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39" w:rsidRPr="00A4656F" w:rsidRDefault="00931E39" w:rsidP="00931E39">
      <w:pPr>
        <w:widowControl/>
        <w:adjustRightInd w:val="0"/>
        <w:snapToGrid w:val="0"/>
        <w:rPr>
          <w:rFonts w:ascii="仿宋_GB2312" w:eastAsia="仿宋_GB2312" w:hAnsi="仿宋"/>
          <w:sz w:val="30"/>
          <w:szCs w:val="30"/>
        </w:rPr>
      </w:pPr>
      <w:r w:rsidRPr="00A4656F">
        <w:rPr>
          <w:rFonts w:ascii="仿宋_GB2312" w:eastAsia="仿宋_GB2312" w:hAnsi="仿宋" w:hint="eastAsia"/>
          <w:sz w:val="30"/>
          <w:szCs w:val="30"/>
        </w:rPr>
        <w:t>附件3</w:t>
      </w:r>
    </w:p>
    <w:p w:rsidR="00931E39" w:rsidRPr="00A4656F" w:rsidRDefault="00931E39" w:rsidP="00931E39">
      <w:pPr>
        <w:widowControl/>
        <w:adjustRightInd w:val="0"/>
        <w:snapToGrid w:val="0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A4656F">
        <w:rPr>
          <w:rFonts w:ascii="方正小标宋简体" w:eastAsia="方正小标宋简体" w:hAnsi="仿宋" w:cs="宋体" w:hint="eastAsia"/>
          <w:kern w:val="0"/>
          <w:sz w:val="36"/>
          <w:szCs w:val="36"/>
        </w:rPr>
        <w:t>武陵区2020年公开引进名优骨干教师</w:t>
      </w:r>
    </w:p>
    <w:p w:rsidR="00931E39" w:rsidRPr="00A4656F" w:rsidRDefault="00931E39" w:rsidP="00931E39">
      <w:pPr>
        <w:widowControl/>
        <w:adjustRightInd w:val="0"/>
        <w:snapToGrid w:val="0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A4656F">
        <w:rPr>
          <w:rFonts w:ascii="方正小标宋简体" w:eastAsia="方正小标宋简体" w:hAnsi="仿宋" w:cs="宋体" w:hint="eastAsia"/>
          <w:kern w:val="0"/>
          <w:sz w:val="36"/>
          <w:szCs w:val="36"/>
        </w:rPr>
        <w:t>材料评审评分细则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2094"/>
        <w:gridCol w:w="2441"/>
        <w:gridCol w:w="2262"/>
        <w:gridCol w:w="840"/>
      </w:tblGrid>
      <w:tr w:rsidR="00931E39" w:rsidRPr="00A4656F" w:rsidTr="00D52B24">
        <w:trPr>
          <w:trHeight w:hRule="exact" w:val="1158"/>
          <w:tblHeader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A465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94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A465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4703" w:type="dxa"/>
            <w:gridSpan w:val="2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A465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A465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分值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学科带头人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骨干教师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31E39" w:rsidRPr="00A4656F" w:rsidTr="00D52B24">
        <w:trPr>
          <w:trHeight w:hRule="exact" w:val="587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劳动模范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（年限不限）</w:t>
            </w: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931E39" w:rsidRPr="00A4656F" w:rsidTr="00D52B24">
        <w:trPr>
          <w:trHeight w:hRule="exact" w:val="524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31E39" w:rsidRPr="00A4656F" w:rsidTr="00D52B24">
        <w:trPr>
          <w:trHeight w:hRule="exact" w:val="771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年度考核奖励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记大功（二等功）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记功（三等功）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园丁奖及师德标兵（近五年）</w:t>
            </w: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31E39" w:rsidRPr="00A4656F" w:rsidTr="00D52B24">
        <w:trPr>
          <w:trHeight w:hRule="exact" w:val="849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优秀教师、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教育工作者、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lastRenderedPageBreak/>
              <w:t>优秀班主任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国家级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课题主持人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931E39" w:rsidRPr="00A4656F" w:rsidTr="00D52B24">
        <w:trPr>
          <w:trHeight w:hRule="exact" w:val="101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31E39" w:rsidRPr="00A4656F" w:rsidTr="00D52B24">
        <w:trPr>
          <w:trHeight w:hRule="exact" w:val="114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31E39" w:rsidRPr="00A4656F" w:rsidTr="00D52B24">
        <w:trPr>
          <w:trHeight w:hRule="exact" w:val="1064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31E39" w:rsidRPr="00A4656F" w:rsidTr="00D52B24">
        <w:trPr>
          <w:trHeight w:hRule="exact" w:val="836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课堂教学竞赛奖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931E39" w:rsidRPr="00A4656F" w:rsidTr="00D52B24">
        <w:trPr>
          <w:trHeight w:hRule="exact" w:val="1064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课堂教学竞赛奖</w:t>
            </w:r>
          </w:p>
          <w:p w:rsidR="00931E39" w:rsidRPr="00A4656F" w:rsidRDefault="00931E39" w:rsidP="00D52B2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论文奖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（近三年）</w:t>
            </w: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0.5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0.5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0.25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0.25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学术文章发表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专业、核心刊物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2262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2262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 w:val="restart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2094" w:type="dxa"/>
            <w:vMerge w:val="restart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辅导奖</w:t>
            </w:r>
          </w:p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2262" w:type="dxa"/>
            <w:vMerge w:val="restart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辅导青年教师、学生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2262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31E39" w:rsidRPr="00A4656F" w:rsidTr="00D52B24">
        <w:trPr>
          <w:trHeight w:hRule="exact" w:val="676"/>
          <w:jc w:val="center"/>
        </w:trPr>
        <w:tc>
          <w:tcPr>
            <w:tcW w:w="747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2262" w:type="dxa"/>
            <w:vMerge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931E39" w:rsidRPr="00A4656F" w:rsidRDefault="00931E39" w:rsidP="00D52B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4656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</w:tbl>
    <w:p w:rsidR="00931E39" w:rsidRPr="00A4656F" w:rsidRDefault="00931E39" w:rsidP="00931E39">
      <w:pPr>
        <w:widowControl/>
        <w:adjustRightInd w:val="0"/>
        <w:snapToGrid w:val="0"/>
        <w:spacing w:line="340" w:lineRule="exact"/>
        <w:ind w:firstLineChars="200" w:firstLine="504"/>
        <w:rPr>
          <w:rFonts w:ascii="仿宋_GB2312" w:eastAsia="仿宋_GB2312" w:hAnsi="宋体" w:cs="宋体"/>
          <w:kern w:val="0"/>
          <w:sz w:val="24"/>
        </w:rPr>
      </w:pPr>
      <w:r w:rsidRPr="00A4656F">
        <w:rPr>
          <w:rFonts w:ascii="仿宋_GB2312" w:eastAsia="仿宋_GB2312" w:hAnsi="宋体" w:cs="宋体" w:hint="eastAsia"/>
          <w:kern w:val="0"/>
          <w:sz w:val="24"/>
        </w:rPr>
        <w:t>注：</w:t>
      </w:r>
    </w:p>
    <w:p w:rsidR="00931E39" w:rsidRPr="00A4656F" w:rsidRDefault="00931E39" w:rsidP="00931E39">
      <w:pPr>
        <w:widowControl/>
        <w:adjustRightInd w:val="0"/>
        <w:snapToGrid w:val="0"/>
        <w:spacing w:line="340" w:lineRule="exact"/>
        <w:ind w:firstLineChars="200" w:firstLine="504"/>
        <w:rPr>
          <w:rFonts w:ascii="仿宋_GB2312" w:eastAsia="仿宋_GB2312" w:hAnsi="宋体" w:cs="宋体"/>
          <w:kern w:val="0"/>
          <w:sz w:val="24"/>
        </w:rPr>
      </w:pPr>
      <w:r w:rsidRPr="00A4656F">
        <w:rPr>
          <w:rFonts w:ascii="仿宋_GB2312" w:eastAsia="仿宋_GB2312" w:hAnsi="宋体" w:cs="宋体" w:hint="eastAsia"/>
          <w:kern w:val="0"/>
          <w:sz w:val="24"/>
        </w:rPr>
        <w:t>1.材料评审中的近五年指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r w:rsidRPr="00A4656F">
          <w:rPr>
            <w:rFonts w:ascii="仿宋_GB2312" w:eastAsia="仿宋_GB2312" w:hAnsi="宋体" w:cs="宋体" w:hint="eastAsia"/>
            <w:kern w:val="0"/>
            <w:sz w:val="24"/>
          </w:rPr>
          <w:t>2015年1月1日</w:t>
        </w:r>
      </w:smartTag>
      <w:r w:rsidRPr="00A4656F">
        <w:rPr>
          <w:rFonts w:ascii="仿宋_GB2312" w:eastAsia="仿宋_GB2312" w:hAnsi="宋体" w:cs="宋体" w:hint="eastAsia"/>
          <w:kern w:val="0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20"/>
        </w:smartTagPr>
        <w:r w:rsidRPr="00A4656F">
          <w:rPr>
            <w:rFonts w:ascii="仿宋_GB2312" w:eastAsia="仿宋_GB2312" w:hAnsi="宋体" w:cs="宋体" w:hint="eastAsia"/>
            <w:kern w:val="0"/>
            <w:sz w:val="24"/>
          </w:rPr>
          <w:t>2020年1月1日</w:t>
        </w:r>
      </w:smartTag>
      <w:r w:rsidRPr="00A4656F">
        <w:rPr>
          <w:rFonts w:ascii="仿宋_GB2312" w:eastAsia="仿宋_GB2312" w:hAnsi="宋体" w:cs="宋体" w:hint="eastAsia"/>
          <w:kern w:val="0"/>
          <w:sz w:val="24"/>
        </w:rPr>
        <w:t>；近三年指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7"/>
        </w:smartTagPr>
        <w:r w:rsidRPr="00A4656F">
          <w:rPr>
            <w:rFonts w:ascii="仿宋_GB2312" w:eastAsia="仿宋_GB2312" w:hAnsi="宋体" w:cs="宋体" w:hint="eastAsia"/>
            <w:kern w:val="0"/>
            <w:sz w:val="24"/>
          </w:rPr>
          <w:t>2017年1月1日</w:t>
        </w:r>
      </w:smartTag>
      <w:r w:rsidRPr="00A4656F">
        <w:rPr>
          <w:rFonts w:ascii="仿宋_GB2312" w:eastAsia="仿宋_GB2312" w:hAnsi="宋体" w:cs="宋体" w:hint="eastAsia"/>
          <w:kern w:val="0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20"/>
        </w:smartTagPr>
        <w:r w:rsidRPr="00A4656F">
          <w:rPr>
            <w:rFonts w:ascii="仿宋_GB2312" w:eastAsia="仿宋_GB2312" w:hAnsi="宋体" w:cs="宋体" w:hint="eastAsia"/>
            <w:kern w:val="0"/>
            <w:sz w:val="24"/>
          </w:rPr>
          <w:t>2020年1月1日</w:t>
        </w:r>
      </w:smartTag>
      <w:r w:rsidRPr="00A4656F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931E39" w:rsidRPr="00A4656F" w:rsidRDefault="00931E39" w:rsidP="00931E39">
      <w:pPr>
        <w:widowControl/>
        <w:adjustRightInd w:val="0"/>
        <w:snapToGrid w:val="0"/>
        <w:spacing w:line="340" w:lineRule="exact"/>
        <w:ind w:firstLineChars="200" w:firstLine="504"/>
        <w:rPr>
          <w:rFonts w:ascii="仿宋_GB2312" w:eastAsia="仿宋_GB2312" w:hAnsi="宋体" w:cs="宋体"/>
          <w:kern w:val="0"/>
          <w:sz w:val="24"/>
        </w:rPr>
      </w:pPr>
      <w:r w:rsidRPr="00A4656F">
        <w:rPr>
          <w:rFonts w:ascii="仿宋_GB2312" w:eastAsia="仿宋_GB2312" w:hAnsi="宋体" w:cs="宋体" w:hint="eastAsia"/>
          <w:kern w:val="0"/>
          <w:sz w:val="24"/>
        </w:rPr>
        <w:t>2.应聘教师按照上述规定的评分项目顺序将原件依次整理装袋（超出评分项目的材料一律不予认可），进行现场打分，并用A4纸复印按评分细则加装目录和页码装订成册上交评审组。</w:t>
      </w:r>
    </w:p>
    <w:p w:rsidR="00931E39" w:rsidRPr="00A4656F" w:rsidRDefault="00931E39" w:rsidP="00931E39">
      <w:pPr>
        <w:widowControl/>
        <w:adjustRightInd w:val="0"/>
        <w:snapToGrid w:val="0"/>
        <w:spacing w:line="340" w:lineRule="exact"/>
        <w:ind w:firstLineChars="200" w:firstLine="504"/>
        <w:rPr>
          <w:rFonts w:ascii="仿宋_GB2312" w:eastAsia="仿宋_GB2312" w:hAnsi="宋体" w:cs="宋体"/>
          <w:kern w:val="0"/>
          <w:sz w:val="24"/>
        </w:rPr>
      </w:pPr>
      <w:r w:rsidRPr="00A4656F">
        <w:rPr>
          <w:rFonts w:ascii="仿宋_GB2312" w:eastAsia="仿宋_GB2312" w:hAnsi="宋体" w:cs="宋体" w:hint="eastAsia"/>
          <w:kern w:val="0"/>
          <w:sz w:val="24"/>
        </w:rPr>
        <w:t>3.论文奖只认可由教育主管部门或者教育学会颁发的获奖证书，其他协会组织的论文评选获奖论文一律不予认可。论文奖封顶分数为3分，学术文章发表封顶分数为5分，本人辅导奖封顶分数为8分。</w:t>
      </w:r>
    </w:p>
    <w:p w:rsidR="00931E39" w:rsidRPr="00A4656F" w:rsidRDefault="00931E39" w:rsidP="00931E39">
      <w:pPr>
        <w:widowControl/>
        <w:adjustRightInd w:val="0"/>
        <w:snapToGrid w:val="0"/>
        <w:spacing w:line="340" w:lineRule="exact"/>
        <w:ind w:firstLineChars="200" w:firstLine="504"/>
        <w:rPr>
          <w:rFonts w:ascii="仿宋_GB2312" w:eastAsia="仿宋_GB2312" w:hAnsi="宋体" w:cs="宋体"/>
          <w:kern w:val="0"/>
          <w:sz w:val="24"/>
        </w:rPr>
      </w:pPr>
      <w:r w:rsidRPr="00A4656F">
        <w:rPr>
          <w:rFonts w:ascii="仿宋_GB2312" w:eastAsia="仿宋_GB2312" w:hAnsi="宋体" w:cs="宋体" w:hint="eastAsia"/>
          <w:kern w:val="0"/>
          <w:sz w:val="24"/>
        </w:rPr>
        <w:t>4.因应聘教师评审得分相同导致入围人数超出计划数时，并列最后一名的应聘对象加试现场答辩，加试现场答辩与公开招聘面试同时实施。</w:t>
      </w:r>
    </w:p>
    <w:p w:rsidR="00644BC9" w:rsidRDefault="00644BC9"/>
    <w:sectPr w:rsidR="00644BC9" w:rsidSect="0064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E39"/>
    <w:rsid w:val="00644BC9"/>
    <w:rsid w:val="00931E39"/>
    <w:rsid w:val="00D51AC2"/>
    <w:rsid w:val="00D5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2020-05-20T12:49:00Z</dcterms:created>
  <dcterms:modified xsi:type="dcterms:W3CDTF">2020-05-20T12:53:00Z</dcterms:modified>
</cp:coreProperties>
</file>