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3EB36" w14:textId="77777777" w:rsidR="00C726C8" w:rsidRDefault="00C726C8">
      <w:pPr>
        <w:adjustRightInd w:val="0"/>
        <w:snapToGrid w:val="0"/>
        <w:spacing w:line="520" w:lineRule="exact"/>
        <w:jc w:val="center"/>
        <w:rPr>
          <w:rFonts w:ascii="华文中宋" w:eastAsia="华文中宋" w:hAnsi="华文中宋"/>
          <w:spacing w:val="-20"/>
          <w:sz w:val="44"/>
          <w:szCs w:val="32"/>
        </w:rPr>
      </w:pPr>
    </w:p>
    <w:p w14:paraId="7ED3509A" w14:textId="77777777" w:rsidR="00C726C8" w:rsidRDefault="003941A4">
      <w:pPr>
        <w:widowControl/>
        <w:spacing w:line="520" w:lineRule="exact"/>
        <w:jc w:val="left"/>
        <w:rPr>
          <w:rFonts w:ascii="STHeiti Light" w:eastAsia="STHeiti Light" w:hAnsi="STHeiti Light"/>
          <w:sz w:val="32"/>
          <w:szCs w:val="32"/>
        </w:rPr>
      </w:pPr>
      <w:r>
        <w:rPr>
          <w:rFonts w:ascii="STHeiti Light" w:eastAsia="STHeiti Light" w:hAnsi="STHeiti Light"/>
          <w:sz w:val="32"/>
          <w:szCs w:val="32"/>
        </w:rPr>
        <w:t>附件3</w:t>
      </w:r>
    </w:p>
    <w:p w14:paraId="0BC829EC" w14:textId="77777777" w:rsidR="00C726C8" w:rsidRDefault="003941A4">
      <w:pPr>
        <w:widowControl/>
        <w:spacing w:line="360" w:lineRule="auto"/>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中央民族大学附属中学</w:t>
      </w:r>
    </w:p>
    <w:p w14:paraId="18FCED85" w14:textId="77777777" w:rsidR="00C726C8" w:rsidRDefault="003941A4">
      <w:pPr>
        <w:widowControl/>
        <w:spacing w:line="360" w:lineRule="auto"/>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2020年市级统筹项目教师招聘公告</w:t>
      </w:r>
    </w:p>
    <w:p w14:paraId="3A30D64B" w14:textId="77777777" w:rsidR="00C726C8" w:rsidRDefault="00C726C8">
      <w:pPr>
        <w:widowControl/>
        <w:spacing w:line="360" w:lineRule="auto"/>
        <w:ind w:firstLineChars="200" w:firstLine="640"/>
        <w:jc w:val="left"/>
        <w:rPr>
          <w:rFonts w:ascii="仿宋" w:eastAsia="仿宋" w:hAnsi="仿宋" w:cs="宋体"/>
          <w:kern w:val="0"/>
          <w:sz w:val="32"/>
          <w:szCs w:val="32"/>
        </w:rPr>
      </w:pPr>
    </w:p>
    <w:p w14:paraId="7E99BFF4"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kern w:val="0"/>
          <w:sz w:val="32"/>
          <w:szCs w:val="32"/>
        </w:rPr>
        <w:t>根据市教委建立市级优质教育资源统筹工作的要求和部署，中央民族大学附属中学作为北京市级优质教育资源统筹学校，服务于北京市基础教育事业。现根据办学需要，拟面向社会进行公开招聘。</w:t>
      </w:r>
      <w:r>
        <w:rPr>
          <w:rFonts w:ascii="华文仿宋" w:eastAsia="华文仿宋" w:hAnsi="华文仿宋" w:cs="宋体"/>
          <w:color w:val="000000"/>
          <w:kern w:val="0"/>
          <w:sz w:val="32"/>
          <w:szCs w:val="32"/>
        </w:rPr>
        <w:t>根据北京市关于事业单位公开招聘的有关规定</w:t>
      </w:r>
      <w:r>
        <w:rPr>
          <w:rFonts w:ascii="华文仿宋" w:eastAsia="华文仿宋" w:hAnsi="华文仿宋" w:cs="宋体" w:hint="eastAsia"/>
          <w:color w:val="000000"/>
          <w:kern w:val="0"/>
          <w:sz w:val="32"/>
          <w:szCs w:val="32"/>
        </w:rPr>
        <w:t>，在公开招聘过程中，我校贯彻公开、平等、竞争、择优的原则，具体招聘要求及程序说明如下：</w:t>
      </w:r>
    </w:p>
    <w:p w14:paraId="6B65E322"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一、</w:t>
      </w:r>
      <w:r>
        <w:rPr>
          <w:rFonts w:ascii="华文仿宋" w:eastAsia="华文仿宋" w:hAnsi="华文仿宋" w:cs="宋体"/>
          <w:color w:val="000000"/>
          <w:kern w:val="0"/>
          <w:sz w:val="32"/>
          <w:szCs w:val="32"/>
        </w:rPr>
        <w:t>招聘计划</w:t>
      </w:r>
    </w:p>
    <w:p w14:paraId="3EC773FB"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教师岗：</w:t>
      </w:r>
      <w:r>
        <w:rPr>
          <w:rFonts w:ascii="华文仿宋" w:eastAsia="华文仿宋" w:hAnsi="华文仿宋" w:cs="Times New Roman"/>
          <w:kern w:val="0"/>
          <w:sz w:val="32"/>
          <w:szCs w:val="32"/>
        </w:rPr>
        <w:t>高中历史、地理、政治、语文</w:t>
      </w:r>
      <w:r>
        <w:rPr>
          <w:rFonts w:ascii="华文仿宋" w:eastAsia="华文仿宋" w:hAnsi="华文仿宋" w:cs="Times New Roman" w:hint="eastAsia"/>
          <w:kern w:val="0"/>
          <w:sz w:val="32"/>
          <w:szCs w:val="32"/>
        </w:rPr>
        <w:t>、数学、英语</w:t>
      </w:r>
      <w:r>
        <w:rPr>
          <w:rFonts w:ascii="华文仿宋" w:eastAsia="华文仿宋" w:hAnsi="华文仿宋" w:cs="Times New Roman"/>
          <w:kern w:val="0"/>
          <w:sz w:val="32"/>
          <w:szCs w:val="32"/>
        </w:rPr>
        <w:t>学科</w:t>
      </w:r>
      <w:r>
        <w:rPr>
          <w:rFonts w:ascii="华文仿宋" w:eastAsia="华文仿宋" w:hAnsi="华文仿宋" w:cs="宋体" w:hint="eastAsia"/>
          <w:color w:val="000000"/>
          <w:kern w:val="0"/>
          <w:sz w:val="32"/>
          <w:szCs w:val="32"/>
        </w:rPr>
        <w:t>，共3名。</w:t>
      </w:r>
    </w:p>
    <w:p w14:paraId="04B93BEE"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二、</w:t>
      </w:r>
      <w:r>
        <w:rPr>
          <w:rFonts w:ascii="华文仿宋" w:eastAsia="华文仿宋" w:hAnsi="华文仿宋" w:cs="宋体"/>
          <w:color w:val="000000"/>
          <w:kern w:val="0"/>
          <w:sz w:val="32"/>
          <w:szCs w:val="32"/>
        </w:rPr>
        <w:t>报考条件</w:t>
      </w:r>
    </w:p>
    <w:p w14:paraId="513CC179"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（一）限列入国家统一招生计划（不含委培生、定向生）普通高等院校</w:t>
      </w:r>
      <w:r>
        <w:rPr>
          <w:rFonts w:ascii="华文仿宋" w:eastAsia="华文仿宋" w:hAnsi="华文仿宋" w:cs="宋体"/>
          <w:color w:val="000000"/>
          <w:kern w:val="0"/>
          <w:sz w:val="32"/>
          <w:szCs w:val="32"/>
        </w:rPr>
        <w:t>20</w:t>
      </w:r>
      <w:r>
        <w:rPr>
          <w:rFonts w:ascii="华文仿宋" w:eastAsia="华文仿宋" w:hAnsi="华文仿宋" w:cs="宋体" w:hint="eastAsia"/>
          <w:color w:val="000000"/>
          <w:kern w:val="0"/>
          <w:sz w:val="32"/>
          <w:szCs w:val="32"/>
        </w:rPr>
        <w:t>20届毕业生及社会人员</w:t>
      </w:r>
      <w:r w:rsidR="009E5CDF">
        <w:rPr>
          <w:rFonts w:ascii="华文仿宋" w:eastAsia="华文仿宋" w:hAnsi="华文仿宋" w:cs="宋体" w:hint="eastAsia"/>
          <w:color w:val="000000"/>
          <w:kern w:val="0"/>
          <w:sz w:val="32"/>
          <w:szCs w:val="32"/>
        </w:rPr>
        <w:t>；</w:t>
      </w:r>
    </w:p>
    <w:p w14:paraId="22D718A6"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（二）遵守宪法和法律，具有良好品行；</w:t>
      </w:r>
    </w:p>
    <w:p w14:paraId="30D95C0B"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（三）具有岗位需要的专业和技能；</w:t>
      </w:r>
    </w:p>
    <w:p w14:paraId="1DACCD44"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（四）符合岗位要求的身体条件；</w:t>
      </w:r>
    </w:p>
    <w:p w14:paraId="094B772F"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（五）毕业时能如期取得岗位要求的学历、学位证书；</w:t>
      </w:r>
    </w:p>
    <w:p w14:paraId="2F27F282"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lastRenderedPageBreak/>
        <w:t>（六）非北京生源毕业生须符合</w:t>
      </w:r>
      <w:r>
        <w:rPr>
          <w:rFonts w:ascii="华文仿宋" w:eastAsia="华文仿宋" w:hAnsi="华文仿宋" w:cs="宋体"/>
          <w:color w:val="000000"/>
          <w:kern w:val="0"/>
          <w:sz w:val="32"/>
          <w:szCs w:val="32"/>
        </w:rPr>
        <w:t>2</w:t>
      </w:r>
      <w:r>
        <w:rPr>
          <w:rFonts w:ascii="华文仿宋" w:eastAsia="华文仿宋" w:hAnsi="华文仿宋" w:cs="宋体" w:hint="eastAsia"/>
          <w:color w:val="000000"/>
          <w:kern w:val="0"/>
          <w:sz w:val="32"/>
          <w:szCs w:val="32"/>
        </w:rPr>
        <w:t>020年北京市进京落户条件；</w:t>
      </w:r>
    </w:p>
    <w:p w14:paraId="2A8F340E" w14:textId="77777777" w:rsidR="00C726C8" w:rsidRDefault="003941A4">
      <w:pPr>
        <w:widowControl/>
        <w:shd w:val="clear" w:color="auto" w:fill="FFFFFF"/>
        <w:spacing w:line="360" w:lineRule="auto"/>
        <w:ind w:firstLineChars="200" w:firstLine="64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（七）社会人员具有北京市常住户口，且人事、档案关系均在北京市；</w:t>
      </w:r>
    </w:p>
    <w:p w14:paraId="52CCB3DC" w14:textId="77777777" w:rsidR="00C726C8" w:rsidRDefault="003941A4">
      <w:pPr>
        <w:widowControl/>
        <w:shd w:val="clear" w:color="auto" w:fill="FFFFFF"/>
        <w:spacing w:line="360" w:lineRule="auto"/>
        <w:ind w:firstLineChars="250" w:firstLine="800"/>
        <w:jc w:val="left"/>
        <w:textAlignment w:val="center"/>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（八）招聘单位岗位所规定的其他条件。</w:t>
      </w:r>
    </w:p>
    <w:p w14:paraId="121CD04C"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三、</w:t>
      </w:r>
      <w:r w:rsidR="00784F9F">
        <w:rPr>
          <w:rFonts w:ascii="华文仿宋" w:eastAsia="华文仿宋" w:hAnsi="华文仿宋" w:cs="宋体" w:hint="eastAsia"/>
          <w:color w:val="000000"/>
          <w:kern w:val="0"/>
          <w:sz w:val="32"/>
          <w:szCs w:val="32"/>
        </w:rPr>
        <w:t>招聘</w:t>
      </w:r>
      <w:r>
        <w:rPr>
          <w:rFonts w:ascii="华文仿宋" w:eastAsia="华文仿宋" w:hAnsi="华文仿宋" w:cs="宋体"/>
          <w:color w:val="000000"/>
          <w:kern w:val="0"/>
          <w:sz w:val="32"/>
          <w:szCs w:val="32"/>
        </w:rPr>
        <w:t>程序</w:t>
      </w:r>
    </w:p>
    <w:p w14:paraId="766FB11F" w14:textId="77777777" w:rsidR="00C726C8" w:rsidRDefault="003941A4">
      <w:pPr>
        <w:widowControl/>
        <w:shd w:val="clear" w:color="auto" w:fill="FFFFFF"/>
        <w:spacing w:line="360" w:lineRule="auto"/>
        <w:ind w:firstLineChars="200" w:firstLine="640"/>
        <w:jc w:val="left"/>
        <w:outlineLvl w:val="1"/>
        <w:rPr>
          <w:rFonts w:ascii="华文仿宋" w:eastAsia="华文仿宋" w:hAnsi="华文仿宋" w:cs="宋体"/>
          <w:b/>
          <w:bCs/>
          <w:color w:val="000000"/>
          <w:kern w:val="0"/>
          <w:sz w:val="32"/>
          <w:szCs w:val="32"/>
        </w:rPr>
      </w:pPr>
      <w:r>
        <w:rPr>
          <w:rFonts w:ascii="华文仿宋" w:eastAsia="华文仿宋" w:hAnsi="华文仿宋" w:cs="宋体" w:hint="eastAsia"/>
          <w:bCs/>
          <w:color w:val="000000"/>
          <w:kern w:val="0"/>
          <w:sz w:val="32"/>
          <w:szCs w:val="32"/>
        </w:rPr>
        <w:t>（一）岗位查询</w:t>
      </w:r>
    </w:p>
    <w:p w14:paraId="35EAF756" w14:textId="77777777" w:rsidR="00C726C8" w:rsidRDefault="003941A4">
      <w:pPr>
        <w:widowControl/>
        <w:shd w:val="clear" w:color="auto" w:fill="FFFFFF"/>
        <w:spacing w:line="360" w:lineRule="auto"/>
        <w:ind w:firstLineChars="200" w:firstLine="640"/>
        <w:jc w:val="left"/>
        <w:outlineLvl w:val="1"/>
        <w:rPr>
          <w:rFonts w:ascii="华文仿宋" w:eastAsia="华文仿宋" w:hAnsi="华文仿宋" w:cs="宋体"/>
          <w:color w:val="000000"/>
          <w:kern w:val="0"/>
          <w:sz w:val="32"/>
          <w:szCs w:val="32"/>
        </w:rPr>
      </w:pPr>
      <w:r>
        <w:rPr>
          <w:rFonts w:ascii="华文仿宋" w:eastAsia="华文仿宋" w:hAnsi="华文仿宋" w:cs="宋体"/>
          <w:color w:val="000000"/>
          <w:kern w:val="0"/>
          <w:sz w:val="32"/>
          <w:szCs w:val="32"/>
        </w:rPr>
        <w:t>报考人员可查阅</w:t>
      </w:r>
      <w:r>
        <w:rPr>
          <w:rFonts w:ascii="华文仿宋" w:eastAsia="华文仿宋" w:hAnsi="华文仿宋" w:cs="宋体" w:hint="eastAsia"/>
          <w:color w:val="000000"/>
          <w:kern w:val="0"/>
          <w:sz w:val="32"/>
          <w:szCs w:val="32"/>
        </w:rPr>
        <w:t>附件，</w:t>
      </w:r>
      <w:r>
        <w:rPr>
          <w:rFonts w:ascii="华文仿宋" w:eastAsia="华文仿宋" w:hAnsi="华文仿宋" w:cs="宋体"/>
          <w:color w:val="000000"/>
          <w:kern w:val="0"/>
          <w:sz w:val="32"/>
          <w:szCs w:val="32"/>
        </w:rPr>
        <w:t>需咨询专业、学历、学位、资格条件等信息时，请报考人员与学校</w:t>
      </w:r>
      <w:r>
        <w:rPr>
          <w:rFonts w:ascii="华文仿宋" w:eastAsia="华文仿宋" w:hAnsi="华文仿宋" w:cs="宋体" w:hint="eastAsia"/>
          <w:color w:val="000000"/>
          <w:kern w:val="0"/>
          <w:sz w:val="32"/>
          <w:szCs w:val="32"/>
        </w:rPr>
        <w:t>人事部门联系（联系人，联系方式：</w:t>
      </w:r>
      <w:r>
        <w:rPr>
          <w:rFonts w:ascii="华文仿宋" w:eastAsia="华文仿宋" w:hAnsi="华文仿宋" w:cs="宋体"/>
          <w:color w:val="000000"/>
          <w:kern w:val="0"/>
          <w:sz w:val="32"/>
          <w:szCs w:val="32"/>
        </w:rPr>
        <w:t>黎老师 刘老师</w:t>
      </w:r>
      <w:r>
        <w:rPr>
          <w:rFonts w:ascii="华文仿宋" w:eastAsia="华文仿宋" w:hAnsi="华文仿宋" w:cs="宋体" w:hint="eastAsia"/>
          <w:color w:val="000000"/>
          <w:kern w:val="0"/>
          <w:sz w:val="32"/>
          <w:szCs w:val="32"/>
        </w:rPr>
        <w:t>，</w:t>
      </w:r>
      <w:r>
        <w:rPr>
          <w:rFonts w:ascii="华文仿宋" w:eastAsia="华文仿宋" w:hAnsi="华文仿宋" w:cs="宋体"/>
          <w:color w:val="000000"/>
          <w:kern w:val="0"/>
          <w:sz w:val="32"/>
          <w:szCs w:val="32"/>
        </w:rPr>
        <w:t>010-68932314</w:t>
      </w:r>
      <w:r>
        <w:rPr>
          <w:rFonts w:ascii="华文仿宋" w:eastAsia="华文仿宋" w:hAnsi="华文仿宋" w:cs="宋体" w:hint="eastAsia"/>
          <w:color w:val="000000"/>
          <w:kern w:val="0"/>
          <w:sz w:val="32"/>
          <w:szCs w:val="32"/>
        </w:rPr>
        <w:t>）。</w:t>
      </w:r>
    </w:p>
    <w:p w14:paraId="121F6880"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（二）简历投递</w:t>
      </w:r>
    </w:p>
    <w:p w14:paraId="59F8AA33"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color w:val="000000"/>
          <w:kern w:val="0"/>
          <w:sz w:val="32"/>
          <w:szCs w:val="32"/>
        </w:rPr>
        <w:t>请有意应聘</w:t>
      </w:r>
      <w:r>
        <w:rPr>
          <w:rFonts w:ascii="华文仿宋" w:eastAsia="华文仿宋" w:hAnsi="华文仿宋" w:cs="宋体" w:hint="eastAsia"/>
          <w:color w:val="000000"/>
          <w:kern w:val="0"/>
          <w:sz w:val="32"/>
          <w:szCs w:val="32"/>
        </w:rPr>
        <w:t>者将《2020年面向应届毕业生及社会人员公开招</w:t>
      </w:r>
      <w:r w:rsidR="0074357E">
        <w:rPr>
          <w:rFonts w:ascii="华文仿宋" w:eastAsia="华文仿宋" w:hAnsi="华文仿宋" w:cs="宋体"/>
          <w:color w:val="000000"/>
          <w:kern w:val="0"/>
          <w:sz w:val="32"/>
          <w:szCs w:val="32"/>
        </w:rPr>
        <w:t>聘</w:t>
      </w:r>
      <w:bookmarkStart w:id="0" w:name="_GoBack"/>
      <w:bookmarkEnd w:id="0"/>
      <w:r>
        <w:rPr>
          <w:rFonts w:ascii="华文仿宋" w:eastAsia="华文仿宋" w:hAnsi="华文仿宋" w:cs="宋体" w:hint="eastAsia"/>
          <w:color w:val="000000"/>
          <w:kern w:val="0"/>
          <w:sz w:val="32"/>
          <w:szCs w:val="32"/>
        </w:rPr>
        <w:t>报名表》（附件6）、身份证、学历学位证书、高中教师资格证书</w:t>
      </w:r>
      <w:r w:rsidR="00E11284">
        <w:rPr>
          <w:rFonts w:ascii="华文仿宋" w:eastAsia="华文仿宋" w:hAnsi="华文仿宋" w:cs="宋体" w:hint="eastAsia"/>
          <w:color w:val="000000"/>
          <w:kern w:val="0"/>
          <w:sz w:val="32"/>
          <w:szCs w:val="32"/>
        </w:rPr>
        <w:t>（</w:t>
      </w:r>
      <w:r w:rsidR="00E11284" w:rsidRPr="00E11284">
        <w:rPr>
          <w:rFonts w:ascii="华文仿宋" w:eastAsia="华文仿宋" w:hAnsi="华文仿宋" w:cs="宋体" w:hint="eastAsia"/>
          <w:color w:val="000000"/>
          <w:kern w:val="0"/>
          <w:sz w:val="32"/>
          <w:szCs w:val="32"/>
        </w:rPr>
        <w:t>报考教师岗位的考生须持有相应学段的教师资格证书，如暂未取得教师资格证书可参照《关于应对新冠肺炎疫情影响实施部分职业资格“先上岗、再考证”阶段性措施的通知》（人社部发〔2020〕24号）文件执行</w:t>
      </w:r>
      <w:r w:rsidR="00E11284">
        <w:rPr>
          <w:rFonts w:ascii="华文仿宋" w:eastAsia="华文仿宋" w:hAnsi="华文仿宋" w:cs="宋体" w:hint="eastAsia"/>
          <w:color w:val="000000"/>
          <w:kern w:val="0"/>
          <w:sz w:val="32"/>
          <w:szCs w:val="32"/>
        </w:rPr>
        <w:t>）</w:t>
      </w:r>
      <w:r>
        <w:rPr>
          <w:rFonts w:ascii="华文仿宋" w:eastAsia="华文仿宋" w:hAnsi="华文仿宋" w:cs="宋体" w:hint="eastAsia"/>
          <w:color w:val="000000"/>
          <w:kern w:val="0"/>
          <w:sz w:val="32"/>
          <w:szCs w:val="32"/>
        </w:rPr>
        <w:t>、英语等级证书、专业技术职务证书、户口本首页及本人页等电子扫描件以电子文件形式以及个人简历一并</w:t>
      </w:r>
      <w:r>
        <w:rPr>
          <w:rFonts w:ascii="华文仿宋" w:eastAsia="华文仿宋" w:hAnsi="华文仿宋" w:cs="宋体"/>
          <w:color w:val="000000"/>
          <w:kern w:val="0"/>
          <w:sz w:val="32"/>
          <w:szCs w:val="32"/>
        </w:rPr>
        <w:t>提交至邮箱</w:t>
      </w:r>
      <w:r>
        <w:rPr>
          <w:rFonts w:ascii="华文仿宋" w:eastAsia="华文仿宋" w:hAnsi="华文仿宋" w:cs="宋体" w:hint="eastAsia"/>
          <w:color w:val="000000"/>
          <w:kern w:val="0"/>
          <w:sz w:val="32"/>
          <w:szCs w:val="32"/>
        </w:rPr>
        <w:t>：</w:t>
      </w:r>
      <w:hyperlink r:id="rId9" w:history="1">
        <w:r>
          <w:rPr>
            <w:rFonts w:ascii="华文仿宋" w:eastAsia="华文仿宋" w:hAnsi="华文仿宋" w:cs="宋体"/>
            <w:color w:val="0000FF"/>
            <w:kern w:val="0"/>
            <w:sz w:val="32"/>
            <w:szCs w:val="32"/>
            <w:u w:val="single"/>
          </w:rPr>
          <w:t>mdfzhr@126.com</w:t>
        </w:r>
      </w:hyperlink>
      <w:r>
        <w:rPr>
          <w:rFonts w:ascii="华文仿宋" w:eastAsia="华文仿宋" w:hAnsi="华文仿宋" w:cs="宋体" w:hint="eastAsia"/>
          <w:color w:val="000000"/>
          <w:kern w:val="0"/>
          <w:sz w:val="32"/>
          <w:szCs w:val="32"/>
        </w:rPr>
        <w:t>；</w:t>
      </w:r>
      <w:r>
        <w:rPr>
          <w:rFonts w:ascii="华文仿宋" w:eastAsia="华文仿宋" w:hAnsi="华文仿宋" w:cs="宋体" w:hint="eastAsia"/>
          <w:b/>
          <w:color w:val="000000"/>
          <w:kern w:val="0"/>
          <w:sz w:val="32"/>
          <w:szCs w:val="32"/>
        </w:rPr>
        <w:t>电子邮件主题格式</w:t>
      </w:r>
      <w:r>
        <w:rPr>
          <w:rFonts w:ascii="华文仿宋" w:eastAsia="华文仿宋" w:hAnsi="华文仿宋" w:cs="宋体" w:hint="eastAsia"/>
          <w:color w:val="000000"/>
          <w:kern w:val="0"/>
          <w:sz w:val="32"/>
          <w:szCs w:val="32"/>
        </w:rPr>
        <w:t>:姓名+学科+在职/应届+毕业学校（或现北京工作单位）。</w:t>
      </w:r>
    </w:p>
    <w:p w14:paraId="33A64D1B"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（三）</w:t>
      </w:r>
      <w:r>
        <w:rPr>
          <w:rFonts w:ascii="华文仿宋" w:eastAsia="华文仿宋" w:hAnsi="华文仿宋" w:cs="宋体"/>
          <w:color w:val="000000"/>
          <w:kern w:val="0"/>
          <w:sz w:val="32"/>
          <w:szCs w:val="32"/>
        </w:rPr>
        <w:t>资格</w:t>
      </w:r>
      <w:r>
        <w:rPr>
          <w:rFonts w:ascii="华文仿宋" w:eastAsia="华文仿宋" w:hAnsi="华文仿宋" w:cs="宋体" w:hint="eastAsia"/>
          <w:color w:val="000000"/>
          <w:kern w:val="0"/>
          <w:sz w:val="32"/>
          <w:szCs w:val="32"/>
        </w:rPr>
        <w:t>审核</w:t>
      </w:r>
    </w:p>
    <w:p w14:paraId="0DE8D1D7"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lastRenderedPageBreak/>
        <w:t>学校人事部门依据招聘条件对报名应聘者进行资格审核，对资格初审合格者电话或短信通知进入笔试环节，资格审核工作贯穿招聘全过程。</w:t>
      </w:r>
    </w:p>
    <w:p w14:paraId="37C6CE18"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（四）</w:t>
      </w:r>
      <w:r w:rsidRPr="009E5CDF">
        <w:rPr>
          <w:rFonts w:ascii="华文仿宋" w:eastAsia="华文仿宋" w:hAnsi="华文仿宋" w:cs="宋体"/>
          <w:kern w:val="0"/>
          <w:sz w:val="32"/>
          <w:szCs w:val="32"/>
        </w:rPr>
        <w:t>考试</w:t>
      </w:r>
      <w:r w:rsidR="00B60D84" w:rsidRPr="009E5CDF">
        <w:rPr>
          <w:rFonts w:ascii="华文仿宋" w:eastAsia="华文仿宋" w:hAnsi="华文仿宋" w:cs="宋体" w:hint="eastAsia"/>
          <w:kern w:val="0"/>
          <w:sz w:val="32"/>
          <w:szCs w:val="32"/>
        </w:rPr>
        <w:t>及</w:t>
      </w:r>
      <w:r w:rsidR="00B60D84" w:rsidRPr="009E5CDF">
        <w:rPr>
          <w:rFonts w:ascii="华文仿宋" w:eastAsia="华文仿宋" w:hAnsi="华文仿宋" w:cs="宋体"/>
          <w:kern w:val="0"/>
          <w:sz w:val="32"/>
          <w:szCs w:val="32"/>
        </w:rPr>
        <w:t>面试</w:t>
      </w:r>
      <w:r w:rsidRPr="009E5CDF">
        <w:rPr>
          <w:rFonts w:ascii="华文仿宋" w:eastAsia="华文仿宋" w:hAnsi="华文仿宋" w:cs="宋体"/>
          <w:kern w:val="0"/>
          <w:sz w:val="32"/>
          <w:szCs w:val="32"/>
        </w:rPr>
        <w:t>安排</w:t>
      </w:r>
    </w:p>
    <w:p w14:paraId="60DD2FE8" w14:textId="77777777" w:rsidR="00C726C8" w:rsidRPr="009E5CDF"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color w:val="000000"/>
          <w:kern w:val="0"/>
          <w:sz w:val="32"/>
          <w:szCs w:val="32"/>
        </w:rPr>
        <w:t>公共科目</w:t>
      </w:r>
      <w:r>
        <w:rPr>
          <w:rFonts w:ascii="华文仿宋" w:eastAsia="华文仿宋" w:hAnsi="华文仿宋" w:cs="宋体" w:hint="eastAsia"/>
          <w:color w:val="000000"/>
          <w:kern w:val="0"/>
          <w:sz w:val="32"/>
          <w:szCs w:val="32"/>
        </w:rPr>
        <w:t>及专业笔试内容</w:t>
      </w:r>
      <w:r>
        <w:rPr>
          <w:rFonts w:ascii="华文仿宋" w:eastAsia="华文仿宋" w:hAnsi="华文仿宋" w:cs="宋体"/>
          <w:color w:val="000000"/>
          <w:kern w:val="0"/>
          <w:sz w:val="32"/>
          <w:szCs w:val="32"/>
        </w:rPr>
        <w:t>为</w:t>
      </w:r>
      <w:r>
        <w:rPr>
          <w:rFonts w:ascii="华文仿宋" w:eastAsia="华文仿宋" w:hAnsi="华文仿宋" w:cs="Times New Roman"/>
          <w:kern w:val="0"/>
          <w:sz w:val="32"/>
          <w:szCs w:val="32"/>
        </w:rPr>
        <w:t>教师综合知识和专业知识。</w:t>
      </w:r>
      <w:r>
        <w:rPr>
          <w:rFonts w:ascii="华文仿宋" w:eastAsia="华文仿宋" w:hAnsi="华文仿宋" w:cs="宋体" w:hint="eastAsia"/>
          <w:color w:val="000000"/>
          <w:kern w:val="0"/>
          <w:sz w:val="32"/>
          <w:szCs w:val="32"/>
        </w:rPr>
        <w:t>笔试成绩按100分计算，60分以上为合格，</w:t>
      </w:r>
      <w:r w:rsidRPr="009E5CDF">
        <w:rPr>
          <w:rFonts w:ascii="华文仿宋" w:eastAsia="华文仿宋" w:hAnsi="华文仿宋" w:cs="宋体" w:hint="eastAsia"/>
          <w:color w:val="000000"/>
          <w:kern w:val="0"/>
          <w:sz w:val="32"/>
          <w:szCs w:val="32"/>
        </w:rPr>
        <w:t>笔试合格者按1:3的比例确定面试人员。</w:t>
      </w:r>
    </w:p>
    <w:p w14:paraId="2083B22C" w14:textId="77777777" w:rsidR="008921DB" w:rsidRDefault="00B60D84" w:rsidP="009E5CDF">
      <w:pPr>
        <w:widowControl/>
        <w:spacing w:line="360" w:lineRule="auto"/>
        <w:ind w:firstLineChars="200" w:firstLine="640"/>
        <w:jc w:val="left"/>
        <w:rPr>
          <w:rFonts w:ascii="华文仿宋" w:eastAsia="华文仿宋" w:hAnsi="华文仿宋" w:cs="宋体"/>
          <w:color w:val="000000"/>
          <w:kern w:val="0"/>
          <w:sz w:val="32"/>
          <w:szCs w:val="32"/>
        </w:rPr>
      </w:pPr>
      <w:r w:rsidRPr="00B60D84">
        <w:rPr>
          <w:rFonts w:ascii="华文仿宋" w:eastAsia="华文仿宋" w:hAnsi="华文仿宋" w:cs="宋体" w:hint="eastAsia"/>
          <w:color w:val="000000"/>
          <w:kern w:val="0"/>
          <w:sz w:val="32"/>
          <w:szCs w:val="32"/>
        </w:rPr>
        <w:t>面试时间</w:t>
      </w:r>
      <w:r w:rsidR="00D14070">
        <w:rPr>
          <w:rFonts w:ascii="华文仿宋" w:eastAsia="华文仿宋" w:hAnsi="华文仿宋" w:cs="宋体" w:hint="eastAsia"/>
          <w:color w:val="000000"/>
          <w:kern w:val="0"/>
          <w:sz w:val="32"/>
          <w:szCs w:val="32"/>
        </w:rPr>
        <w:t>、</w:t>
      </w:r>
      <w:r w:rsidRPr="00B60D84">
        <w:rPr>
          <w:rFonts w:ascii="华文仿宋" w:eastAsia="华文仿宋" w:hAnsi="华文仿宋" w:cs="宋体" w:hint="eastAsia"/>
          <w:color w:val="000000"/>
          <w:kern w:val="0"/>
          <w:sz w:val="32"/>
          <w:szCs w:val="32"/>
        </w:rPr>
        <w:t>地点</w:t>
      </w:r>
      <w:r w:rsidRPr="009E5CDF">
        <w:rPr>
          <w:rFonts w:ascii="华文仿宋" w:eastAsia="华文仿宋" w:hAnsi="华文仿宋" w:cs="宋体" w:hint="eastAsia"/>
          <w:kern w:val="0"/>
          <w:sz w:val="32"/>
          <w:szCs w:val="32"/>
        </w:rPr>
        <w:t>和</w:t>
      </w:r>
      <w:r w:rsidRPr="009E5CDF">
        <w:rPr>
          <w:rFonts w:ascii="华文仿宋" w:eastAsia="华文仿宋" w:hAnsi="华文仿宋" w:cs="宋体"/>
          <w:kern w:val="0"/>
          <w:sz w:val="32"/>
          <w:szCs w:val="32"/>
        </w:rPr>
        <w:t>面试方式</w:t>
      </w:r>
      <w:r w:rsidRPr="00B60D84">
        <w:rPr>
          <w:rFonts w:ascii="华文仿宋" w:eastAsia="华文仿宋" w:hAnsi="华文仿宋" w:cs="宋体" w:hint="eastAsia"/>
          <w:color w:val="000000"/>
          <w:kern w:val="0"/>
          <w:sz w:val="32"/>
          <w:szCs w:val="32"/>
        </w:rPr>
        <w:t>另行通知。</w:t>
      </w:r>
      <w:r w:rsidRPr="009E5CDF">
        <w:rPr>
          <w:rFonts w:ascii="华文仿宋" w:eastAsia="华文仿宋" w:hAnsi="华文仿宋" w:cs="宋体" w:hint="eastAsia"/>
          <w:kern w:val="0"/>
          <w:sz w:val="32"/>
          <w:szCs w:val="32"/>
        </w:rPr>
        <w:t>不在规定时间内参加</w:t>
      </w:r>
      <w:r w:rsidRPr="00B60D84">
        <w:rPr>
          <w:rFonts w:ascii="华文仿宋" w:eastAsia="华文仿宋" w:hAnsi="华文仿宋" w:cs="宋体" w:hint="eastAsia"/>
          <w:color w:val="000000"/>
          <w:kern w:val="0"/>
          <w:sz w:val="32"/>
          <w:szCs w:val="32"/>
        </w:rPr>
        <w:t>面试的，视为自动放弃。面试采用百分制，合格分数线为</w:t>
      </w:r>
      <w:r w:rsidRPr="00B60D84">
        <w:rPr>
          <w:rFonts w:ascii="华文仿宋" w:eastAsia="华文仿宋" w:hAnsi="华文仿宋" w:cs="宋体"/>
          <w:color w:val="000000"/>
          <w:kern w:val="0"/>
          <w:sz w:val="32"/>
          <w:szCs w:val="32"/>
        </w:rPr>
        <w:t>60</w:t>
      </w:r>
      <w:r w:rsidRPr="00B60D84">
        <w:rPr>
          <w:rFonts w:ascii="华文仿宋" w:eastAsia="华文仿宋" w:hAnsi="华文仿宋" w:cs="宋体" w:hint="eastAsia"/>
          <w:color w:val="000000"/>
          <w:kern w:val="0"/>
          <w:sz w:val="32"/>
          <w:szCs w:val="32"/>
        </w:rPr>
        <w:t>分。</w:t>
      </w:r>
    </w:p>
    <w:p w14:paraId="7757021F" w14:textId="77777777" w:rsidR="008921DB" w:rsidRDefault="00B60D84" w:rsidP="009E5CDF">
      <w:pPr>
        <w:widowControl/>
        <w:spacing w:line="360" w:lineRule="auto"/>
        <w:ind w:firstLineChars="200" w:firstLine="640"/>
        <w:jc w:val="left"/>
        <w:rPr>
          <w:rFonts w:ascii="华文仿宋" w:eastAsia="华文仿宋" w:hAnsi="华文仿宋" w:cs="宋体"/>
          <w:color w:val="000000"/>
          <w:kern w:val="0"/>
          <w:sz w:val="32"/>
          <w:szCs w:val="32"/>
        </w:rPr>
      </w:pPr>
      <w:r w:rsidRPr="00B60D84">
        <w:rPr>
          <w:rFonts w:ascii="华文仿宋" w:eastAsia="华文仿宋" w:hAnsi="华文仿宋" w:cs="宋体" w:hint="eastAsia"/>
          <w:color w:val="000000"/>
          <w:kern w:val="0"/>
          <w:sz w:val="32"/>
          <w:szCs w:val="32"/>
        </w:rPr>
        <w:t>综合成绩采用百分制，按照笔试成绩占</w:t>
      </w:r>
      <w:r w:rsidRPr="00B60D84">
        <w:rPr>
          <w:rFonts w:ascii="华文仿宋" w:eastAsia="华文仿宋" w:hAnsi="华文仿宋" w:cs="宋体"/>
          <w:color w:val="000000"/>
          <w:kern w:val="0"/>
          <w:sz w:val="32"/>
          <w:szCs w:val="32"/>
        </w:rPr>
        <w:t>50%</w:t>
      </w:r>
      <w:r w:rsidRPr="00B60D84">
        <w:rPr>
          <w:rFonts w:ascii="华文仿宋" w:eastAsia="华文仿宋" w:hAnsi="华文仿宋" w:cs="宋体" w:hint="eastAsia"/>
          <w:color w:val="000000"/>
          <w:kern w:val="0"/>
          <w:sz w:val="32"/>
          <w:szCs w:val="32"/>
        </w:rPr>
        <w:t>、面试成绩占</w:t>
      </w:r>
      <w:r w:rsidRPr="00B60D84">
        <w:rPr>
          <w:rFonts w:ascii="华文仿宋" w:eastAsia="华文仿宋" w:hAnsi="华文仿宋" w:cs="宋体"/>
          <w:color w:val="000000"/>
          <w:kern w:val="0"/>
          <w:sz w:val="32"/>
          <w:szCs w:val="32"/>
        </w:rPr>
        <w:t>50%</w:t>
      </w:r>
      <w:r w:rsidRPr="00B60D84">
        <w:rPr>
          <w:rFonts w:ascii="华文仿宋" w:eastAsia="华文仿宋" w:hAnsi="华文仿宋" w:cs="宋体" w:hint="eastAsia"/>
          <w:color w:val="000000"/>
          <w:kern w:val="0"/>
          <w:sz w:val="32"/>
          <w:szCs w:val="32"/>
        </w:rPr>
        <w:t>的比例</w:t>
      </w:r>
      <w:r w:rsidR="009E5CDF">
        <w:rPr>
          <w:rFonts w:ascii="华文仿宋" w:eastAsia="华文仿宋" w:hAnsi="华文仿宋" w:cs="宋体" w:hint="eastAsia"/>
          <w:color w:val="000000"/>
          <w:kern w:val="0"/>
          <w:sz w:val="32"/>
          <w:szCs w:val="32"/>
        </w:rPr>
        <w:t>确定综合成绩，</w:t>
      </w:r>
      <w:r w:rsidRPr="00B60D84">
        <w:rPr>
          <w:rFonts w:ascii="华文仿宋" w:eastAsia="华文仿宋" w:hAnsi="华文仿宋" w:cs="宋体" w:hint="eastAsia"/>
          <w:color w:val="000000"/>
          <w:kern w:val="0"/>
          <w:sz w:val="32"/>
          <w:szCs w:val="32"/>
        </w:rPr>
        <w:t>合格分数线为</w:t>
      </w:r>
      <w:r w:rsidRPr="00B60D84">
        <w:rPr>
          <w:rFonts w:ascii="华文仿宋" w:eastAsia="华文仿宋" w:hAnsi="华文仿宋" w:cs="宋体"/>
          <w:color w:val="000000"/>
          <w:kern w:val="0"/>
          <w:sz w:val="32"/>
          <w:szCs w:val="32"/>
        </w:rPr>
        <w:t>60</w:t>
      </w:r>
      <w:r w:rsidRPr="00B60D84">
        <w:rPr>
          <w:rFonts w:ascii="华文仿宋" w:eastAsia="华文仿宋" w:hAnsi="华文仿宋" w:cs="宋体" w:hint="eastAsia"/>
          <w:color w:val="000000"/>
          <w:kern w:val="0"/>
          <w:sz w:val="32"/>
          <w:szCs w:val="32"/>
        </w:rPr>
        <w:t>分，考试总成绩为</w:t>
      </w:r>
      <w:r w:rsidRPr="00B60D84">
        <w:rPr>
          <w:rFonts w:ascii="华文仿宋" w:eastAsia="华文仿宋" w:hAnsi="华文仿宋" w:cs="宋体"/>
          <w:color w:val="000000"/>
          <w:kern w:val="0"/>
          <w:sz w:val="32"/>
          <w:szCs w:val="32"/>
        </w:rPr>
        <w:t>100</w:t>
      </w:r>
      <w:r w:rsidRPr="00B60D84">
        <w:rPr>
          <w:rFonts w:ascii="华文仿宋" w:eastAsia="华文仿宋" w:hAnsi="华文仿宋" w:cs="宋体" w:hint="eastAsia"/>
          <w:color w:val="000000"/>
          <w:kern w:val="0"/>
          <w:sz w:val="32"/>
          <w:szCs w:val="32"/>
        </w:rPr>
        <w:t>分</w:t>
      </w:r>
      <w:r w:rsidR="008D7622">
        <w:rPr>
          <w:rFonts w:ascii="华文仿宋" w:eastAsia="华文仿宋" w:hAnsi="华文仿宋" w:cs="宋体" w:hint="eastAsia"/>
          <w:color w:val="000000"/>
          <w:kern w:val="0"/>
          <w:sz w:val="32"/>
          <w:szCs w:val="32"/>
        </w:rPr>
        <w:t>。</w:t>
      </w:r>
      <w:r w:rsidRPr="00B60D84">
        <w:rPr>
          <w:rFonts w:ascii="华文仿宋" w:eastAsia="华文仿宋" w:hAnsi="华文仿宋" w:cs="宋体" w:hint="eastAsia"/>
          <w:color w:val="000000"/>
          <w:kern w:val="0"/>
          <w:sz w:val="32"/>
          <w:szCs w:val="32"/>
        </w:rPr>
        <w:t>若同一岗位的应聘者综合成绩出现同分，依次按照笔试成绩、面试主评委评分高低顺序确定名次。</w:t>
      </w:r>
      <w:r w:rsidR="008D7622">
        <w:rPr>
          <w:rFonts w:ascii="华文仿宋" w:eastAsia="华文仿宋" w:hAnsi="华文仿宋" w:cs="宋体" w:hint="eastAsia"/>
          <w:color w:val="000000"/>
          <w:kern w:val="0"/>
          <w:sz w:val="32"/>
          <w:szCs w:val="32"/>
        </w:rPr>
        <w:t>最终</w:t>
      </w:r>
      <w:r w:rsidR="003941A4">
        <w:rPr>
          <w:rFonts w:ascii="华文仿宋" w:eastAsia="华文仿宋" w:hAnsi="华文仿宋" w:cs="宋体" w:hint="eastAsia"/>
          <w:color w:val="000000"/>
          <w:kern w:val="0"/>
          <w:sz w:val="32"/>
          <w:szCs w:val="32"/>
        </w:rPr>
        <w:t>按1:1的比例确定考察人选。</w:t>
      </w:r>
    </w:p>
    <w:p w14:paraId="5FF94BAE" w14:textId="77777777" w:rsidR="00C726C8" w:rsidRDefault="008D7622">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（五）</w:t>
      </w:r>
      <w:r w:rsidR="003941A4">
        <w:rPr>
          <w:rFonts w:ascii="华文仿宋" w:eastAsia="华文仿宋" w:hAnsi="华文仿宋" w:cs="宋体"/>
          <w:color w:val="000000"/>
          <w:kern w:val="0"/>
          <w:sz w:val="32"/>
          <w:szCs w:val="32"/>
        </w:rPr>
        <w:t>体检</w:t>
      </w:r>
      <w:r w:rsidR="003941A4">
        <w:rPr>
          <w:rFonts w:ascii="华文仿宋" w:eastAsia="华文仿宋" w:hAnsi="华文仿宋" w:cs="宋体" w:hint="eastAsia"/>
          <w:color w:val="000000"/>
          <w:kern w:val="0"/>
          <w:sz w:val="32"/>
          <w:szCs w:val="32"/>
        </w:rPr>
        <w:t>、考察</w:t>
      </w:r>
    </w:p>
    <w:p w14:paraId="79D94C1E"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应聘人员应按照规定的时限及要求，配合完成体检、考察工作，未按照规定时限及要求完成的，取消应聘资格。</w:t>
      </w:r>
    </w:p>
    <w:p w14:paraId="204A090C" w14:textId="77777777" w:rsidR="00C726C8" w:rsidRDefault="003941A4">
      <w:pPr>
        <w:widowControl/>
        <w:spacing w:line="360" w:lineRule="auto"/>
        <w:ind w:firstLineChars="200" w:firstLine="640"/>
        <w:jc w:val="left"/>
        <w:rPr>
          <w:rFonts w:ascii="华文仿宋" w:eastAsia="华文仿宋" w:hAnsi="华文仿宋" w:cs="宋体"/>
          <w:color w:val="000000"/>
          <w:kern w:val="0"/>
          <w:sz w:val="32"/>
          <w:szCs w:val="32"/>
        </w:rPr>
      </w:pPr>
      <w:r>
        <w:rPr>
          <w:rFonts w:ascii="华文仿宋" w:eastAsia="华文仿宋" w:hAnsi="华文仿宋" w:cs="宋体" w:hint="eastAsia"/>
          <w:color w:val="000000"/>
          <w:kern w:val="0"/>
          <w:sz w:val="32"/>
          <w:szCs w:val="32"/>
        </w:rPr>
        <w:t>（</w:t>
      </w:r>
      <w:r w:rsidR="008D7622">
        <w:rPr>
          <w:rFonts w:ascii="华文仿宋" w:eastAsia="华文仿宋" w:hAnsi="华文仿宋" w:cs="宋体" w:hint="eastAsia"/>
          <w:color w:val="000000"/>
          <w:kern w:val="0"/>
          <w:sz w:val="32"/>
          <w:szCs w:val="32"/>
        </w:rPr>
        <w:t>六</w:t>
      </w:r>
      <w:r>
        <w:rPr>
          <w:rFonts w:ascii="华文仿宋" w:eastAsia="华文仿宋" w:hAnsi="华文仿宋" w:cs="宋体" w:hint="eastAsia"/>
          <w:color w:val="000000"/>
          <w:kern w:val="0"/>
          <w:sz w:val="32"/>
          <w:szCs w:val="32"/>
        </w:rPr>
        <w:t>）公示</w:t>
      </w:r>
    </w:p>
    <w:p w14:paraId="5349C56F" w14:textId="77777777" w:rsidR="00C726C8" w:rsidRDefault="003941A4">
      <w:pPr>
        <w:widowControl/>
        <w:spacing w:line="520" w:lineRule="exact"/>
        <w:ind w:firstLineChars="250" w:firstLine="800"/>
        <w:jc w:val="left"/>
        <w:rPr>
          <w:rFonts w:ascii="华文仿宋" w:eastAsia="华文仿宋" w:hAnsi="华文仿宋" w:cs="宋体"/>
          <w:color w:val="000000"/>
          <w:kern w:val="0"/>
          <w:sz w:val="32"/>
          <w:szCs w:val="32"/>
        </w:rPr>
        <w:sectPr w:rsidR="00C726C8">
          <w:footerReference w:type="default" r:id="rId10"/>
          <w:pgSz w:w="11906" w:h="16838"/>
          <w:pgMar w:top="1440" w:right="1418" w:bottom="1440" w:left="1418" w:header="851" w:footer="992" w:gutter="0"/>
          <w:cols w:space="425"/>
          <w:docGrid w:type="lines" w:linePitch="312"/>
        </w:sectPr>
      </w:pPr>
      <w:r>
        <w:rPr>
          <w:rFonts w:ascii="华文仿宋" w:eastAsia="华文仿宋" w:hAnsi="华文仿宋" w:cs="宋体" w:hint="eastAsia"/>
          <w:color w:val="000000"/>
          <w:kern w:val="0"/>
          <w:sz w:val="32"/>
          <w:szCs w:val="32"/>
        </w:rPr>
        <w:t>拟</w:t>
      </w:r>
      <w:r w:rsidR="00E11284">
        <w:rPr>
          <w:rFonts w:ascii="华文仿宋" w:eastAsia="华文仿宋" w:hAnsi="华文仿宋" w:cs="宋体" w:hint="eastAsia"/>
          <w:color w:val="000000"/>
          <w:kern w:val="0"/>
          <w:sz w:val="32"/>
          <w:szCs w:val="32"/>
        </w:rPr>
        <w:t>聘用</w:t>
      </w:r>
      <w:r>
        <w:rPr>
          <w:rFonts w:ascii="华文仿宋" w:eastAsia="华文仿宋" w:hAnsi="华文仿宋" w:cs="宋体" w:hint="eastAsia"/>
          <w:color w:val="000000"/>
          <w:kern w:val="0"/>
          <w:sz w:val="32"/>
          <w:szCs w:val="32"/>
        </w:rPr>
        <w:t>人员网上公示，原则上不少于</w:t>
      </w:r>
      <w:r>
        <w:rPr>
          <w:rFonts w:ascii="华文仿宋" w:eastAsia="华文仿宋" w:hAnsi="华文仿宋" w:cs="宋体"/>
          <w:color w:val="000000"/>
          <w:kern w:val="0"/>
          <w:sz w:val="32"/>
          <w:szCs w:val="32"/>
        </w:rPr>
        <w:t>7个工作日</w:t>
      </w:r>
      <w:r>
        <w:rPr>
          <w:rFonts w:ascii="华文仿宋" w:eastAsia="华文仿宋" w:hAnsi="华文仿宋" w:cs="宋体" w:hint="eastAsia"/>
          <w:color w:val="000000"/>
          <w:kern w:val="0"/>
          <w:sz w:val="32"/>
          <w:szCs w:val="32"/>
        </w:rPr>
        <w:t>。</w:t>
      </w:r>
    </w:p>
    <w:tbl>
      <w:tblPr>
        <w:tblW w:w="15027" w:type="dxa"/>
        <w:tblInd w:w="-318" w:type="dxa"/>
        <w:tblLayout w:type="fixed"/>
        <w:tblLook w:val="04A0" w:firstRow="1" w:lastRow="0" w:firstColumn="1" w:lastColumn="0" w:noHBand="0" w:noVBand="1"/>
      </w:tblPr>
      <w:tblGrid>
        <w:gridCol w:w="568"/>
        <w:gridCol w:w="851"/>
        <w:gridCol w:w="631"/>
        <w:gridCol w:w="219"/>
        <w:gridCol w:w="624"/>
        <w:gridCol w:w="572"/>
        <w:gridCol w:w="3057"/>
        <w:gridCol w:w="347"/>
        <w:gridCol w:w="645"/>
        <w:gridCol w:w="297"/>
        <w:gridCol w:w="553"/>
        <w:gridCol w:w="370"/>
        <w:gridCol w:w="3032"/>
        <w:gridCol w:w="422"/>
        <w:gridCol w:w="771"/>
        <w:gridCol w:w="83"/>
        <w:gridCol w:w="709"/>
        <w:gridCol w:w="1276"/>
      </w:tblGrid>
      <w:tr w:rsidR="00C726C8" w14:paraId="694012F9" w14:textId="77777777">
        <w:trPr>
          <w:trHeight w:val="660"/>
        </w:trPr>
        <w:tc>
          <w:tcPr>
            <w:tcW w:w="2050" w:type="dxa"/>
            <w:gridSpan w:val="3"/>
            <w:tcBorders>
              <w:top w:val="nil"/>
              <w:left w:val="nil"/>
              <w:bottom w:val="nil"/>
              <w:right w:val="nil"/>
            </w:tcBorders>
            <w:shd w:val="clear" w:color="auto" w:fill="auto"/>
            <w:vAlign w:val="center"/>
          </w:tcPr>
          <w:p w14:paraId="50281661" w14:textId="77777777" w:rsidR="00C726C8" w:rsidRDefault="003941A4">
            <w:pPr>
              <w:widowControl/>
              <w:jc w:val="left"/>
              <w:rPr>
                <w:rFonts w:ascii="Courier New" w:eastAsia="宋体" w:hAnsi="Courier New" w:cs="Courier New"/>
                <w:b/>
                <w:bCs/>
                <w:kern w:val="0"/>
                <w:sz w:val="32"/>
                <w:szCs w:val="32"/>
              </w:rPr>
            </w:pPr>
            <w:r>
              <w:rPr>
                <w:rFonts w:ascii="Courier New" w:eastAsia="宋体" w:hAnsi="Courier New" w:cs="Courier New"/>
                <w:b/>
                <w:bCs/>
                <w:kern w:val="0"/>
                <w:sz w:val="32"/>
                <w:szCs w:val="32"/>
              </w:rPr>
              <w:lastRenderedPageBreak/>
              <w:t>附件</w:t>
            </w:r>
            <w:r>
              <w:rPr>
                <w:rFonts w:ascii="Courier New" w:eastAsia="宋体" w:hAnsi="Courier New" w:cs="Courier New" w:hint="eastAsia"/>
                <w:b/>
                <w:bCs/>
                <w:kern w:val="0"/>
                <w:sz w:val="32"/>
                <w:szCs w:val="32"/>
              </w:rPr>
              <w:t>：</w:t>
            </w:r>
          </w:p>
        </w:tc>
        <w:tc>
          <w:tcPr>
            <w:tcW w:w="843" w:type="dxa"/>
            <w:gridSpan w:val="2"/>
            <w:tcBorders>
              <w:top w:val="nil"/>
              <w:left w:val="nil"/>
              <w:bottom w:val="nil"/>
              <w:right w:val="nil"/>
            </w:tcBorders>
            <w:shd w:val="clear" w:color="auto" w:fill="auto"/>
            <w:vAlign w:val="center"/>
          </w:tcPr>
          <w:p w14:paraId="2CEF6606" w14:textId="77777777" w:rsidR="00C726C8" w:rsidRDefault="00C726C8">
            <w:pPr>
              <w:widowControl/>
              <w:jc w:val="left"/>
              <w:rPr>
                <w:rFonts w:ascii="Courier New" w:eastAsia="宋体" w:hAnsi="Courier New" w:cs="Courier New"/>
                <w:kern w:val="0"/>
                <w:sz w:val="24"/>
                <w:szCs w:val="24"/>
              </w:rPr>
            </w:pPr>
          </w:p>
        </w:tc>
        <w:tc>
          <w:tcPr>
            <w:tcW w:w="572" w:type="dxa"/>
            <w:tcBorders>
              <w:top w:val="nil"/>
              <w:left w:val="nil"/>
              <w:bottom w:val="nil"/>
              <w:right w:val="nil"/>
            </w:tcBorders>
            <w:shd w:val="clear" w:color="auto" w:fill="auto"/>
            <w:vAlign w:val="center"/>
          </w:tcPr>
          <w:p w14:paraId="7729C566" w14:textId="77777777" w:rsidR="00C726C8" w:rsidRDefault="00C726C8">
            <w:pPr>
              <w:widowControl/>
              <w:jc w:val="center"/>
              <w:rPr>
                <w:rFonts w:ascii="Courier New" w:eastAsia="宋体" w:hAnsi="Courier New" w:cs="Courier New"/>
                <w:kern w:val="0"/>
                <w:sz w:val="24"/>
                <w:szCs w:val="24"/>
              </w:rPr>
            </w:pPr>
          </w:p>
        </w:tc>
        <w:tc>
          <w:tcPr>
            <w:tcW w:w="3404" w:type="dxa"/>
            <w:gridSpan w:val="2"/>
            <w:tcBorders>
              <w:top w:val="nil"/>
              <w:left w:val="nil"/>
              <w:bottom w:val="nil"/>
              <w:right w:val="nil"/>
            </w:tcBorders>
            <w:shd w:val="clear" w:color="auto" w:fill="auto"/>
            <w:vAlign w:val="center"/>
          </w:tcPr>
          <w:p w14:paraId="1886D65D" w14:textId="77777777" w:rsidR="00C726C8" w:rsidRDefault="00C726C8">
            <w:pPr>
              <w:widowControl/>
              <w:jc w:val="center"/>
              <w:rPr>
                <w:rFonts w:ascii="Courier New" w:eastAsia="宋体" w:hAnsi="Courier New" w:cs="Courier New"/>
                <w:kern w:val="0"/>
                <w:sz w:val="24"/>
                <w:szCs w:val="24"/>
              </w:rPr>
            </w:pPr>
          </w:p>
        </w:tc>
        <w:tc>
          <w:tcPr>
            <w:tcW w:w="942" w:type="dxa"/>
            <w:gridSpan w:val="2"/>
            <w:tcBorders>
              <w:top w:val="nil"/>
              <w:left w:val="nil"/>
              <w:bottom w:val="nil"/>
              <w:right w:val="nil"/>
            </w:tcBorders>
            <w:shd w:val="clear" w:color="auto" w:fill="auto"/>
            <w:vAlign w:val="center"/>
          </w:tcPr>
          <w:p w14:paraId="07DA6E74" w14:textId="77777777" w:rsidR="00C726C8" w:rsidRDefault="00C726C8">
            <w:pPr>
              <w:widowControl/>
              <w:jc w:val="left"/>
              <w:rPr>
                <w:rFonts w:ascii="Courier New" w:eastAsia="宋体" w:hAnsi="Courier New" w:cs="Courier New"/>
                <w:kern w:val="0"/>
                <w:sz w:val="24"/>
                <w:szCs w:val="24"/>
              </w:rPr>
            </w:pPr>
          </w:p>
        </w:tc>
        <w:tc>
          <w:tcPr>
            <w:tcW w:w="923" w:type="dxa"/>
            <w:gridSpan w:val="2"/>
            <w:tcBorders>
              <w:top w:val="nil"/>
              <w:left w:val="nil"/>
              <w:bottom w:val="nil"/>
              <w:right w:val="nil"/>
            </w:tcBorders>
            <w:shd w:val="clear" w:color="auto" w:fill="auto"/>
            <w:vAlign w:val="center"/>
          </w:tcPr>
          <w:p w14:paraId="61CC0240" w14:textId="77777777" w:rsidR="00C726C8" w:rsidRDefault="00C726C8">
            <w:pPr>
              <w:widowControl/>
              <w:jc w:val="center"/>
              <w:rPr>
                <w:rFonts w:ascii="Courier New" w:eastAsia="宋体" w:hAnsi="Courier New" w:cs="Courier New"/>
                <w:kern w:val="0"/>
                <w:sz w:val="24"/>
                <w:szCs w:val="24"/>
              </w:rPr>
            </w:pPr>
          </w:p>
        </w:tc>
        <w:tc>
          <w:tcPr>
            <w:tcW w:w="3032" w:type="dxa"/>
            <w:tcBorders>
              <w:top w:val="nil"/>
              <w:left w:val="nil"/>
              <w:bottom w:val="nil"/>
              <w:right w:val="nil"/>
            </w:tcBorders>
            <w:shd w:val="clear" w:color="auto" w:fill="auto"/>
            <w:vAlign w:val="center"/>
          </w:tcPr>
          <w:p w14:paraId="6A7F2E3C" w14:textId="77777777" w:rsidR="00C726C8" w:rsidRDefault="00C726C8">
            <w:pPr>
              <w:widowControl/>
              <w:jc w:val="left"/>
              <w:rPr>
                <w:rFonts w:ascii="Courier New" w:eastAsia="宋体" w:hAnsi="Courier New" w:cs="Courier New"/>
                <w:kern w:val="0"/>
                <w:sz w:val="24"/>
                <w:szCs w:val="24"/>
              </w:rPr>
            </w:pPr>
          </w:p>
        </w:tc>
        <w:tc>
          <w:tcPr>
            <w:tcW w:w="422" w:type="dxa"/>
            <w:tcBorders>
              <w:top w:val="nil"/>
              <w:left w:val="nil"/>
              <w:bottom w:val="nil"/>
              <w:right w:val="nil"/>
            </w:tcBorders>
            <w:shd w:val="clear" w:color="auto" w:fill="auto"/>
            <w:vAlign w:val="center"/>
          </w:tcPr>
          <w:p w14:paraId="2C1D9D99" w14:textId="77777777" w:rsidR="00C726C8" w:rsidRDefault="00C726C8">
            <w:pPr>
              <w:widowControl/>
              <w:jc w:val="left"/>
              <w:rPr>
                <w:rFonts w:ascii="Courier New" w:eastAsia="宋体" w:hAnsi="Courier New" w:cs="Courier New"/>
                <w:kern w:val="0"/>
                <w:sz w:val="24"/>
                <w:szCs w:val="24"/>
              </w:rPr>
            </w:pPr>
          </w:p>
        </w:tc>
        <w:tc>
          <w:tcPr>
            <w:tcW w:w="771" w:type="dxa"/>
            <w:tcBorders>
              <w:top w:val="nil"/>
              <w:left w:val="nil"/>
              <w:bottom w:val="nil"/>
              <w:right w:val="nil"/>
            </w:tcBorders>
            <w:shd w:val="clear" w:color="auto" w:fill="auto"/>
            <w:vAlign w:val="center"/>
          </w:tcPr>
          <w:p w14:paraId="0733BC58" w14:textId="77777777" w:rsidR="00C726C8" w:rsidRDefault="00C726C8">
            <w:pPr>
              <w:widowControl/>
              <w:jc w:val="center"/>
              <w:rPr>
                <w:rFonts w:ascii="Courier New" w:eastAsia="宋体" w:hAnsi="Courier New" w:cs="Courier New"/>
                <w:kern w:val="0"/>
                <w:sz w:val="24"/>
                <w:szCs w:val="24"/>
              </w:rPr>
            </w:pPr>
          </w:p>
        </w:tc>
        <w:tc>
          <w:tcPr>
            <w:tcW w:w="2068" w:type="dxa"/>
            <w:gridSpan w:val="3"/>
            <w:tcBorders>
              <w:top w:val="nil"/>
              <w:left w:val="nil"/>
              <w:bottom w:val="nil"/>
              <w:right w:val="nil"/>
            </w:tcBorders>
            <w:shd w:val="clear" w:color="auto" w:fill="auto"/>
            <w:vAlign w:val="center"/>
          </w:tcPr>
          <w:p w14:paraId="66CD3390" w14:textId="77777777" w:rsidR="00C726C8" w:rsidRDefault="00C726C8">
            <w:pPr>
              <w:widowControl/>
              <w:jc w:val="left"/>
              <w:rPr>
                <w:rFonts w:ascii="Courier New" w:eastAsia="宋体" w:hAnsi="Courier New" w:cs="Courier New"/>
                <w:kern w:val="0"/>
                <w:sz w:val="24"/>
                <w:szCs w:val="24"/>
              </w:rPr>
            </w:pPr>
          </w:p>
        </w:tc>
      </w:tr>
      <w:tr w:rsidR="00C726C8" w14:paraId="4D9B73FA" w14:textId="77777777">
        <w:trPr>
          <w:trHeight w:val="1275"/>
        </w:trPr>
        <w:tc>
          <w:tcPr>
            <w:tcW w:w="15027" w:type="dxa"/>
            <w:gridSpan w:val="18"/>
            <w:tcBorders>
              <w:top w:val="nil"/>
              <w:left w:val="nil"/>
              <w:bottom w:val="nil"/>
              <w:right w:val="nil"/>
            </w:tcBorders>
            <w:shd w:val="clear" w:color="auto" w:fill="auto"/>
            <w:vAlign w:val="center"/>
          </w:tcPr>
          <w:p w14:paraId="5A24B75E" w14:textId="77777777" w:rsidR="00C726C8" w:rsidRDefault="003941A4">
            <w:pPr>
              <w:widowControl/>
              <w:spacing w:line="240" w:lineRule="atLeast"/>
              <w:jc w:val="center"/>
              <w:rPr>
                <w:rFonts w:ascii="宋体" w:eastAsia="宋体" w:hAnsi="宋体" w:cs="宋体"/>
                <w:b/>
                <w:bCs/>
                <w:kern w:val="0"/>
                <w:sz w:val="30"/>
                <w:szCs w:val="30"/>
              </w:rPr>
            </w:pPr>
            <w:r>
              <w:rPr>
                <w:rFonts w:ascii="宋体" w:eastAsia="宋体" w:hAnsi="宋体" w:cs="宋体" w:hint="eastAsia"/>
                <w:b/>
                <w:bCs/>
                <w:kern w:val="0"/>
                <w:sz w:val="30"/>
                <w:szCs w:val="30"/>
              </w:rPr>
              <w:t>2020年面向应届毕业生及社会人员公开招聘岗位表</w:t>
            </w:r>
          </w:p>
        </w:tc>
      </w:tr>
      <w:tr w:rsidR="00C726C8" w14:paraId="779CF965" w14:textId="77777777">
        <w:trPr>
          <w:trHeight w:val="795"/>
        </w:trPr>
        <w:tc>
          <w:tcPr>
            <w:tcW w:w="15027" w:type="dxa"/>
            <w:gridSpan w:val="18"/>
            <w:tcBorders>
              <w:top w:val="nil"/>
              <w:left w:val="nil"/>
              <w:bottom w:val="single" w:sz="4" w:space="0" w:color="auto"/>
              <w:right w:val="nil"/>
            </w:tcBorders>
            <w:shd w:val="clear" w:color="auto" w:fill="auto"/>
            <w:vAlign w:val="center"/>
          </w:tcPr>
          <w:p w14:paraId="5FBD2E10" w14:textId="77777777" w:rsidR="00C726C8" w:rsidRDefault="003941A4">
            <w:pPr>
              <w:widowControl/>
              <w:spacing w:line="240" w:lineRule="atLeast"/>
              <w:jc w:val="left"/>
              <w:rPr>
                <w:rFonts w:ascii="宋体" w:eastAsia="宋体" w:hAnsi="宋体" w:cs="宋体"/>
                <w:b/>
                <w:bCs/>
                <w:kern w:val="0"/>
                <w:szCs w:val="21"/>
              </w:rPr>
            </w:pPr>
            <w:r>
              <w:rPr>
                <w:rFonts w:ascii="宋体" w:eastAsia="宋体" w:hAnsi="宋体" w:cs="宋体" w:hint="eastAsia"/>
                <w:b/>
                <w:bCs/>
                <w:kern w:val="0"/>
                <w:szCs w:val="21"/>
              </w:rPr>
              <w:t>填报部门（盖章）：中央民族大学附属中学                                                                                     招聘人数：3人</w:t>
            </w:r>
          </w:p>
        </w:tc>
      </w:tr>
      <w:tr w:rsidR="00C726C8" w14:paraId="20F7DB7B" w14:textId="77777777" w:rsidTr="00E11284">
        <w:trPr>
          <w:trHeight w:val="870"/>
        </w:trPr>
        <w:tc>
          <w:tcPr>
            <w:tcW w:w="568" w:type="dxa"/>
            <w:tcBorders>
              <w:top w:val="single" w:sz="4" w:space="0" w:color="auto"/>
              <w:left w:val="single" w:sz="4" w:space="0" w:color="auto"/>
              <w:bottom w:val="single" w:sz="4" w:space="0" w:color="auto"/>
              <w:right w:val="nil"/>
            </w:tcBorders>
            <w:shd w:val="clear" w:color="auto" w:fill="auto"/>
            <w:vAlign w:val="center"/>
          </w:tcPr>
          <w:p w14:paraId="5C1892DF" w14:textId="77777777" w:rsidR="00C726C8" w:rsidRDefault="003941A4">
            <w:pPr>
              <w:widowControl/>
              <w:jc w:val="left"/>
              <w:rPr>
                <w:rFonts w:ascii="Courier New" w:eastAsia="宋体" w:hAnsi="Courier New" w:cs="Courier New"/>
                <w:b/>
                <w:bCs/>
                <w:kern w:val="0"/>
                <w:sz w:val="18"/>
                <w:szCs w:val="18"/>
              </w:rPr>
            </w:pPr>
            <w:r>
              <w:rPr>
                <w:rFonts w:ascii="Courier New" w:eastAsia="宋体" w:hAnsi="Courier New" w:cs="Courier New"/>
                <w:b/>
                <w:bCs/>
                <w:kern w:val="0"/>
                <w:sz w:val="18"/>
                <w:szCs w:val="18"/>
              </w:rPr>
              <w:t>序号</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5C76687"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单位名称</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DB52A00"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岗位名称</w:t>
            </w:r>
          </w:p>
        </w:tc>
        <w:tc>
          <w:tcPr>
            <w:tcW w:w="624" w:type="dxa"/>
            <w:tcBorders>
              <w:top w:val="single" w:sz="4" w:space="0" w:color="auto"/>
              <w:left w:val="nil"/>
              <w:bottom w:val="single" w:sz="4" w:space="0" w:color="auto"/>
              <w:right w:val="single" w:sz="4" w:space="0" w:color="auto"/>
            </w:tcBorders>
            <w:shd w:val="clear" w:color="auto" w:fill="auto"/>
            <w:vAlign w:val="center"/>
          </w:tcPr>
          <w:p w14:paraId="6A191D7C"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岗位职责</w:t>
            </w:r>
          </w:p>
        </w:tc>
        <w:tc>
          <w:tcPr>
            <w:tcW w:w="572" w:type="dxa"/>
            <w:tcBorders>
              <w:top w:val="single" w:sz="4" w:space="0" w:color="auto"/>
              <w:left w:val="nil"/>
              <w:bottom w:val="single" w:sz="4" w:space="0" w:color="auto"/>
              <w:right w:val="single" w:sz="4" w:space="0" w:color="auto"/>
            </w:tcBorders>
            <w:shd w:val="clear" w:color="auto" w:fill="auto"/>
            <w:vAlign w:val="center"/>
          </w:tcPr>
          <w:p w14:paraId="608D15EE"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招聘人数</w:t>
            </w:r>
          </w:p>
        </w:tc>
        <w:tc>
          <w:tcPr>
            <w:tcW w:w="3057" w:type="dxa"/>
            <w:tcBorders>
              <w:top w:val="single" w:sz="4" w:space="0" w:color="auto"/>
              <w:left w:val="nil"/>
              <w:bottom w:val="single" w:sz="4" w:space="0" w:color="auto"/>
              <w:right w:val="single" w:sz="4" w:space="0" w:color="auto"/>
            </w:tcBorders>
            <w:shd w:val="clear" w:color="auto" w:fill="auto"/>
            <w:vAlign w:val="center"/>
          </w:tcPr>
          <w:p w14:paraId="1F8F3D48"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学历要求</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52EA342"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专业要求</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93A0C57"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户籍</w:t>
            </w:r>
            <w:r>
              <w:rPr>
                <w:rFonts w:ascii="Courier New" w:eastAsia="宋体" w:hAnsi="Courier New" w:cs="Courier New"/>
                <w:b/>
                <w:bCs/>
                <w:kern w:val="0"/>
                <w:sz w:val="18"/>
                <w:szCs w:val="18"/>
              </w:rPr>
              <w:t>/</w:t>
            </w:r>
            <w:r>
              <w:rPr>
                <w:rFonts w:ascii="Courier New" w:eastAsia="宋体" w:hAnsi="Courier New" w:cs="Courier New"/>
                <w:b/>
                <w:bCs/>
                <w:kern w:val="0"/>
                <w:sz w:val="18"/>
                <w:szCs w:val="18"/>
              </w:rPr>
              <w:t>生源地</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42F85EFD"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其他条件</w:t>
            </w:r>
          </w:p>
        </w:tc>
        <w:tc>
          <w:tcPr>
            <w:tcW w:w="422" w:type="dxa"/>
            <w:tcBorders>
              <w:top w:val="single" w:sz="4" w:space="0" w:color="auto"/>
              <w:left w:val="nil"/>
              <w:bottom w:val="single" w:sz="4" w:space="0" w:color="auto"/>
              <w:right w:val="single" w:sz="4" w:space="0" w:color="auto"/>
            </w:tcBorders>
            <w:shd w:val="clear" w:color="auto" w:fill="auto"/>
            <w:vAlign w:val="center"/>
          </w:tcPr>
          <w:p w14:paraId="4D60F3A4"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毕业生报考</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1B6FAB5A"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岗位</w:t>
            </w:r>
          </w:p>
          <w:p w14:paraId="260D6E31"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类型</w:t>
            </w:r>
          </w:p>
        </w:tc>
        <w:tc>
          <w:tcPr>
            <w:tcW w:w="709" w:type="dxa"/>
            <w:tcBorders>
              <w:top w:val="single" w:sz="4" w:space="0" w:color="auto"/>
              <w:left w:val="nil"/>
              <w:bottom w:val="single" w:sz="4" w:space="0" w:color="auto"/>
              <w:right w:val="single" w:sz="4" w:space="0" w:color="auto"/>
            </w:tcBorders>
            <w:shd w:val="clear" w:color="auto" w:fill="auto"/>
            <w:vAlign w:val="center"/>
          </w:tcPr>
          <w:p w14:paraId="6C49271D"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岗位职级</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6E7128" w14:textId="77777777" w:rsidR="00C726C8" w:rsidRDefault="003941A4">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咨询电话及联系人</w:t>
            </w:r>
          </w:p>
        </w:tc>
      </w:tr>
      <w:tr w:rsidR="00C726C8" w14:paraId="4156C833" w14:textId="77777777" w:rsidTr="00E11284">
        <w:trPr>
          <w:trHeight w:val="1455"/>
        </w:trPr>
        <w:tc>
          <w:tcPr>
            <w:tcW w:w="568" w:type="dxa"/>
            <w:tcBorders>
              <w:top w:val="single" w:sz="4" w:space="0" w:color="auto"/>
              <w:left w:val="single" w:sz="4" w:space="0" w:color="auto"/>
              <w:bottom w:val="single" w:sz="4" w:space="0" w:color="auto"/>
              <w:right w:val="nil"/>
            </w:tcBorders>
            <w:vAlign w:val="center"/>
          </w:tcPr>
          <w:p w14:paraId="5FABD041" w14:textId="77777777" w:rsidR="00C726C8" w:rsidRDefault="003941A4">
            <w:pPr>
              <w:widowControl/>
              <w:jc w:val="left"/>
              <w:rPr>
                <w:rFonts w:ascii="Courier New" w:eastAsia="宋体" w:hAnsi="Courier New" w:cs="Courier New"/>
                <w:kern w:val="0"/>
                <w:sz w:val="18"/>
                <w:szCs w:val="18"/>
              </w:rPr>
            </w:pPr>
            <w:r>
              <w:rPr>
                <w:rFonts w:ascii="Courier New" w:eastAsia="宋体" w:hAnsi="Courier New" w:cs="Courier New"/>
                <w:kern w:val="0"/>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5D612DE5" w14:textId="77777777" w:rsidR="00C726C8" w:rsidRDefault="003941A4">
            <w:pPr>
              <w:widowControl/>
              <w:jc w:val="left"/>
              <w:rPr>
                <w:rFonts w:ascii="Courier New" w:eastAsia="宋体" w:hAnsi="Courier New" w:cs="Courier New"/>
                <w:kern w:val="0"/>
                <w:sz w:val="18"/>
                <w:szCs w:val="18"/>
              </w:rPr>
            </w:pPr>
            <w:r>
              <w:rPr>
                <w:rFonts w:ascii="Courier New" w:eastAsia="宋体" w:hAnsi="Courier New" w:cs="Courier New" w:hint="eastAsia"/>
                <w:kern w:val="0"/>
                <w:sz w:val="18"/>
                <w:szCs w:val="18"/>
              </w:rPr>
              <w:t>中央民族大学附属中学</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42A93B0" w14:textId="77777777" w:rsidR="00C726C8" w:rsidRDefault="003941A4">
            <w:pPr>
              <w:widowControl/>
              <w:jc w:val="left"/>
              <w:rPr>
                <w:rFonts w:ascii="Courier New" w:eastAsia="宋体" w:hAnsi="Courier New" w:cs="Courier New"/>
                <w:kern w:val="0"/>
                <w:sz w:val="18"/>
                <w:szCs w:val="18"/>
              </w:rPr>
            </w:pPr>
            <w:r>
              <w:rPr>
                <w:rFonts w:ascii="Times New Roman" w:eastAsia="宋体" w:hAnsi="宋体" w:cs="Times New Roman" w:hint="eastAsia"/>
                <w:color w:val="000000"/>
                <w:kern w:val="0"/>
                <w:sz w:val="18"/>
                <w:szCs w:val="18"/>
              </w:rPr>
              <w:t>高中</w:t>
            </w:r>
            <w:r>
              <w:rPr>
                <w:rFonts w:ascii="Times New Roman" w:eastAsia="宋体" w:hAnsi="宋体" w:cs="Times New Roman"/>
                <w:color w:val="000000"/>
                <w:kern w:val="0"/>
                <w:sz w:val="18"/>
                <w:szCs w:val="18"/>
              </w:rPr>
              <w:t>历史、地理、政治、语文</w:t>
            </w:r>
            <w:r>
              <w:rPr>
                <w:rFonts w:ascii="Times New Roman" w:eastAsia="宋体" w:hAnsi="宋体" w:cs="Times New Roman" w:hint="eastAsia"/>
                <w:color w:val="000000"/>
                <w:kern w:val="0"/>
                <w:sz w:val="18"/>
                <w:szCs w:val="18"/>
              </w:rPr>
              <w:t>、数学、英语学科</w:t>
            </w:r>
            <w:r>
              <w:rPr>
                <w:rFonts w:ascii="Times New Roman" w:eastAsia="宋体" w:hAnsi="宋体" w:cs="Times New Roman"/>
                <w:color w:val="000000"/>
                <w:kern w:val="0"/>
                <w:sz w:val="18"/>
                <w:szCs w:val="18"/>
              </w:rPr>
              <w:t>教师</w:t>
            </w:r>
          </w:p>
        </w:tc>
        <w:tc>
          <w:tcPr>
            <w:tcW w:w="624" w:type="dxa"/>
            <w:tcBorders>
              <w:top w:val="single" w:sz="4" w:space="0" w:color="auto"/>
              <w:left w:val="nil"/>
              <w:bottom w:val="single" w:sz="4" w:space="0" w:color="auto"/>
              <w:right w:val="single" w:sz="4" w:space="0" w:color="auto"/>
            </w:tcBorders>
            <w:shd w:val="clear" w:color="auto" w:fill="auto"/>
            <w:vAlign w:val="center"/>
          </w:tcPr>
          <w:p w14:paraId="2070BD8D" w14:textId="77777777" w:rsidR="00C726C8" w:rsidRDefault="003941A4">
            <w:pPr>
              <w:widowControl/>
              <w:jc w:val="center"/>
              <w:rPr>
                <w:rFonts w:ascii="Courier New" w:eastAsia="宋体" w:hAnsi="Courier New" w:cs="Courier New"/>
                <w:kern w:val="0"/>
                <w:sz w:val="18"/>
                <w:szCs w:val="18"/>
              </w:rPr>
            </w:pPr>
            <w:r>
              <w:rPr>
                <w:rFonts w:ascii="Times New Roman" w:eastAsia="宋体" w:hAnsi="宋体" w:cs="Times New Roman"/>
                <w:color w:val="000000"/>
                <w:kern w:val="0"/>
                <w:sz w:val="18"/>
                <w:szCs w:val="18"/>
              </w:rPr>
              <w:t>承担高中教学工作</w:t>
            </w:r>
            <w:r>
              <w:rPr>
                <w:rFonts w:ascii="Times New Roman" w:eastAsia="宋体" w:hAnsi="宋体" w:cs="Times New Roman" w:hint="eastAsia"/>
                <w:color w:val="000000"/>
                <w:kern w:val="0"/>
                <w:sz w:val="18"/>
                <w:szCs w:val="18"/>
              </w:rPr>
              <w:t>任务</w:t>
            </w:r>
          </w:p>
        </w:tc>
        <w:tc>
          <w:tcPr>
            <w:tcW w:w="572" w:type="dxa"/>
            <w:tcBorders>
              <w:top w:val="single" w:sz="4" w:space="0" w:color="auto"/>
              <w:left w:val="nil"/>
              <w:bottom w:val="single" w:sz="4" w:space="0" w:color="auto"/>
              <w:right w:val="single" w:sz="4" w:space="0" w:color="auto"/>
            </w:tcBorders>
            <w:shd w:val="clear" w:color="auto" w:fill="auto"/>
            <w:vAlign w:val="center"/>
          </w:tcPr>
          <w:p w14:paraId="20249262" w14:textId="77777777" w:rsidR="00C726C8" w:rsidRDefault="003941A4">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3</w:t>
            </w:r>
          </w:p>
        </w:tc>
        <w:tc>
          <w:tcPr>
            <w:tcW w:w="3057" w:type="dxa"/>
            <w:tcBorders>
              <w:top w:val="single" w:sz="4" w:space="0" w:color="auto"/>
              <w:left w:val="nil"/>
              <w:bottom w:val="single" w:sz="4" w:space="0" w:color="auto"/>
              <w:right w:val="single" w:sz="4" w:space="0" w:color="auto"/>
            </w:tcBorders>
            <w:shd w:val="clear" w:color="auto" w:fill="auto"/>
            <w:vAlign w:val="center"/>
          </w:tcPr>
          <w:p w14:paraId="36106A02" w14:textId="77777777" w:rsidR="00C726C8" w:rsidRDefault="003941A4">
            <w:pPr>
              <w:widowControl/>
              <w:jc w:val="left"/>
              <w:rPr>
                <w:rFonts w:ascii="Times New Roman" w:eastAsia="宋体" w:hAnsi="宋体" w:cs="Times New Roman"/>
                <w:kern w:val="0"/>
                <w:sz w:val="18"/>
                <w:szCs w:val="18"/>
              </w:rPr>
            </w:pPr>
            <w:r>
              <w:rPr>
                <w:rFonts w:ascii="Times New Roman" w:eastAsia="宋体" w:hAnsi="宋体" w:cs="Times New Roman"/>
                <w:b/>
                <w:kern w:val="0"/>
                <w:sz w:val="18"/>
                <w:szCs w:val="18"/>
              </w:rPr>
              <w:t>社会人员</w:t>
            </w:r>
            <w:r>
              <w:rPr>
                <w:rFonts w:ascii="Times New Roman" w:eastAsia="宋体" w:hAnsi="宋体" w:cs="Times New Roman" w:hint="eastAsia"/>
                <w:b/>
                <w:kern w:val="0"/>
                <w:sz w:val="18"/>
                <w:szCs w:val="18"/>
              </w:rPr>
              <w:t>:</w:t>
            </w:r>
            <w:r>
              <w:rPr>
                <w:rFonts w:ascii="Times New Roman" w:eastAsia="宋体" w:hAnsi="宋体" w:cs="Times New Roman"/>
                <w:kern w:val="0"/>
                <w:sz w:val="18"/>
                <w:szCs w:val="18"/>
              </w:rPr>
              <w:t>要求</w:t>
            </w:r>
            <w:r>
              <w:rPr>
                <w:rFonts w:ascii="Times New Roman" w:eastAsia="宋体" w:hAnsi="宋体" w:cs="Times New Roman" w:hint="eastAsia"/>
                <w:kern w:val="0"/>
                <w:sz w:val="18"/>
                <w:szCs w:val="18"/>
              </w:rPr>
              <w:t>具有</w:t>
            </w:r>
            <w:r>
              <w:rPr>
                <w:rFonts w:ascii="Times New Roman" w:eastAsia="宋体" w:hAnsi="宋体" w:cs="Times New Roman" w:hint="eastAsia"/>
                <w:b/>
                <w:kern w:val="0"/>
                <w:sz w:val="18"/>
                <w:szCs w:val="18"/>
              </w:rPr>
              <w:t>大学</w:t>
            </w:r>
            <w:r>
              <w:rPr>
                <w:rFonts w:ascii="Times New Roman" w:eastAsia="宋体" w:hAnsi="宋体" w:cs="Times New Roman"/>
                <w:b/>
                <w:kern w:val="0"/>
                <w:sz w:val="18"/>
                <w:szCs w:val="18"/>
              </w:rPr>
              <w:t>本科及以上</w:t>
            </w:r>
            <w:r>
              <w:rPr>
                <w:rFonts w:ascii="Times New Roman" w:eastAsia="宋体" w:hAnsi="宋体" w:cs="Times New Roman"/>
                <w:kern w:val="0"/>
                <w:sz w:val="18"/>
                <w:szCs w:val="18"/>
              </w:rPr>
              <w:t>学历，取得相应学位</w:t>
            </w:r>
            <w:r>
              <w:rPr>
                <w:rFonts w:ascii="Times New Roman" w:eastAsia="宋体" w:hAnsi="宋体" w:cs="Times New Roman" w:hint="eastAsia"/>
                <w:kern w:val="0"/>
                <w:sz w:val="18"/>
                <w:szCs w:val="18"/>
              </w:rPr>
              <w:t>；</w:t>
            </w:r>
          </w:p>
          <w:p w14:paraId="2EBF8F3E" w14:textId="77777777" w:rsidR="00C726C8" w:rsidRDefault="003941A4" w:rsidP="00E11284">
            <w:pPr>
              <w:widowControl/>
              <w:jc w:val="left"/>
              <w:rPr>
                <w:rFonts w:ascii="Courier New" w:eastAsia="宋体" w:hAnsi="Courier New" w:cs="Courier New"/>
                <w:kern w:val="0"/>
                <w:sz w:val="18"/>
                <w:szCs w:val="18"/>
              </w:rPr>
            </w:pPr>
            <w:r>
              <w:rPr>
                <w:rFonts w:ascii="Times New Roman" w:eastAsia="宋体" w:hAnsi="宋体" w:cs="Times New Roman"/>
                <w:b/>
                <w:kern w:val="0"/>
                <w:sz w:val="18"/>
                <w:szCs w:val="18"/>
              </w:rPr>
              <w:t>应届毕业生</w:t>
            </w:r>
            <w:r w:rsidR="009E5CDF">
              <w:rPr>
                <w:rFonts w:ascii="Times New Roman" w:eastAsia="宋体" w:hAnsi="宋体" w:cs="Times New Roman" w:hint="eastAsia"/>
                <w:b/>
                <w:kern w:val="0"/>
                <w:sz w:val="18"/>
                <w:szCs w:val="18"/>
              </w:rPr>
              <w:t>:</w:t>
            </w:r>
            <w:r>
              <w:rPr>
                <w:rFonts w:ascii="Times New Roman" w:eastAsia="宋体" w:hAnsi="宋体" w:cs="Times New Roman"/>
                <w:kern w:val="0"/>
                <w:sz w:val="18"/>
                <w:szCs w:val="18"/>
              </w:rPr>
              <w:t>要求</w:t>
            </w:r>
            <w:r>
              <w:rPr>
                <w:rFonts w:ascii="Times New Roman" w:eastAsia="宋体" w:hAnsi="宋体" w:cs="Times New Roman"/>
                <w:b/>
                <w:kern w:val="0"/>
                <w:sz w:val="18"/>
                <w:szCs w:val="18"/>
              </w:rPr>
              <w:t>硕士研究生及以上</w:t>
            </w:r>
            <w:r>
              <w:rPr>
                <w:rFonts w:ascii="Times New Roman" w:eastAsia="宋体" w:hAnsi="宋体" w:cs="Times New Roman"/>
                <w:kern w:val="0"/>
                <w:sz w:val="18"/>
                <w:szCs w:val="18"/>
              </w:rPr>
              <w:t>学历，取得相应学位</w:t>
            </w:r>
            <w:r>
              <w:rPr>
                <w:rFonts w:ascii="Times New Roman" w:eastAsia="宋体" w:hAnsi="宋体" w:cs="Times New Roman"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5E70010" w14:textId="77777777" w:rsidR="00C726C8" w:rsidRDefault="003941A4">
            <w:pPr>
              <w:widowControl/>
              <w:jc w:val="left"/>
              <w:rPr>
                <w:rFonts w:ascii="Courier New" w:eastAsia="宋体" w:hAnsi="Courier New" w:cs="Courier New"/>
                <w:kern w:val="0"/>
                <w:sz w:val="18"/>
                <w:szCs w:val="18"/>
              </w:rPr>
            </w:pPr>
            <w:r>
              <w:rPr>
                <w:rFonts w:ascii="Courier New" w:eastAsia="宋体" w:hAnsi="Courier New" w:cs="Courier New" w:hint="eastAsia"/>
                <w:kern w:val="0"/>
                <w:sz w:val="18"/>
                <w:szCs w:val="18"/>
              </w:rPr>
              <w:t>与所报学科岗位相同或相关专业</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9FA24AE" w14:textId="77777777" w:rsidR="00C726C8" w:rsidRDefault="003941A4">
            <w:pPr>
              <w:widowControl/>
              <w:jc w:val="left"/>
              <w:rPr>
                <w:rFonts w:ascii="Courier New" w:eastAsia="宋体" w:hAnsi="Courier New" w:cs="Courier New"/>
                <w:kern w:val="0"/>
                <w:sz w:val="18"/>
                <w:szCs w:val="18"/>
              </w:rPr>
            </w:pPr>
            <w:r>
              <w:rPr>
                <w:rFonts w:ascii="Times New Roman" w:eastAsia="宋体" w:hAnsi="宋体" w:cs="Times New Roman"/>
                <w:kern w:val="0"/>
                <w:sz w:val="18"/>
                <w:szCs w:val="18"/>
              </w:rPr>
              <w:t>北京市常住户口</w:t>
            </w:r>
            <w:r>
              <w:rPr>
                <w:rFonts w:ascii="Times New Roman" w:eastAsia="宋体" w:hAnsi="Times New Roman" w:cs="Times New Roman"/>
                <w:kern w:val="0"/>
                <w:sz w:val="18"/>
                <w:szCs w:val="18"/>
              </w:rPr>
              <w:t>/</w:t>
            </w:r>
            <w:r>
              <w:rPr>
                <w:rFonts w:ascii="Times New Roman" w:eastAsia="宋体" w:hAnsi="宋体" w:cs="Times New Roman"/>
                <w:kern w:val="0"/>
                <w:sz w:val="18"/>
                <w:szCs w:val="18"/>
              </w:rPr>
              <w:t>生源不限</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5C5DE9E5" w14:textId="77777777" w:rsidR="008921DB" w:rsidRDefault="00B60D84">
            <w:pPr>
              <w:widowControl/>
              <w:jc w:val="left"/>
              <w:rPr>
                <w:rFonts w:ascii="Times New Roman" w:eastAsia="宋体" w:hAnsi="Times New Roman" w:cs="Times New Roman"/>
                <w:kern w:val="0"/>
                <w:sz w:val="18"/>
                <w:szCs w:val="18"/>
                <w:highlight w:val="yellow"/>
              </w:rPr>
            </w:pPr>
            <w:r w:rsidRPr="00B60D84">
              <w:rPr>
                <w:rFonts w:ascii="Times New Roman" w:eastAsia="宋体" w:hAnsi="宋体" w:cs="Times New Roman" w:hint="eastAsia"/>
                <w:kern w:val="0"/>
                <w:sz w:val="18"/>
                <w:szCs w:val="18"/>
              </w:rPr>
              <w:t>①</w:t>
            </w:r>
            <w:r w:rsidR="00E11284">
              <w:rPr>
                <w:rFonts w:ascii="Times New Roman" w:eastAsia="宋体" w:hAnsi="宋体" w:cs="Times New Roman" w:hint="eastAsia"/>
                <w:kern w:val="0"/>
                <w:sz w:val="18"/>
                <w:szCs w:val="18"/>
              </w:rPr>
              <w:t>须持有相应学段的教师资格证书，如暂未取得教师资格证书</w:t>
            </w:r>
            <w:r w:rsidRPr="00B60D84">
              <w:rPr>
                <w:rFonts w:ascii="Times New Roman" w:eastAsia="宋体" w:hAnsi="宋体" w:cs="Times New Roman" w:hint="eastAsia"/>
                <w:kern w:val="0"/>
                <w:sz w:val="18"/>
                <w:szCs w:val="18"/>
              </w:rPr>
              <w:t>参照《关于应对新冠肺炎疫情影响实施部分职业资格“先上岗、再考证”阶段性措施的通知》（人社部发〔</w:t>
            </w:r>
            <w:r w:rsidRPr="00B60D84">
              <w:rPr>
                <w:rFonts w:ascii="Times New Roman" w:eastAsia="宋体" w:hAnsi="宋体" w:cs="Times New Roman"/>
                <w:kern w:val="0"/>
                <w:sz w:val="18"/>
                <w:szCs w:val="18"/>
              </w:rPr>
              <w:t>2020</w:t>
            </w:r>
            <w:r w:rsidRPr="00B60D84">
              <w:rPr>
                <w:rFonts w:ascii="Times New Roman" w:eastAsia="宋体" w:hAnsi="宋体" w:cs="Times New Roman" w:hint="eastAsia"/>
                <w:kern w:val="0"/>
                <w:sz w:val="18"/>
                <w:szCs w:val="18"/>
              </w:rPr>
              <w:t>〕</w:t>
            </w:r>
            <w:r w:rsidRPr="00B60D84">
              <w:rPr>
                <w:rFonts w:ascii="Times New Roman" w:eastAsia="宋体" w:hAnsi="宋体" w:cs="Times New Roman"/>
                <w:kern w:val="0"/>
                <w:sz w:val="18"/>
                <w:szCs w:val="18"/>
              </w:rPr>
              <w:t>24</w:t>
            </w:r>
            <w:r w:rsidRPr="00B60D84">
              <w:rPr>
                <w:rFonts w:ascii="Times New Roman" w:eastAsia="宋体" w:hAnsi="宋体" w:cs="Times New Roman" w:hint="eastAsia"/>
                <w:kern w:val="0"/>
                <w:sz w:val="18"/>
                <w:szCs w:val="18"/>
              </w:rPr>
              <w:t>号）文件执行</w:t>
            </w:r>
            <w:r w:rsidR="00D858D2">
              <w:rPr>
                <w:rFonts w:ascii="Times New Roman" w:eastAsia="宋体" w:hAnsi="宋体" w:cs="Times New Roman" w:hint="eastAsia"/>
                <w:kern w:val="0"/>
                <w:sz w:val="18"/>
                <w:szCs w:val="18"/>
              </w:rPr>
              <w:t>。</w:t>
            </w:r>
          </w:p>
          <w:p w14:paraId="19E2E95C" w14:textId="77777777" w:rsidR="00C726C8" w:rsidRDefault="003941A4">
            <w:pPr>
              <w:widowControl/>
              <w:jc w:val="left"/>
              <w:rPr>
                <w:rFonts w:ascii="Times New Roman" w:eastAsia="宋体" w:hAnsi="Times New Roman" w:cs="Times New Roman"/>
                <w:kern w:val="0"/>
                <w:sz w:val="18"/>
                <w:szCs w:val="18"/>
              </w:rPr>
            </w:pPr>
            <w:r>
              <w:rPr>
                <w:rFonts w:ascii="宋体" w:eastAsia="宋体" w:hAnsi="宋体" w:cs="Times New Roman" w:hint="eastAsia"/>
                <w:kern w:val="0"/>
                <w:sz w:val="18"/>
                <w:szCs w:val="18"/>
              </w:rPr>
              <w:t>②</w:t>
            </w:r>
            <w:r>
              <w:rPr>
                <w:rFonts w:ascii="Times New Roman" w:eastAsia="宋体" w:hAnsi="宋体" w:cs="Times New Roman"/>
                <w:kern w:val="0"/>
                <w:sz w:val="18"/>
                <w:szCs w:val="18"/>
              </w:rPr>
              <w:t>社会人员</w:t>
            </w:r>
            <w:r>
              <w:rPr>
                <w:rFonts w:ascii="Times New Roman" w:eastAsia="宋体" w:hAnsi="宋体" w:cs="Times New Roman" w:hint="eastAsia"/>
                <w:kern w:val="0"/>
                <w:sz w:val="18"/>
                <w:szCs w:val="18"/>
              </w:rPr>
              <w:t>：</w:t>
            </w:r>
            <w:r>
              <w:rPr>
                <w:rFonts w:ascii="Times New Roman" w:eastAsia="宋体" w:hAnsi="宋体" w:cs="Times New Roman"/>
                <w:kern w:val="0"/>
                <w:sz w:val="18"/>
                <w:szCs w:val="18"/>
              </w:rPr>
              <w:t>具有</w:t>
            </w:r>
            <w:r>
              <w:rPr>
                <w:rFonts w:ascii="Times New Roman" w:eastAsia="宋体" w:hAnsi="宋体" w:cs="Times New Roman" w:hint="eastAsia"/>
                <w:kern w:val="0"/>
                <w:sz w:val="18"/>
                <w:szCs w:val="18"/>
              </w:rPr>
              <w:t>北京市</w:t>
            </w:r>
            <w:r>
              <w:rPr>
                <w:rFonts w:ascii="Times New Roman" w:eastAsia="宋体" w:hAnsi="宋体" w:cs="Times New Roman"/>
                <w:kern w:val="0"/>
                <w:sz w:val="18"/>
                <w:szCs w:val="18"/>
              </w:rPr>
              <w:t>常</w:t>
            </w:r>
            <w:r>
              <w:rPr>
                <w:rFonts w:ascii="Times New Roman" w:eastAsia="宋体" w:hAnsi="宋体" w:cs="Times New Roman" w:hint="eastAsia"/>
                <w:kern w:val="0"/>
                <w:sz w:val="18"/>
                <w:szCs w:val="18"/>
              </w:rPr>
              <w:t>住</w:t>
            </w:r>
            <w:r>
              <w:rPr>
                <w:rFonts w:ascii="Times New Roman" w:eastAsia="宋体" w:hAnsi="宋体" w:cs="Times New Roman"/>
                <w:kern w:val="0"/>
                <w:sz w:val="18"/>
                <w:szCs w:val="18"/>
              </w:rPr>
              <w:t>户口、</w:t>
            </w:r>
            <w:r>
              <w:rPr>
                <w:rFonts w:ascii="Times New Roman" w:eastAsia="宋体" w:hAnsi="Times New Roman" w:cs="Times New Roman"/>
                <w:kern w:val="0"/>
                <w:sz w:val="18"/>
                <w:szCs w:val="18"/>
              </w:rPr>
              <w:t>3</w:t>
            </w:r>
            <w:r>
              <w:rPr>
                <w:rFonts w:ascii="Times New Roman" w:eastAsia="宋体" w:hAnsi="宋体" w:cs="Times New Roman"/>
                <w:kern w:val="0"/>
                <w:sz w:val="18"/>
                <w:szCs w:val="18"/>
              </w:rPr>
              <w:t>年及以上高中教学经验或具有高三教学经验优先</w:t>
            </w:r>
            <w:r w:rsidR="00E11284">
              <w:rPr>
                <w:rFonts w:ascii="Times New Roman" w:eastAsia="宋体" w:hAnsi="宋体" w:cs="Times New Roman" w:hint="eastAsia"/>
                <w:kern w:val="0"/>
                <w:sz w:val="18"/>
                <w:szCs w:val="18"/>
              </w:rPr>
              <w:t>；</w:t>
            </w:r>
          </w:p>
          <w:p w14:paraId="311F28DE" w14:textId="77777777" w:rsidR="00C726C8" w:rsidRDefault="003941A4">
            <w:pPr>
              <w:widowControl/>
              <w:jc w:val="left"/>
              <w:rPr>
                <w:rFonts w:ascii="Courier New" w:eastAsia="宋体" w:hAnsi="Courier New" w:cs="Courier New"/>
                <w:kern w:val="0"/>
                <w:sz w:val="18"/>
                <w:szCs w:val="18"/>
              </w:rPr>
            </w:pPr>
            <w:r>
              <w:rPr>
                <w:rFonts w:ascii="宋体" w:eastAsia="宋体" w:hAnsi="宋体" w:cs="Times New Roman" w:hint="eastAsia"/>
                <w:kern w:val="0"/>
                <w:sz w:val="18"/>
                <w:szCs w:val="18"/>
              </w:rPr>
              <w:t>③</w:t>
            </w:r>
            <w:r>
              <w:rPr>
                <w:rFonts w:ascii="Times New Roman" w:eastAsia="宋体" w:hAnsi="宋体" w:cs="Times New Roman"/>
                <w:kern w:val="0"/>
                <w:sz w:val="18"/>
                <w:szCs w:val="18"/>
              </w:rPr>
              <w:t>应届毕业生</w:t>
            </w:r>
            <w:r>
              <w:rPr>
                <w:rFonts w:ascii="Times New Roman" w:eastAsia="宋体" w:hAnsi="宋体" w:cs="Times New Roman" w:hint="eastAsia"/>
                <w:kern w:val="0"/>
                <w:sz w:val="18"/>
                <w:szCs w:val="18"/>
              </w:rPr>
              <w:t>：</w:t>
            </w:r>
            <w:r>
              <w:rPr>
                <w:rFonts w:ascii="Times New Roman" w:eastAsia="宋体" w:hAnsi="宋体" w:cs="Times New Roman"/>
                <w:kern w:val="0"/>
                <w:sz w:val="18"/>
                <w:szCs w:val="18"/>
              </w:rPr>
              <w:t>需取得英语六级证书，非京籍生源需符合</w:t>
            </w:r>
            <w:r>
              <w:rPr>
                <w:rFonts w:ascii="Times New Roman" w:eastAsia="宋体" w:hAnsi="Times New Roman" w:cs="Times New Roman"/>
                <w:kern w:val="0"/>
                <w:sz w:val="18"/>
                <w:szCs w:val="18"/>
              </w:rPr>
              <w:t>2020</w:t>
            </w:r>
            <w:r>
              <w:rPr>
                <w:rFonts w:ascii="Times New Roman" w:eastAsia="宋体" w:hAnsi="宋体" w:cs="Times New Roman"/>
                <w:kern w:val="0"/>
                <w:sz w:val="18"/>
                <w:szCs w:val="18"/>
              </w:rPr>
              <w:t>北京市进京落户条件，学生干部、中共党员、获得过各种荣誉称号者优先</w:t>
            </w:r>
            <w:r>
              <w:rPr>
                <w:rFonts w:ascii="Times New Roman" w:eastAsia="宋体" w:hAnsi="宋体" w:cs="Times New Roman" w:hint="eastAsia"/>
                <w:kern w:val="0"/>
                <w:sz w:val="18"/>
                <w:szCs w:val="18"/>
              </w:rPr>
              <w:t>。</w:t>
            </w:r>
          </w:p>
        </w:tc>
        <w:tc>
          <w:tcPr>
            <w:tcW w:w="422" w:type="dxa"/>
            <w:tcBorders>
              <w:top w:val="single" w:sz="4" w:space="0" w:color="auto"/>
              <w:left w:val="nil"/>
              <w:bottom w:val="single" w:sz="4" w:space="0" w:color="auto"/>
              <w:right w:val="single" w:sz="4" w:space="0" w:color="auto"/>
            </w:tcBorders>
            <w:shd w:val="clear" w:color="auto" w:fill="auto"/>
            <w:vAlign w:val="center"/>
          </w:tcPr>
          <w:p w14:paraId="136F9A34" w14:textId="77777777" w:rsidR="00C726C8" w:rsidRDefault="003941A4">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不限制</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3B7B704B" w14:textId="77777777" w:rsidR="00C726C8" w:rsidRDefault="003941A4">
            <w:pPr>
              <w:widowControl/>
              <w:jc w:val="center"/>
              <w:rPr>
                <w:rFonts w:ascii="Courier New" w:eastAsia="宋体" w:hAnsi="Courier New" w:cs="Courier New"/>
                <w:kern w:val="0"/>
                <w:sz w:val="18"/>
                <w:szCs w:val="18"/>
              </w:rPr>
            </w:pPr>
            <w:r>
              <w:rPr>
                <w:rFonts w:ascii="Courier New" w:eastAsia="宋体" w:hAnsi="Courier New" w:cs="Courier New" w:hint="eastAsia"/>
                <w:kern w:val="0"/>
                <w:sz w:val="18"/>
                <w:szCs w:val="18"/>
              </w:rPr>
              <w:t>教师岗</w:t>
            </w:r>
          </w:p>
        </w:tc>
        <w:tc>
          <w:tcPr>
            <w:tcW w:w="709" w:type="dxa"/>
            <w:tcBorders>
              <w:top w:val="single" w:sz="4" w:space="0" w:color="auto"/>
              <w:left w:val="nil"/>
              <w:bottom w:val="single" w:sz="4" w:space="0" w:color="auto"/>
              <w:right w:val="single" w:sz="4" w:space="0" w:color="auto"/>
            </w:tcBorders>
            <w:shd w:val="clear" w:color="auto" w:fill="auto"/>
            <w:vAlign w:val="center"/>
          </w:tcPr>
          <w:p w14:paraId="098FB7F4" w14:textId="77777777" w:rsidR="00C726C8" w:rsidRDefault="003941A4">
            <w:pPr>
              <w:widowControl/>
              <w:jc w:val="center"/>
              <w:rPr>
                <w:rFonts w:ascii="Courier New" w:eastAsia="宋体" w:hAnsi="Courier New" w:cs="Courier New"/>
                <w:kern w:val="0"/>
                <w:sz w:val="18"/>
                <w:szCs w:val="18"/>
              </w:rPr>
            </w:pPr>
            <w:r>
              <w:rPr>
                <w:rFonts w:ascii="Times New Roman" w:eastAsia="宋体" w:hAnsi="宋体" w:cs="Times New Roman"/>
                <w:color w:val="000000"/>
                <w:kern w:val="0"/>
                <w:sz w:val="18"/>
                <w:szCs w:val="18"/>
              </w:rPr>
              <w:t>五至十二级</w:t>
            </w:r>
          </w:p>
        </w:tc>
        <w:tc>
          <w:tcPr>
            <w:tcW w:w="1276" w:type="dxa"/>
            <w:tcBorders>
              <w:top w:val="single" w:sz="4" w:space="0" w:color="auto"/>
              <w:left w:val="single" w:sz="4" w:space="0" w:color="auto"/>
              <w:bottom w:val="single" w:sz="4" w:space="0" w:color="auto"/>
              <w:right w:val="single" w:sz="4" w:space="0" w:color="auto"/>
            </w:tcBorders>
            <w:vAlign w:val="center"/>
          </w:tcPr>
          <w:p w14:paraId="6990C2C9"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010-68932314</w:t>
            </w:r>
          </w:p>
          <w:p w14:paraId="718D8D3B"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宋体" w:cs="Times New Roman"/>
                <w:color w:val="000000"/>
                <w:kern w:val="0"/>
                <w:sz w:val="18"/>
                <w:szCs w:val="18"/>
              </w:rPr>
              <w:t>黎老师</w:t>
            </w:r>
          </w:p>
          <w:p w14:paraId="5E700612" w14:textId="77777777" w:rsidR="00C726C8" w:rsidRDefault="003941A4">
            <w:pPr>
              <w:widowControl/>
              <w:jc w:val="center"/>
              <w:rPr>
                <w:rFonts w:ascii="Times New Roman" w:eastAsia="宋体" w:hAnsi="宋体" w:cs="Times New Roman"/>
                <w:color w:val="000000"/>
                <w:kern w:val="0"/>
                <w:sz w:val="18"/>
                <w:szCs w:val="18"/>
              </w:rPr>
            </w:pPr>
            <w:r>
              <w:rPr>
                <w:rFonts w:ascii="Times New Roman" w:eastAsia="宋体" w:hAnsi="宋体" w:cs="Times New Roman"/>
                <w:color w:val="000000"/>
                <w:kern w:val="0"/>
                <w:sz w:val="18"/>
                <w:szCs w:val="18"/>
              </w:rPr>
              <w:t>刘老师</w:t>
            </w:r>
          </w:p>
          <w:p w14:paraId="0AA5C146"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宋体" w:cs="Times New Roman"/>
                <w:color w:val="000000"/>
                <w:kern w:val="0"/>
                <w:sz w:val="18"/>
                <w:szCs w:val="18"/>
              </w:rPr>
              <w:t>周一至周五</w:t>
            </w:r>
          </w:p>
          <w:p w14:paraId="13F46104"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宋体" w:cs="Times New Roman"/>
                <w:color w:val="000000"/>
                <w:kern w:val="0"/>
                <w:sz w:val="18"/>
                <w:szCs w:val="18"/>
              </w:rPr>
              <w:t>上午</w:t>
            </w:r>
            <w:r>
              <w:rPr>
                <w:rFonts w:ascii="Times New Roman" w:eastAsia="宋体" w:hAnsi="Times New Roman" w:cs="Times New Roman"/>
                <w:color w:val="000000"/>
                <w:kern w:val="0"/>
                <w:sz w:val="18"/>
                <w:szCs w:val="18"/>
              </w:rPr>
              <w:t>8:00-</w:t>
            </w:r>
          </w:p>
          <w:p w14:paraId="213A8DFA"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11:30</w:t>
            </w:r>
            <w:r>
              <w:rPr>
                <w:rFonts w:ascii="Times New Roman" w:eastAsia="宋体" w:hAnsi="宋体" w:cs="Times New Roman" w:hint="eastAsia"/>
                <w:color w:val="000000"/>
                <w:kern w:val="0"/>
                <w:sz w:val="18"/>
                <w:szCs w:val="18"/>
              </w:rPr>
              <w:t>；</w:t>
            </w:r>
          </w:p>
          <w:p w14:paraId="5E657A26"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宋体" w:cs="Times New Roman"/>
                <w:color w:val="000000"/>
                <w:kern w:val="0"/>
                <w:sz w:val="18"/>
                <w:szCs w:val="18"/>
              </w:rPr>
              <w:t>下午</w:t>
            </w:r>
            <w:r>
              <w:rPr>
                <w:rFonts w:ascii="Times New Roman" w:eastAsia="宋体" w:hAnsi="Times New Roman" w:cs="Times New Roman"/>
                <w:color w:val="000000"/>
                <w:kern w:val="0"/>
                <w:sz w:val="18"/>
                <w:szCs w:val="18"/>
              </w:rPr>
              <w:t>2:00-</w:t>
            </w:r>
          </w:p>
          <w:p w14:paraId="760BE4D5" w14:textId="77777777" w:rsidR="00C726C8" w:rsidRDefault="003941A4">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5:30</w:t>
            </w:r>
            <w:r>
              <w:rPr>
                <w:rFonts w:ascii="Times New Roman" w:eastAsia="宋体" w:hAnsi="Times New Roman" w:cs="Times New Roman" w:hint="eastAsia"/>
                <w:color w:val="000000"/>
                <w:kern w:val="0"/>
                <w:sz w:val="18"/>
                <w:szCs w:val="18"/>
              </w:rPr>
              <w:t>。</w:t>
            </w:r>
          </w:p>
        </w:tc>
      </w:tr>
    </w:tbl>
    <w:p w14:paraId="394B1A14" w14:textId="77777777" w:rsidR="00C726C8" w:rsidRDefault="00C726C8">
      <w:pPr>
        <w:widowControl/>
        <w:jc w:val="left"/>
        <w:rPr>
          <w:rFonts w:ascii="宋体" w:eastAsia="宋体" w:hAnsi="宋体" w:cs="宋体"/>
          <w:color w:val="000000"/>
          <w:kern w:val="0"/>
          <w:sz w:val="28"/>
          <w:szCs w:val="28"/>
        </w:rPr>
        <w:sectPr w:rsidR="00C726C8">
          <w:pgSz w:w="16838" w:h="11906" w:orient="landscape"/>
          <w:pgMar w:top="1797" w:right="1134" w:bottom="1797" w:left="851" w:header="851" w:footer="992" w:gutter="0"/>
          <w:cols w:space="425"/>
          <w:docGrid w:type="lines" w:linePitch="312"/>
        </w:sectPr>
      </w:pPr>
    </w:p>
    <w:p w14:paraId="11344B08" w14:textId="77777777" w:rsidR="00C726C8" w:rsidRDefault="00C726C8" w:rsidP="00045A56">
      <w:pPr>
        <w:widowControl/>
        <w:jc w:val="left"/>
      </w:pPr>
    </w:p>
    <w:sectPr w:rsidR="00C726C8" w:rsidSect="00C83CFE">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8624" w14:textId="77777777" w:rsidR="00A432B7" w:rsidRDefault="00A432B7">
      <w:r>
        <w:separator/>
      </w:r>
    </w:p>
  </w:endnote>
  <w:endnote w:type="continuationSeparator" w:id="0">
    <w:p w14:paraId="737A466C" w14:textId="77777777" w:rsidR="00A432B7" w:rsidRDefault="00A4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STHeiti Light">
    <w:panose1 w:val="02010600040101010101"/>
    <w:charset w:val="86"/>
    <w:family w:val="auto"/>
    <w:pitch w:val="variable"/>
    <w:sig w:usb0="00000287" w:usb1="080F0000" w:usb2="00000010" w:usb3="00000000" w:csb0="00040001" w:csb1="00000000"/>
  </w:font>
  <w:font w:name="方正小标宋简体">
    <w:charset w:val="88"/>
    <w:family w:val="auto"/>
    <w:pitch w:val="variable"/>
    <w:sig w:usb0="00000001" w:usb1="080E0000" w:usb2="00000010" w:usb3="00000000" w:csb0="00140000" w:csb1="00000000"/>
  </w:font>
  <w:font w:name="仿宋">
    <w:charset w:val="86"/>
    <w:family w:val="auto"/>
    <w:pitch w:val="variable"/>
    <w:sig w:usb0="800002BF" w:usb1="38CF7CFA" w:usb2="00000016" w:usb3="00000000" w:csb0="00040001" w:csb1="00000000"/>
  </w:font>
  <w:font w:name="华文仿宋">
    <w:charset w:val="86"/>
    <w:family w:val="auto"/>
    <w:pitch w:val="variable"/>
    <w:sig w:usb0="00000287" w:usb1="080F0000" w:usb2="00000010" w:usb3="00000000" w:csb0="0004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B20A5" w14:textId="77777777" w:rsidR="00C726C8" w:rsidRDefault="00B60D84">
    <w:pPr>
      <w:pStyle w:val="a5"/>
      <w:framePr w:wrap="around" w:vAnchor="text" w:hAnchor="margin" w:xAlign="center" w:y="1"/>
      <w:rPr>
        <w:rStyle w:val="aa"/>
      </w:rPr>
    </w:pPr>
    <w:r>
      <w:fldChar w:fldCharType="begin"/>
    </w:r>
    <w:r w:rsidR="003941A4">
      <w:rPr>
        <w:rStyle w:val="aa"/>
      </w:rPr>
      <w:instrText xml:space="preserve">PAGE  </w:instrText>
    </w:r>
    <w:r>
      <w:fldChar w:fldCharType="separate"/>
    </w:r>
    <w:r w:rsidR="0074357E">
      <w:rPr>
        <w:rStyle w:val="aa"/>
        <w:noProof/>
      </w:rPr>
      <w:t>5</w:t>
    </w:r>
    <w:r>
      <w:fldChar w:fldCharType="end"/>
    </w:r>
  </w:p>
  <w:p w14:paraId="136041B8" w14:textId="77777777" w:rsidR="00C726C8" w:rsidRDefault="00C726C8">
    <w:pPr>
      <w:pStyle w:val="a5"/>
      <w:rPr>
        <w:rFonts w:cs="Times New Roman"/>
      </w:rPr>
    </w:pPr>
  </w:p>
  <w:p w14:paraId="6EC5F945" w14:textId="77777777" w:rsidR="00C726C8" w:rsidRDefault="00C726C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36DC9" w14:textId="77777777" w:rsidR="00A432B7" w:rsidRDefault="00A432B7">
      <w:r>
        <w:separator/>
      </w:r>
    </w:p>
  </w:footnote>
  <w:footnote w:type="continuationSeparator" w:id="0">
    <w:p w14:paraId="7DBE2D14" w14:textId="77777777" w:rsidR="00A432B7" w:rsidRDefault="00A432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C0E94"/>
    <w:multiLevelType w:val="multilevel"/>
    <w:tmpl w:val="48BC0E94"/>
    <w:lvl w:ilvl="0">
      <w:start w:val="2"/>
      <w:numFmt w:val="decimalEnclosedCircle"/>
      <w:lvlText w:val="%1"/>
      <w:lvlJc w:val="left"/>
      <w:pPr>
        <w:ind w:left="360" w:hanging="360"/>
      </w:pPr>
      <w:rPr>
        <w:rFonts w:ascii="宋体" w:hAnsi="宋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600A2BD9"/>
    <w:multiLevelType w:val="multilevel"/>
    <w:tmpl w:val="600A2BD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6379"/>
    <w:rsid w:val="000376B5"/>
    <w:rsid w:val="00045A56"/>
    <w:rsid w:val="000704FA"/>
    <w:rsid w:val="00094D16"/>
    <w:rsid w:val="000B6C4E"/>
    <w:rsid w:val="000C7F44"/>
    <w:rsid w:val="000F197C"/>
    <w:rsid w:val="001902CD"/>
    <w:rsid w:val="001A680A"/>
    <w:rsid w:val="001E613F"/>
    <w:rsid w:val="002B2EB9"/>
    <w:rsid w:val="00344E24"/>
    <w:rsid w:val="0037059F"/>
    <w:rsid w:val="0038257F"/>
    <w:rsid w:val="003941A4"/>
    <w:rsid w:val="003C2440"/>
    <w:rsid w:val="0042013C"/>
    <w:rsid w:val="00450F06"/>
    <w:rsid w:val="00472ABA"/>
    <w:rsid w:val="00496260"/>
    <w:rsid w:val="005263D4"/>
    <w:rsid w:val="005530B4"/>
    <w:rsid w:val="00595AFF"/>
    <w:rsid w:val="0061021D"/>
    <w:rsid w:val="006601B6"/>
    <w:rsid w:val="0067213F"/>
    <w:rsid w:val="006B53F3"/>
    <w:rsid w:val="006E5906"/>
    <w:rsid w:val="0074357E"/>
    <w:rsid w:val="00784F9F"/>
    <w:rsid w:val="00790B90"/>
    <w:rsid w:val="007D72B5"/>
    <w:rsid w:val="00805CF0"/>
    <w:rsid w:val="00843552"/>
    <w:rsid w:val="008921DB"/>
    <w:rsid w:val="008C7ADD"/>
    <w:rsid w:val="008D7622"/>
    <w:rsid w:val="009248A7"/>
    <w:rsid w:val="009E55DD"/>
    <w:rsid w:val="009E5CDF"/>
    <w:rsid w:val="009F7DC4"/>
    <w:rsid w:val="00A432B7"/>
    <w:rsid w:val="00A4526B"/>
    <w:rsid w:val="00AC168F"/>
    <w:rsid w:val="00B60D84"/>
    <w:rsid w:val="00BA1D00"/>
    <w:rsid w:val="00BA7CFB"/>
    <w:rsid w:val="00BB4259"/>
    <w:rsid w:val="00BF2153"/>
    <w:rsid w:val="00C726C8"/>
    <w:rsid w:val="00C83CFE"/>
    <w:rsid w:val="00C87B06"/>
    <w:rsid w:val="00D14070"/>
    <w:rsid w:val="00D23046"/>
    <w:rsid w:val="00D31B86"/>
    <w:rsid w:val="00D858D2"/>
    <w:rsid w:val="00D95D49"/>
    <w:rsid w:val="00DC2A7C"/>
    <w:rsid w:val="00DE6379"/>
    <w:rsid w:val="00DE78AF"/>
    <w:rsid w:val="00E07E3D"/>
    <w:rsid w:val="00E11284"/>
    <w:rsid w:val="00E16CD3"/>
    <w:rsid w:val="00E17C5F"/>
    <w:rsid w:val="00E41A92"/>
    <w:rsid w:val="00F33D7F"/>
    <w:rsid w:val="00FC2E03"/>
    <w:rsid w:val="00FC36B7"/>
    <w:rsid w:val="0D6453CF"/>
    <w:rsid w:val="25544D81"/>
    <w:rsid w:val="28446DF4"/>
    <w:rsid w:val="340F5874"/>
    <w:rsid w:val="579D5E8A"/>
    <w:rsid w:val="63F94FE8"/>
    <w:rsid w:val="6B97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5C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unhideWhenUsed="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F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rsid w:val="00C83CF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C83CFE"/>
    <w:rPr>
      <w:rFonts w:ascii="Times New Roman" w:hAnsi="Times New Roman" w:cs="Times New Roman"/>
      <w:sz w:val="18"/>
      <w:szCs w:val="18"/>
    </w:rPr>
  </w:style>
  <w:style w:type="paragraph" w:styleId="a5">
    <w:name w:val="footer"/>
    <w:basedOn w:val="a"/>
    <w:link w:val="a6"/>
    <w:uiPriority w:val="99"/>
    <w:unhideWhenUsed/>
    <w:qFormat/>
    <w:rsid w:val="00C83CFE"/>
    <w:pPr>
      <w:tabs>
        <w:tab w:val="center" w:pos="4153"/>
        <w:tab w:val="right" w:pos="8306"/>
      </w:tabs>
      <w:snapToGrid w:val="0"/>
      <w:jc w:val="left"/>
    </w:pPr>
    <w:rPr>
      <w:sz w:val="18"/>
      <w:szCs w:val="18"/>
    </w:rPr>
  </w:style>
  <w:style w:type="paragraph" w:styleId="a7">
    <w:name w:val="header"/>
    <w:basedOn w:val="a"/>
    <w:link w:val="a8"/>
    <w:unhideWhenUsed/>
    <w:rsid w:val="00C83CF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C83CFE"/>
    <w:pPr>
      <w:widowControl/>
      <w:spacing w:before="100" w:beforeAutospacing="1" w:after="100" w:afterAutospacing="1"/>
      <w:jc w:val="left"/>
    </w:pPr>
    <w:rPr>
      <w:rFonts w:ascii="宋体" w:eastAsia="宋体" w:hAnsi="宋体" w:cs="宋体"/>
      <w:kern w:val="0"/>
      <w:sz w:val="24"/>
      <w:szCs w:val="24"/>
    </w:rPr>
  </w:style>
  <w:style w:type="character" w:styleId="aa">
    <w:name w:val="page number"/>
    <w:rsid w:val="00C83CFE"/>
    <w:rPr>
      <w:rFonts w:cs="Times New Roman"/>
    </w:rPr>
  </w:style>
  <w:style w:type="character" w:styleId="ab">
    <w:name w:val="Hyperlink"/>
    <w:basedOn w:val="a0"/>
    <w:uiPriority w:val="99"/>
    <w:unhideWhenUsed/>
    <w:rsid w:val="00C83CFE"/>
    <w:rPr>
      <w:color w:val="0000FF"/>
      <w:u w:val="single"/>
    </w:rPr>
  </w:style>
  <w:style w:type="paragraph" w:styleId="ac">
    <w:name w:val="List Paragraph"/>
    <w:basedOn w:val="a"/>
    <w:uiPriority w:val="34"/>
    <w:qFormat/>
    <w:rsid w:val="00C83CFE"/>
    <w:pPr>
      <w:ind w:firstLineChars="200" w:firstLine="420"/>
    </w:pPr>
  </w:style>
  <w:style w:type="character" w:customStyle="1" w:styleId="a6">
    <w:name w:val="页脚字符"/>
    <w:basedOn w:val="a0"/>
    <w:link w:val="a5"/>
    <w:uiPriority w:val="99"/>
    <w:qFormat/>
    <w:rsid w:val="00C83CFE"/>
    <w:rPr>
      <w:rFonts w:asciiTheme="minorHAnsi" w:eastAsiaTheme="minorEastAsia" w:hAnsiTheme="minorHAnsi" w:cstheme="minorBidi"/>
      <w:kern w:val="2"/>
      <w:sz w:val="18"/>
      <w:szCs w:val="18"/>
    </w:rPr>
  </w:style>
  <w:style w:type="character" w:customStyle="1" w:styleId="20">
    <w:name w:val="标题 2字符"/>
    <w:basedOn w:val="a0"/>
    <w:link w:val="2"/>
    <w:uiPriority w:val="9"/>
    <w:rsid w:val="00C83CFE"/>
    <w:rPr>
      <w:rFonts w:ascii="宋体" w:hAnsi="宋体" w:cs="宋体"/>
      <w:b/>
      <w:bCs/>
      <w:sz w:val="36"/>
      <w:szCs w:val="36"/>
    </w:rPr>
  </w:style>
  <w:style w:type="character" w:customStyle="1" w:styleId="a4">
    <w:name w:val="批注框文本字符"/>
    <w:basedOn w:val="a0"/>
    <w:link w:val="a3"/>
    <w:semiHidden/>
    <w:rsid w:val="00C83CFE"/>
    <w:rPr>
      <w:rFonts w:eastAsiaTheme="minorEastAsia"/>
      <w:kern w:val="2"/>
      <w:sz w:val="18"/>
      <w:szCs w:val="18"/>
    </w:rPr>
  </w:style>
  <w:style w:type="character" w:customStyle="1" w:styleId="a8">
    <w:name w:val="页眉字符"/>
    <w:basedOn w:val="a0"/>
    <w:link w:val="a7"/>
    <w:rsid w:val="00C83CF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dfzhr@126.com"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2C37B-8C3E-C64E-ACEA-0FFDBC29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278</Words>
  <Characters>1588</Characters>
  <Application>Microsoft Macintosh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用户</cp:lastModifiedBy>
  <cp:revision>9</cp:revision>
  <cp:lastPrinted>2020-05-11T01:59:00Z</cp:lastPrinted>
  <dcterms:created xsi:type="dcterms:W3CDTF">2020-05-12T02:15:00Z</dcterms:created>
  <dcterms:modified xsi:type="dcterms:W3CDTF">2020-05-15T08:24:00Z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