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EA" w:rsidRPr="003C7F74" w:rsidRDefault="007D3EEA" w:rsidP="008E5B32">
      <w:pPr>
        <w:snapToGrid w:val="0"/>
        <w:spacing w:line="600" w:lineRule="exact"/>
        <w:jc w:val="left"/>
        <w:rPr>
          <w:rFonts w:eastAsia="楷体"/>
          <w:sz w:val="32"/>
          <w:szCs w:val="32"/>
        </w:rPr>
      </w:pPr>
      <w:r w:rsidRPr="003C7F74">
        <w:rPr>
          <w:rFonts w:eastAsia="楷体" w:hAnsi="楷体"/>
          <w:sz w:val="32"/>
          <w:szCs w:val="32"/>
        </w:rPr>
        <w:t>附件</w:t>
      </w:r>
      <w:r w:rsidRPr="003C7F74">
        <w:rPr>
          <w:rFonts w:eastAsia="楷体"/>
          <w:sz w:val="32"/>
          <w:szCs w:val="32"/>
        </w:rPr>
        <w:t>2</w:t>
      </w:r>
    </w:p>
    <w:p w:rsidR="007D3EEA" w:rsidRPr="003C7F74" w:rsidRDefault="007D3EEA" w:rsidP="008E5B32">
      <w:pPr>
        <w:snapToGrid w:val="0"/>
        <w:spacing w:line="600" w:lineRule="exact"/>
        <w:jc w:val="center"/>
        <w:rPr>
          <w:rFonts w:eastAsia="方正小标宋简体"/>
          <w:spacing w:val="16"/>
          <w:sz w:val="44"/>
          <w:szCs w:val="44"/>
        </w:rPr>
      </w:pPr>
    </w:p>
    <w:p w:rsidR="007D3EEA" w:rsidRPr="003C7F74" w:rsidRDefault="007D3EEA" w:rsidP="008E5B32">
      <w:pPr>
        <w:snapToGrid w:val="0"/>
        <w:spacing w:line="600" w:lineRule="exact"/>
        <w:jc w:val="center"/>
        <w:rPr>
          <w:rFonts w:eastAsia="方正小标宋简体"/>
          <w:sz w:val="44"/>
          <w:szCs w:val="44"/>
        </w:rPr>
      </w:pPr>
      <w:r w:rsidRPr="003C7F74">
        <w:rPr>
          <w:rFonts w:eastAsia="方正小标宋简体"/>
          <w:sz w:val="44"/>
          <w:szCs w:val="44"/>
        </w:rPr>
        <w:t>20</w:t>
      </w:r>
      <w:r w:rsidR="00733A92" w:rsidRPr="003C7F74">
        <w:rPr>
          <w:rFonts w:eastAsia="方正小标宋简体" w:hint="eastAsia"/>
          <w:sz w:val="44"/>
          <w:szCs w:val="44"/>
        </w:rPr>
        <w:t>20</w:t>
      </w:r>
      <w:r w:rsidRPr="003C7F74">
        <w:rPr>
          <w:rFonts w:eastAsia="方正小标宋简体"/>
          <w:sz w:val="44"/>
          <w:szCs w:val="44"/>
        </w:rPr>
        <w:t>年东平县公开招聘教师应聘须知</w:t>
      </w:r>
    </w:p>
    <w:p w:rsidR="007D3EEA" w:rsidRPr="003C7F74" w:rsidRDefault="007D3EEA" w:rsidP="008E5B32">
      <w:pPr>
        <w:snapToGrid w:val="0"/>
        <w:spacing w:line="600" w:lineRule="exact"/>
        <w:rPr>
          <w:rFonts w:eastAsia="方正小标宋简体"/>
          <w:sz w:val="32"/>
          <w:szCs w:val="32"/>
        </w:rPr>
      </w:pPr>
    </w:p>
    <w:p w:rsidR="007D3EEA" w:rsidRPr="003C7F74" w:rsidRDefault="007D3EEA" w:rsidP="008E5B32">
      <w:pPr>
        <w:snapToGrid w:val="0"/>
        <w:spacing w:line="600" w:lineRule="exact"/>
        <w:ind w:firstLineChars="196" w:firstLine="627"/>
        <w:rPr>
          <w:rFonts w:eastAsia="黑体"/>
          <w:sz w:val="32"/>
          <w:szCs w:val="32"/>
        </w:rPr>
      </w:pPr>
      <w:r w:rsidRPr="003C7F74">
        <w:rPr>
          <w:rFonts w:eastAsia="黑体"/>
          <w:sz w:val="32"/>
          <w:szCs w:val="32"/>
        </w:rPr>
        <w:t>1.</w:t>
      </w:r>
      <w:r w:rsidRPr="003C7F74">
        <w:rPr>
          <w:rFonts w:eastAsia="黑体" w:hAnsi="黑体"/>
          <w:sz w:val="32"/>
          <w:szCs w:val="32"/>
        </w:rPr>
        <w:t>哪些人员可以应聘？</w:t>
      </w:r>
    </w:p>
    <w:p w:rsidR="009C5CC9" w:rsidRPr="003C7F74" w:rsidRDefault="007D3EEA" w:rsidP="009C5CC9">
      <w:pPr>
        <w:snapToGrid w:val="0"/>
        <w:spacing w:line="600" w:lineRule="exact"/>
        <w:ind w:firstLineChars="200" w:firstLine="640"/>
        <w:rPr>
          <w:rFonts w:eastAsia="仿宋" w:hAnsi="仿宋"/>
          <w:sz w:val="32"/>
          <w:szCs w:val="32"/>
        </w:rPr>
      </w:pPr>
      <w:r w:rsidRPr="003C7F74">
        <w:rPr>
          <w:rFonts w:eastAsia="仿宋" w:hAnsi="仿宋"/>
          <w:sz w:val="32"/>
          <w:szCs w:val="32"/>
        </w:rPr>
        <w:t>按照事业单位公开招聘的相关规定，凡符合《</w:t>
      </w:r>
      <w:r w:rsidRPr="003C7F74">
        <w:rPr>
          <w:rFonts w:eastAsia="仿宋"/>
          <w:bCs/>
          <w:sz w:val="32"/>
          <w:szCs w:val="32"/>
        </w:rPr>
        <w:t>20</w:t>
      </w:r>
      <w:r w:rsidR="00733A92" w:rsidRPr="003C7F74">
        <w:rPr>
          <w:rFonts w:eastAsia="仿宋" w:hint="eastAsia"/>
          <w:bCs/>
          <w:sz w:val="32"/>
          <w:szCs w:val="32"/>
        </w:rPr>
        <w:t>20</w:t>
      </w:r>
      <w:r w:rsidRPr="003C7F74">
        <w:rPr>
          <w:rFonts w:eastAsia="仿宋" w:hAnsi="仿宋"/>
          <w:bCs/>
          <w:sz w:val="32"/>
          <w:szCs w:val="32"/>
        </w:rPr>
        <w:t>年东平县公开招聘教师简章</w:t>
      </w:r>
      <w:r w:rsidRPr="003C7F74">
        <w:rPr>
          <w:rFonts w:eastAsia="仿宋" w:hAnsi="仿宋"/>
          <w:sz w:val="32"/>
          <w:szCs w:val="32"/>
        </w:rPr>
        <w:t>》（以下简称《简章》）规定的条件及招聘岗位资格条件者，均可应聘。</w:t>
      </w:r>
      <w:r w:rsidR="009C5CC9" w:rsidRPr="003C7F74">
        <w:rPr>
          <w:rFonts w:eastAsia="仿宋" w:hAnsi="仿宋" w:hint="eastAsia"/>
          <w:sz w:val="32"/>
          <w:szCs w:val="32"/>
        </w:rPr>
        <w:t>为保证考生身体健康，根据新冠肺炎常态化疫情防控有关规定，考生应出示山东省电子健康通行码（绿码）；持非绿码的考生，须提供考试前</w:t>
      </w:r>
      <w:r w:rsidR="009C5CC9" w:rsidRPr="003C7F74">
        <w:rPr>
          <w:rFonts w:eastAsia="仿宋" w:hAnsi="仿宋" w:hint="eastAsia"/>
          <w:sz w:val="32"/>
          <w:szCs w:val="32"/>
        </w:rPr>
        <w:t>7</w:t>
      </w:r>
      <w:r w:rsidR="009C5CC9" w:rsidRPr="003C7F74">
        <w:rPr>
          <w:rFonts w:eastAsia="仿宋" w:hAnsi="仿宋" w:hint="eastAsia"/>
          <w:sz w:val="32"/>
          <w:szCs w:val="32"/>
        </w:rPr>
        <w:t>天内在我省检测机构检测后新冠病毒核酸检测阴性证明。考生要主动接受体温测量，对体温连续三次测量超过</w:t>
      </w:r>
      <w:r w:rsidR="009C5CC9" w:rsidRPr="003C7F74">
        <w:rPr>
          <w:rFonts w:eastAsia="仿宋" w:hAnsi="仿宋" w:hint="eastAsia"/>
          <w:sz w:val="32"/>
          <w:szCs w:val="32"/>
        </w:rPr>
        <w:t xml:space="preserve"> 37.3</w:t>
      </w:r>
      <w:r w:rsidR="009C5CC9" w:rsidRPr="003C7F74">
        <w:rPr>
          <w:rFonts w:eastAsia="仿宋" w:hAnsi="仿宋" w:hint="eastAsia"/>
          <w:sz w:val="32"/>
          <w:szCs w:val="32"/>
        </w:rPr>
        <w:t>℃以上，或出现发热、咳嗽、咽痛、胸闷、呼吸困难、乏力、恶心、呕吐、腹</w:t>
      </w:r>
      <w:r w:rsidR="009C5CC9" w:rsidRPr="003C7F74">
        <w:rPr>
          <w:rFonts w:eastAsia="仿宋" w:hAnsi="仿宋" w:hint="eastAsia"/>
          <w:sz w:val="32"/>
          <w:szCs w:val="32"/>
        </w:rPr>
        <w:t xml:space="preserve"> </w:t>
      </w:r>
      <w:r w:rsidR="009C5CC9" w:rsidRPr="003C7F74">
        <w:rPr>
          <w:rFonts w:eastAsia="仿宋" w:hAnsi="仿宋" w:hint="eastAsia"/>
          <w:sz w:val="32"/>
          <w:szCs w:val="32"/>
        </w:rPr>
        <w:t>泻、结膜炎、肌肉酸痛等可疑症状考生停止笔试或面试。</w:t>
      </w:r>
    </w:p>
    <w:p w:rsidR="007D3EEA" w:rsidRPr="003C7F74" w:rsidRDefault="007D3EEA" w:rsidP="008E5B32">
      <w:pPr>
        <w:snapToGrid w:val="0"/>
        <w:spacing w:line="600" w:lineRule="exact"/>
        <w:ind w:firstLineChars="196" w:firstLine="627"/>
        <w:rPr>
          <w:rFonts w:eastAsia="黑体"/>
          <w:sz w:val="32"/>
          <w:szCs w:val="32"/>
        </w:rPr>
      </w:pPr>
      <w:r w:rsidRPr="003C7F74">
        <w:rPr>
          <w:rFonts w:eastAsia="黑体"/>
          <w:sz w:val="32"/>
          <w:szCs w:val="32"/>
        </w:rPr>
        <w:t>2.</w:t>
      </w:r>
      <w:r w:rsidRPr="003C7F74">
        <w:rPr>
          <w:rFonts w:eastAsia="黑体" w:hAnsi="黑体"/>
          <w:sz w:val="32"/>
          <w:szCs w:val="32"/>
        </w:rPr>
        <w:t>哪些人员不能应聘？</w:t>
      </w:r>
    </w:p>
    <w:p w:rsidR="00733A92" w:rsidRPr="003C7F74" w:rsidRDefault="007D3EEA" w:rsidP="00733A92">
      <w:pPr>
        <w:snapToGrid w:val="0"/>
        <w:spacing w:line="600" w:lineRule="exact"/>
        <w:ind w:firstLineChars="200" w:firstLine="640"/>
        <w:rPr>
          <w:rFonts w:eastAsia="仿宋" w:hAnsi="仿宋"/>
          <w:sz w:val="32"/>
          <w:szCs w:val="32"/>
        </w:rPr>
      </w:pPr>
      <w:r w:rsidRPr="003C7F74">
        <w:rPr>
          <w:rFonts w:eastAsia="仿宋" w:hAnsi="仿宋"/>
          <w:sz w:val="32"/>
          <w:szCs w:val="32"/>
        </w:rPr>
        <w:t>（</w:t>
      </w:r>
      <w:r w:rsidRPr="003C7F74">
        <w:rPr>
          <w:rFonts w:eastAsia="仿宋"/>
          <w:sz w:val="32"/>
          <w:szCs w:val="32"/>
        </w:rPr>
        <w:t>1</w:t>
      </w:r>
      <w:r w:rsidRPr="003C7F74">
        <w:rPr>
          <w:rFonts w:eastAsia="仿宋" w:hAnsi="仿宋"/>
          <w:sz w:val="32"/>
          <w:szCs w:val="32"/>
        </w:rPr>
        <w:t>）</w:t>
      </w:r>
      <w:r w:rsidR="00733A92" w:rsidRPr="003C7F74">
        <w:rPr>
          <w:rFonts w:eastAsia="仿宋" w:hAnsi="仿宋"/>
          <w:sz w:val="32"/>
          <w:szCs w:val="32"/>
        </w:rPr>
        <w:t>应聘人员不得应聘与本人有应回避亲属关系的岗位</w:t>
      </w:r>
      <w:r w:rsidR="00A75DBE" w:rsidRPr="003C7F74">
        <w:rPr>
          <w:rFonts w:eastAsia="仿宋" w:hAnsi="仿宋" w:hint="eastAsia"/>
          <w:sz w:val="32"/>
          <w:szCs w:val="32"/>
        </w:rPr>
        <w:t>；</w:t>
      </w:r>
    </w:p>
    <w:p w:rsidR="007D3EEA" w:rsidRPr="003C7F74" w:rsidRDefault="00733A92" w:rsidP="008E5B32">
      <w:pPr>
        <w:snapToGrid w:val="0"/>
        <w:spacing w:line="600" w:lineRule="exact"/>
        <w:ind w:firstLineChars="200" w:firstLine="640"/>
        <w:rPr>
          <w:rFonts w:eastAsia="仿宋"/>
          <w:sz w:val="32"/>
          <w:szCs w:val="32"/>
        </w:rPr>
      </w:pPr>
      <w:r w:rsidRPr="003C7F74">
        <w:rPr>
          <w:rFonts w:eastAsia="仿宋" w:hAnsi="仿宋"/>
          <w:sz w:val="32"/>
          <w:szCs w:val="32"/>
        </w:rPr>
        <w:t>（</w:t>
      </w:r>
      <w:r w:rsidRPr="003C7F74">
        <w:rPr>
          <w:rFonts w:eastAsia="仿宋"/>
          <w:sz w:val="32"/>
          <w:szCs w:val="32"/>
        </w:rPr>
        <w:t>2</w:t>
      </w:r>
      <w:r w:rsidRPr="003C7F74">
        <w:rPr>
          <w:rFonts w:eastAsia="仿宋" w:hAnsi="仿宋"/>
          <w:sz w:val="32"/>
          <w:szCs w:val="32"/>
        </w:rPr>
        <w:t>）</w:t>
      </w:r>
      <w:r w:rsidR="007D3EEA" w:rsidRPr="003C7F74">
        <w:rPr>
          <w:rFonts w:eastAsia="仿宋" w:hAnsi="仿宋"/>
          <w:sz w:val="32"/>
          <w:szCs w:val="32"/>
        </w:rPr>
        <w:t>在读全日制普通高校非应届毕业生；</w:t>
      </w:r>
    </w:p>
    <w:p w:rsidR="007D3EEA" w:rsidRPr="003C7F74" w:rsidRDefault="00733A92" w:rsidP="008E5B32">
      <w:pPr>
        <w:snapToGrid w:val="0"/>
        <w:spacing w:line="600" w:lineRule="exact"/>
        <w:ind w:firstLineChars="200" w:firstLine="640"/>
        <w:rPr>
          <w:rFonts w:eastAsia="仿宋"/>
          <w:sz w:val="32"/>
          <w:szCs w:val="32"/>
        </w:rPr>
      </w:pPr>
      <w:r w:rsidRPr="003C7F74">
        <w:rPr>
          <w:rFonts w:eastAsia="仿宋" w:hAnsi="仿宋"/>
          <w:sz w:val="32"/>
          <w:szCs w:val="32"/>
        </w:rPr>
        <w:t>（</w:t>
      </w:r>
      <w:r w:rsidRPr="003C7F74">
        <w:rPr>
          <w:rFonts w:eastAsia="仿宋"/>
          <w:sz w:val="32"/>
          <w:szCs w:val="32"/>
        </w:rPr>
        <w:t>3</w:t>
      </w:r>
      <w:r w:rsidRPr="003C7F74">
        <w:rPr>
          <w:rFonts w:eastAsia="仿宋" w:hAnsi="仿宋"/>
          <w:sz w:val="32"/>
          <w:szCs w:val="32"/>
        </w:rPr>
        <w:t>）</w:t>
      </w:r>
      <w:r w:rsidR="007D3EEA" w:rsidRPr="003C7F74">
        <w:rPr>
          <w:rFonts w:eastAsia="仿宋" w:hAnsi="仿宋"/>
          <w:sz w:val="32"/>
          <w:szCs w:val="32"/>
        </w:rPr>
        <w:t>现役军人；</w:t>
      </w:r>
    </w:p>
    <w:p w:rsidR="007D3EEA" w:rsidRPr="003C7F74" w:rsidRDefault="00733A92" w:rsidP="008E5B32">
      <w:pPr>
        <w:snapToGrid w:val="0"/>
        <w:spacing w:line="600" w:lineRule="exact"/>
        <w:ind w:firstLineChars="200" w:firstLine="640"/>
        <w:rPr>
          <w:rFonts w:eastAsia="仿宋" w:hAnsi="仿宋"/>
          <w:sz w:val="32"/>
          <w:szCs w:val="32"/>
        </w:rPr>
      </w:pPr>
      <w:r w:rsidRPr="003C7F74">
        <w:rPr>
          <w:rFonts w:eastAsia="仿宋" w:hAnsi="仿宋"/>
          <w:sz w:val="32"/>
          <w:szCs w:val="32"/>
        </w:rPr>
        <w:t>（</w:t>
      </w:r>
      <w:r w:rsidRPr="003C7F74">
        <w:rPr>
          <w:rFonts w:eastAsia="仿宋"/>
          <w:sz w:val="32"/>
          <w:szCs w:val="32"/>
        </w:rPr>
        <w:t>4</w:t>
      </w:r>
      <w:r w:rsidRPr="003C7F74">
        <w:rPr>
          <w:rFonts w:eastAsia="仿宋" w:hAnsi="仿宋"/>
          <w:sz w:val="32"/>
          <w:szCs w:val="32"/>
        </w:rPr>
        <w:t>）</w:t>
      </w:r>
      <w:r w:rsidR="007D3EEA" w:rsidRPr="003C7F74">
        <w:rPr>
          <w:rFonts w:eastAsia="仿宋" w:hAnsi="仿宋"/>
          <w:sz w:val="32"/>
          <w:szCs w:val="32"/>
        </w:rPr>
        <w:t>曾受过刑事处罚和曾被开除公职的人员；</w:t>
      </w:r>
    </w:p>
    <w:p w:rsidR="00733A92" w:rsidRPr="003C7F74" w:rsidRDefault="00733A92" w:rsidP="008E5B32">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5</w:t>
      </w:r>
      <w:r w:rsidRPr="003C7F74">
        <w:rPr>
          <w:rFonts w:eastAsia="仿宋" w:hAnsi="仿宋" w:hint="eastAsia"/>
          <w:sz w:val="32"/>
          <w:szCs w:val="32"/>
        </w:rPr>
        <w:t>）</w:t>
      </w:r>
      <w:r w:rsidRPr="003C7F74">
        <w:rPr>
          <w:rFonts w:eastAsia="仿宋" w:hAnsi="仿宋"/>
          <w:sz w:val="32"/>
          <w:szCs w:val="32"/>
        </w:rPr>
        <w:t>被依法列为失信联合惩戒对象的人员</w:t>
      </w:r>
      <w:r w:rsidRPr="003C7F74">
        <w:rPr>
          <w:rFonts w:eastAsia="仿宋" w:hAnsi="仿宋" w:hint="eastAsia"/>
          <w:sz w:val="32"/>
          <w:szCs w:val="32"/>
        </w:rPr>
        <w:t>；</w:t>
      </w:r>
    </w:p>
    <w:p w:rsidR="00733A92" w:rsidRPr="003C7F74" w:rsidRDefault="00733A92" w:rsidP="008E5B32">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6</w:t>
      </w:r>
      <w:r w:rsidRPr="003C7F74">
        <w:rPr>
          <w:rFonts w:eastAsia="仿宋" w:hAnsi="仿宋" w:hint="eastAsia"/>
          <w:sz w:val="32"/>
          <w:szCs w:val="32"/>
        </w:rPr>
        <w:t>）</w:t>
      </w:r>
      <w:r w:rsidRPr="003C7F74">
        <w:rPr>
          <w:rFonts w:eastAsia="仿宋" w:hAnsi="仿宋"/>
          <w:sz w:val="32"/>
          <w:szCs w:val="32"/>
        </w:rPr>
        <w:t>涉嫌违纪违法正在接受有关机关审查尚未作出结论的人员</w:t>
      </w:r>
      <w:r w:rsidRPr="003C7F74">
        <w:rPr>
          <w:rFonts w:eastAsia="仿宋" w:hAnsi="仿宋" w:hint="eastAsia"/>
          <w:sz w:val="32"/>
          <w:szCs w:val="32"/>
        </w:rPr>
        <w:t>；</w:t>
      </w:r>
    </w:p>
    <w:p w:rsidR="00733A92" w:rsidRPr="003C7F74" w:rsidRDefault="00733A92" w:rsidP="008E5B32">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7</w:t>
      </w:r>
      <w:r w:rsidRPr="003C7F74">
        <w:rPr>
          <w:rFonts w:eastAsia="仿宋" w:hAnsi="仿宋" w:hint="eastAsia"/>
          <w:sz w:val="32"/>
          <w:szCs w:val="32"/>
        </w:rPr>
        <w:t>）</w:t>
      </w:r>
      <w:r w:rsidRPr="003C7F74">
        <w:rPr>
          <w:rFonts w:eastAsia="仿宋" w:hAnsi="仿宋"/>
          <w:sz w:val="32"/>
          <w:szCs w:val="32"/>
        </w:rPr>
        <w:t>在各级各类公务员和事业单位招考</w:t>
      </w:r>
      <w:r w:rsidRPr="003C7F74">
        <w:rPr>
          <w:rFonts w:eastAsia="仿宋" w:hAnsi="仿宋" w:hint="eastAsia"/>
          <w:sz w:val="32"/>
          <w:szCs w:val="32"/>
        </w:rPr>
        <w:t>（</w:t>
      </w:r>
      <w:r w:rsidRPr="003C7F74">
        <w:rPr>
          <w:rFonts w:eastAsia="仿宋" w:hAnsi="仿宋"/>
          <w:sz w:val="32"/>
          <w:szCs w:val="32"/>
        </w:rPr>
        <w:t>聘</w:t>
      </w:r>
      <w:r w:rsidRPr="003C7F74">
        <w:rPr>
          <w:rFonts w:eastAsia="仿宋" w:hAnsi="仿宋" w:hint="eastAsia"/>
          <w:sz w:val="32"/>
          <w:szCs w:val="32"/>
        </w:rPr>
        <w:t>）</w:t>
      </w:r>
      <w:r w:rsidRPr="003C7F74">
        <w:rPr>
          <w:rFonts w:eastAsia="仿宋" w:hAnsi="仿宋"/>
          <w:sz w:val="32"/>
          <w:szCs w:val="32"/>
        </w:rPr>
        <w:t>中被认定有舞</w:t>
      </w:r>
      <w:r w:rsidRPr="003C7F74">
        <w:rPr>
          <w:rFonts w:eastAsia="仿宋" w:hAnsi="仿宋"/>
          <w:sz w:val="32"/>
          <w:szCs w:val="32"/>
        </w:rPr>
        <w:lastRenderedPageBreak/>
        <w:t>弊等严重违反纪律行为的人员</w:t>
      </w:r>
      <w:r w:rsidRPr="003C7F74">
        <w:rPr>
          <w:rFonts w:eastAsia="仿宋" w:hAnsi="仿宋" w:hint="eastAsia"/>
          <w:sz w:val="32"/>
          <w:szCs w:val="32"/>
        </w:rPr>
        <w:t>；</w:t>
      </w:r>
    </w:p>
    <w:p w:rsidR="00733A92" w:rsidRPr="003C7F74" w:rsidRDefault="00733A92" w:rsidP="00733A92">
      <w:pPr>
        <w:snapToGrid w:val="0"/>
        <w:spacing w:line="600" w:lineRule="exact"/>
        <w:ind w:firstLineChars="200" w:firstLine="640"/>
        <w:rPr>
          <w:rFonts w:eastAsia="仿宋"/>
          <w:sz w:val="32"/>
          <w:szCs w:val="32"/>
        </w:rPr>
      </w:pPr>
      <w:r w:rsidRPr="003C7F74">
        <w:rPr>
          <w:rFonts w:eastAsia="仿宋" w:hAnsi="仿宋" w:hint="eastAsia"/>
          <w:sz w:val="32"/>
          <w:szCs w:val="32"/>
        </w:rPr>
        <w:t>（</w:t>
      </w:r>
      <w:r w:rsidRPr="003C7F74">
        <w:rPr>
          <w:rFonts w:eastAsia="仿宋" w:hAnsi="仿宋" w:hint="eastAsia"/>
          <w:sz w:val="32"/>
          <w:szCs w:val="32"/>
        </w:rPr>
        <w:t>8</w:t>
      </w:r>
      <w:r w:rsidRPr="003C7F74">
        <w:rPr>
          <w:rFonts w:eastAsia="仿宋" w:hAnsi="仿宋" w:hint="eastAsia"/>
          <w:sz w:val="32"/>
          <w:szCs w:val="32"/>
        </w:rPr>
        <w:t>）</w:t>
      </w:r>
      <w:r w:rsidRPr="003C7F74">
        <w:rPr>
          <w:rFonts w:eastAsia="仿宋" w:hAnsi="仿宋"/>
          <w:sz w:val="32"/>
          <w:szCs w:val="32"/>
        </w:rPr>
        <w:t>法律法规规定不得聘用的其他情形的人员。</w:t>
      </w:r>
    </w:p>
    <w:p w:rsidR="007D3EEA" w:rsidRPr="003C7F74" w:rsidRDefault="007D3EEA" w:rsidP="008E5B32">
      <w:pPr>
        <w:snapToGrid w:val="0"/>
        <w:spacing w:line="600" w:lineRule="exact"/>
        <w:ind w:firstLineChars="196" w:firstLine="627"/>
        <w:rPr>
          <w:rFonts w:eastAsia="黑体"/>
          <w:sz w:val="32"/>
          <w:szCs w:val="32"/>
        </w:rPr>
      </w:pPr>
      <w:r w:rsidRPr="003C7F74">
        <w:rPr>
          <w:rFonts w:eastAsia="黑体"/>
          <w:sz w:val="32"/>
          <w:szCs w:val="32"/>
        </w:rPr>
        <w:t>3.</w:t>
      </w:r>
      <w:r w:rsidRPr="003C7F74">
        <w:rPr>
          <w:rFonts w:eastAsia="黑体" w:hAnsi="黑体"/>
          <w:sz w:val="32"/>
          <w:szCs w:val="32"/>
        </w:rPr>
        <w:t>留学回国人员应聘需要提供哪些材料？</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留学回国人员应聘的，除需提供《简章》中规定的相关材料外，还要提供国家教育部门的学历学位认证。应聘人员可登录教育部留学服务中心网站（</w:t>
      </w:r>
      <w:r w:rsidRPr="003C7F74">
        <w:rPr>
          <w:rFonts w:eastAsia="仿宋"/>
          <w:sz w:val="32"/>
          <w:szCs w:val="32"/>
        </w:rPr>
        <w:t>http://www.cscse.edu.cn</w:t>
      </w:r>
      <w:r w:rsidRPr="003C7F74">
        <w:rPr>
          <w:rFonts w:eastAsia="仿宋" w:hAnsi="仿宋"/>
          <w:sz w:val="32"/>
          <w:szCs w:val="32"/>
        </w:rPr>
        <w:t>）查询认证的有关要求和程序。学历认证材料，在面试前与其他材料一并交招聘单位审核。</w:t>
      </w:r>
    </w:p>
    <w:p w:rsidR="007D3EEA" w:rsidRPr="003C7F74" w:rsidRDefault="007D3EEA" w:rsidP="008E5B32">
      <w:pPr>
        <w:snapToGrid w:val="0"/>
        <w:spacing w:line="600" w:lineRule="exact"/>
        <w:ind w:firstLineChars="196" w:firstLine="627"/>
        <w:rPr>
          <w:rFonts w:eastAsia="黑体"/>
          <w:sz w:val="32"/>
          <w:szCs w:val="32"/>
        </w:rPr>
      </w:pPr>
      <w:r w:rsidRPr="003C7F74">
        <w:rPr>
          <w:rFonts w:eastAsia="黑体"/>
          <w:sz w:val="32"/>
          <w:szCs w:val="32"/>
        </w:rPr>
        <w:t>4.“</w:t>
      </w:r>
      <w:r w:rsidRPr="003C7F74">
        <w:rPr>
          <w:rFonts w:eastAsia="黑体" w:hAnsi="黑体"/>
          <w:sz w:val="32"/>
          <w:szCs w:val="32"/>
        </w:rPr>
        <w:t>应届毕业生</w:t>
      </w:r>
      <w:r w:rsidRPr="003C7F74">
        <w:rPr>
          <w:rFonts w:eastAsia="黑体"/>
          <w:sz w:val="32"/>
          <w:szCs w:val="32"/>
        </w:rPr>
        <w:t>”</w:t>
      </w:r>
      <w:r w:rsidRPr="003C7F74">
        <w:rPr>
          <w:rFonts w:eastAsia="黑体" w:hAnsi="黑体"/>
          <w:sz w:val="32"/>
          <w:szCs w:val="32"/>
        </w:rPr>
        <w:t>如何界定？</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《简章》及本须知中提到的</w:t>
      </w:r>
      <w:r w:rsidRPr="003C7F74">
        <w:rPr>
          <w:rFonts w:eastAsia="仿宋"/>
          <w:sz w:val="32"/>
          <w:szCs w:val="32"/>
        </w:rPr>
        <w:t>“</w:t>
      </w:r>
      <w:r w:rsidRPr="003C7F74">
        <w:rPr>
          <w:rFonts w:eastAsia="仿宋" w:hAnsi="仿宋"/>
          <w:sz w:val="32"/>
          <w:szCs w:val="32"/>
        </w:rPr>
        <w:t>应届毕业生</w:t>
      </w:r>
      <w:r w:rsidRPr="003C7F74">
        <w:rPr>
          <w:rFonts w:eastAsia="仿宋"/>
          <w:sz w:val="32"/>
          <w:szCs w:val="32"/>
        </w:rPr>
        <w:t>”</w:t>
      </w:r>
      <w:r w:rsidRPr="003C7F74">
        <w:rPr>
          <w:rFonts w:eastAsia="仿宋" w:hAnsi="仿宋"/>
          <w:sz w:val="32"/>
          <w:szCs w:val="32"/>
        </w:rPr>
        <w:t>，系指纳入全国统一招生、国内全日制普通高等院校（或科研院所）</w:t>
      </w:r>
      <w:r w:rsidRPr="003C7F74">
        <w:rPr>
          <w:rFonts w:eastAsia="仿宋"/>
          <w:sz w:val="32"/>
          <w:szCs w:val="32"/>
        </w:rPr>
        <w:t>20</w:t>
      </w:r>
      <w:r w:rsidR="00733A92" w:rsidRPr="003C7F74">
        <w:rPr>
          <w:rFonts w:eastAsia="仿宋" w:hint="eastAsia"/>
          <w:sz w:val="32"/>
          <w:szCs w:val="32"/>
        </w:rPr>
        <w:t>20</w:t>
      </w:r>
      <w:r w:rsidRPr="003C7F74">
        <w:rPr>
          <w:rFonts w:eastAsia="仿宋" w:hAnsi="仿宋"/>
          <w:sz w:val="32"/>
          <w:szCs w:val="32"/>
        </w:rPr>
        <w:t>年应届毕业的学生。</w:t>
      </w:r>
    </w:p>
    <w:p w:rsidR="00733A92" w:rsidRPr="003C7F74" w:rsidRDefault="00733A92" w:rsidP="00733A92">
      <w:pPr>
        <w:snapToGrid w:val="0"/>
        <w:spacing w:line="600" w:lineRule="exact"/>
        <w:ind w:firstLineChars="196" w:firstLine="627"/>
        <w:rPr>
          <w:rFonts w:eastAsia="黑体"/>
          <w:sz w:val="32"/>
          <w:szCs w:val="32"/>
        </w:rPr>
      </w:pPr>
      <w:r w:rsidRPr="003C7F74">
        <w:rPr>
          <w:rFonts w:eastAsia="黑体" w:hint="eastAsia"/>
          <w:sz w:val="32"/>
          <w:szCs w:val="32"/>
        </w:rPr>
        <w:t>5.</w:t>
      </w:r>
      <w:r w:rsidRPr="003C7F74">
        <w:rPr>
          <w:rFonts w:eastAsia="黑体" w:hint="eastAsia"/>
          <w:sz w:val="32"/>
          <w:szCs w:val="32"/>
        </w:rPr>
        <w:t>对报考所需的资格资质证书取得时间、时效有何要求？</w:t>
      </w:r>
    </w:p>
    <w:p w:rsidR="00733A92" w:rsidRPr="003C7F74" w:rsidRDefault="00733A92" w:rsidP="00733A92">
      <w:pPr>
        <w:snapToGrid w:val="0"/>
        <w:spacing w:line="600" w:lineRule="exact"/>
        <w:ind w:firstLineChars="196" w:firstLine="627"/>
        <w:rPr>
          <w:rFonts w:eastAsia="仿宋"/>
          <w:sz w:val="32"/>
          <w:szCs w:val="32"/>
        </w:rPr>
      </w:pPr>
      <w:r w:rsidRPr="003C7F74">
        <w:rPr>
          <w:rFonts w:eastAsia="仿宋" w:hint="eastAsia"/>
          <w:sz w:val="32"/>
          <w:szCs w:val="32"/>
        </w:rPr>
        <w:t>除</w:t>
      </w:r>
      <w:r w:rsidRPr="003C7F74">
        <w:rPr>
          <w:rFonts w:eastAsia="仿宋" w:hint="eastAsia"/>
          <w:sz w:val="32"/>
          <w:szCs w:val="32"/>
        </w:rPr>
        <w:t>2020</w:t>
      </w:r>
      <w:r w:rsidRPr="003C7F74">
        <w:rPr>
          <w:rFonts w:eastAsia="仿宋" w:hint="eastAsia"/>
          <w:sz w:val="32"/>
          <w:szCs w:val="32"/>
        </w:rPr>
        <w:t>年全日制普通高等院校毕业生的学历证书、相应学位证书，应于</w:t>
      </w:r>
      <w:r w:rsidRPr="003C7F74">
        <w:rPr>
          <w:rFonts w:eastAsia="仿宋" w:hint="eastAsia"/>
          <w:sz w:val="32"/>
          <w:szCs w:val="32"/>
        </w:rPr>
        <w:t>2020</w:t>
      </w:r>
      <w:r w:rsidRPr="003C7F74">
        <w:rPr>
          <w:rFonts w:eastAsia="仿宋" w:hint="eastAsia"/>
          <w:sz w:val="32"/>
          <w:szCs w:val="32"/>
        </w:rPr>
        <w:t>年</w:t>
      </w:r>
      <w:r w:rsidRPr="003C7F74">
        <w:rPr>
          <w:rFonts w:eastAsia="仿宋" w:hint="eastAsia"/>
          <w:sz w:val="32"/>
          <w:szCs w:val="32"/>
        </w:rPr>
        <w:t>8</w:t>
      </w:r>
      <w:r w:rsidRPr="003C7F74">
        <w:rPr>
          <w:rFonts w:eastAsia="仿宋" w:hint="eastAsia"/>
          <w:sz w:val="32"/>
          <w:szCs w:val="32"/>
        </w:rPr>
        <w:t>月底前取得外（受新冠肺炎疫情影响无法在上述时间内取得的，经招聘单位主管部门研究同意后，可适当延长），招聘岗位要求的学历证书、相应学位证书、教师资格证书、普通话证书等资格、资质及证书（含海外留学人员的学历、学位认证书），应聘人员均须于</w:t>
      </w:r>
      <w:r w:rsidRPr="003C7F74">
        <w:rPr>
          <w:rFonts w:eastAsia="仿宋" w:hint="eastAsia"/>
          <w:sz w:val="32"/>
          <w:szCs w:val="32"/>
        </w:rPr>
        <w:t>20</w:t>
      </w:r>
      <w:r w:rsidRPr="00D06FEF">
        <w:rPr>
          <w:rFonts w:eastAsia="仿宋" w:hint="eastAsia"/>
          <w:sz w:val="32"/>
          <w:szCs w:val="32"/>
        </w:rPr>
        <w:t>20</w:t>
      </w:r>
      <w:r w:rsidRPr="00D06FEF">
        <w:rPr>
          <w:rFonts w:eastAsia="仿宋" w:hint="eastAsia"/>
          <w:sz w:val="32"/>
          <w:szCs w:val="32"/>
        </w:rPr>
        <w:t>年</w:t>
      </w:r>
      <w:r w:rsidR="00985310" w:rsidRPr="00D06FEF">
        <w:rPr>
          <w:rFonts w:eastAsia="仿宋" w:hint="eastAsia"/>
          <w:sz w:val="32"/>
          <w:szCs w:val="32"/>
        </w:rPr>
        <w:t>7</w:t>
      </w:r>
      <w:r w:rsidRPr="00D06FEF">
        <w:rPr>
          <w:rFonts w:eastAsia="仿宋" w:hint="eastAsia"/>
          <w:sz w:val="32"/>
          <w:szCs w:val="32"/>
        </w:rPr>
        <w:t>月</w:t>
      </w:r>
      <w:r w:rsidR="00A94DEC" w:rsidRPr="00D06FEF">
        <w:rPr>
          <w:rFonts w:eastAsia="仿宋" w:hint="eastAsia"/>
          <w:sz w:val="32"/>
          <w:szCs w:val="32"/>
        </w:rPr>
        <w:t>3</w:t>
      </w:r>
      <w:r w:rsidRPr="00D06FEF">
        <w:rPr>
          <w:rFonts w:eastAsia="仿宋" w:hint="eastAsia"/>
          <w:sz w:val="32"/>
          <w:szCs w:val="32"/>
        </w:rPr>
        <w:t>日</w:t>
      </w:r>
      <w:r w:rsidR="00763C25">
        <w:rPr>
          <w:rFonts w:eastAsia="仿宋" w:hint="eastAsia"/>
          <w:sz w:val="32"/>
          <w:szCs w:val="32"/>
        </w:rPr>
        <w:t>及</w:t>
      </w:r>
      <w:r w:rsidR="005D09CF">
        <w:rPr>
          <w:rFonts w:eastAsia="仿宋" w:hint="eastAsia"/>
          <w:sz w:val="32"/>
          <w:szCs w:val="32"/>
        </w:rPr>
        <w:t>以</w:t>
      </w:r>
      <w:r w:rsidRPr="00D06FEF">
        <w:rPr>
          <w:rFonts w:eastAsia="仿宋" w:hint="eastAsia"/>
          <w:sz w:val="32"/>
          <w:szCs w:val="32"/>
        </w:rPr>
        <w:t>前</w:t>
      </w:r>
      <w:r w:rsidRPr="003C7F74">
        <w:rPr>
          <w:rFonts w:eastAsia="仿宋" w:hint="eastAsia"/>
          <w:sz w:val="32"/>
          <w:szCs w:val="32"/>
        </w:rPr>
        <w:t>取得。且在面试前现场资格审查、考察、办理聘用手续等期间该证件均有效。受新冠肺炎疫情影响，</w:t>
      </w:r>
      <w:r w:rsidRPr="003C7F74">
        <w:rPr>
          <w:rFonts w:eastAsia="仿宋" w:hint="eastAsia"/>
          <w:sz w:val="32"/>
          <w:szCs w:val="32"/>
        </w:rPr>
        <w:t>2020</w:t>
      </w:r>
      <w:r w:rsidRPr="003C7F74">
        <w:rPr>
          <w:rFonts w:eastAsia="仿宋" w:hint="eastAsia"/>
          <w:sz w:val="32"/>
          <w:szCs w:val="32"/>
        </w:rPr>
        <w:t>届及</w:t>
      </w:r>
      <w:r w:rsidRPr="003C7F74">
        <w:rPr>
          <w:rFonts w:eastAsia="仿宋" w:hint="eastAsia"/>
          <w:sz w:val="32"/>
          <w:szCs w:val="32"/>
        </w:rPr>
        <w:t>2018</w:t>
      </w:r>
      <w:r w:rsidRPr="003C7F74">
        <w:rPr>
          <w:rFonts w:eastAsia="仿宋" w:hint="eastAsia"/>
          <w:sz w:val="32"/>
          <w:szCs w:val="32"/>
        </w:rPr>
        <w:t>、</w:t>
      </w:r>
      <w:r w:rsidRPr="003C7F74">
        <w:rPr>
          <w:rFonts w:eastAsia="仿宋" w:hint="eastAsia"/>
          <w:sz w:val="32"/>
          <w:szCs w:val="32"/>
        </w:rPr>
        <w:t>2019</w:t>
      </w:r>
      <w:r w:rsidRPr="003C7F74">
        <w:rPr>
          <w:rFonts w:eastAsia="仿宋" w:hint="eastAsia"/>
          <w:sz w:val="32"/>
          <w:szCs w:val="32"/>
        </w:rPr>
        <w:t>届尚未落实工作单位的符合岗位条件的普通高校毕业生的教师资格证书、普通话证书可于入职后一年内取得，无法如期取得的，予以解聘；持教育</w:t>
      </w:r>
      <w:r w:rsidRPr="003C7F74">
        <w:rPr>
          <w:rFonts w:eastAsia="仿宋" w:hint="eastAsia"/>
          <w:sz w:val="32"/>
          <w:szCs w:val="32"/>
        </w:rPr>
        <w:lastRenderedPageBreak/>
        <w:t>部考试中心印发的有效期内的中小学教师资格考试合格证明暂可视为取得教师资格证书。</w:t>
      </w:r>
    </w:p>
    <w:p w:rsidR="00733A92" w:rsidRPr="003C7F74" w:rsidRDefault="00733A92" w:rsidP="00733A92">
      <w:pPr>
        <w:snapToGrid w:val="0"/>
        <w:spacing w:line="600" w:lineRule="exact"/>
        <w:ind w:firstLineChars="196" w:firstLine="627"/>
        <w:rPr>
          <w:rFonts w:eastAsia="黑体"/>
          <w:sz w:val="32"/>
          <w:szCs w:val="32"/>
        </w:rPr>
      </w:pPr>
      <w:r w:rsidRPr="003C7F74">
        <w:rPr>
          <w:rFonts w:eastAsia="黑体" w:hint="eastAsia"/>
          <w:sz w:val="32"/>
          <w:szCs w:val="32"/>
        </w:rPr>
        <w:t>6.</w:t>
      </w:r>
      <w:r w:rsidRPr="003C7F74">
        <w:rPr>
          <w:rFonts w:eastAsia="黑体" w:hint="eastAsia"/>
          <w:sz w:val="32"/>
          <w:szCs w:val="32"/>
        </w:rPr>
        <w:t>网上报名信息表中的“现工作单位”栏如何填写？</w:t>
      </w:r>
    </w:p>
    <w:p w:rsidR="00733A92" w:rsidRPr="003C7F74" w:rsidRDefault="00733A92" w:rsidP="00733A92">
      <w:pPr>
        <w:snapToGrid w:val="0"/>
        <w:spacing w:line="600" w:lineRule="exact"/>
        <w:ind w:firstLineChars="200" w:firstLine="640"/>
        <w:rPr>
          <w:rFonts w:eastAsia="仿宋" w:hAnsi="仿宋"/>
          <w:sz w:val="32"/>
          <w:szCs w:val="32"/>
        </w:rPr>
      </w:pPr>
      <w:r w:rsidRPr="003C7F74">
        <w:rPr>
          <w:rFonts w:eastAsia="仿宋" w:hAnsi="仿宋"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rsidR="007D3EEA" w:rsidRPr="003C7F74" w:rsidRDefault="00733A92" w:rsidP="008E5B32">
      <w:pPr>
        <w:snapToGrid w:val="0"/>
        <w:spacing w:line="600" w:lineRule="exact"/>
        <w:ind w:firstLineChars="196" w:firstLine="627"/>
        <w:rPr>
          <w:rFonts w:eastAsia="黑体"/>
          <w:sz w:val="32"/>
          <w:szCs w:val="32"/>
        </w:rPr>
      </w:pPr>
      <w:r w:rsidRPr="003C7F74">
        <w:rPr>
          <w:rFonts w:eastAsia="黑体" w:hint="eastAsia"/>
          <w:sz w:val="32"/>
          <w:szCs w:val="32"/>
        </w:rPr>
        <w:t>7</w:t>
      </w:r>
      <w:r w:rsidR="007D3EEA" w:rsidRPr="003C7F74">
        <w:rPr>
          <w:rFonts w:eastAsia="黑体"/>
          <w:sz w:val="32"/>
          <w:szCs w:val="32"/>
        </w:rPr>
        <w:t>.</w:t>
      </w:r>
      <w:r w:rsidR="007D3EEA" w:rsidRPr="003C7F74">
        <w:rPr>
          <w:rFonts w:eastAsia="黑体" w:hAnsi="黑体"/>
          <w:sz w:val="32"/>
          <w:szCs w:val="32"/>
        </w:rPr>
        <w:t>学历学位高于岗位要求的人员能否应聘？</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学历学位高于岗位条件要求，专业条件符合岗位规定的可以应聘。</w:t>
      </w:r>
    </w:p>
    <w:p w:rsidR="007D3EEA" w:rsidRPr="003C7F74" w:rsidRDefault="00733A92" w:rsidP="008E5B32">
      <w:pPr>
        <w:snapToGrid w:val="0"/>
        <w:spacing w:line="600" w:lineRule="exact"/>
        <w:ind w:firstLineChars="196" w:firstLine="627"/>
        <w:rPr>
          <w:rFonts w:eastAsia="黑体"/>
          <w:sz w:val="32"/>
          <w:szCs w:val="32"/>
        </w:rPr>
      </w:pPr>
      <w:r w:rsidRPr="003C7F74">
        <w:rPr>
          <w:rFonts w:eastAsia="黑体" w:hint="eastAsia"/>
          <w:sz w:val="32"/>
          <w:szCs w:val="32"/>
        </w:rPr>
        <w:t>8</w:t>
      </w:r>
      <w:r w:rsidR="007D3EEA" w:rsidRPr="003C7F74">
        <w:rPr>
          <w:rFonts w:eastAsia="黑体"/>
          <w:sz w:val="32"/>
          <w:szCs w:val="32"/>
        </w:rPr>
        <w:t>.</w:t>
      </w:r>
      <w:r w:rsidR="007D3EEA" w:rsidRPr="003C7F74">
        <w:rPr>
          <w:rFonts w:eastAsia="黑体" w:hAnsi="黑体"/>
          <w:sz w:val="32"/>
          <w:szCs w:val="32"/>
        </w:rPr>
        <w:t>如何界定应聘人员所学专业？</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以应聘人员所获毕业证书上注明的专业为准。</w:t>
      </w:r>
    </w:p>
    <w:p w:rsidR="007D3EEA" w:rsidRPr="003C7F74" w:rsidRDefault="00733A92" w:rsidP="008E5B32">
      <w:pPr>
        <w:snapToGrid w:val="0"/>
        <w:spacing w:line="600" w:lineRule="exact"/>
        <w:ind w:firstLineChars="196" w:firstLine="627"/>
        <w:rPr>
          <w:rFonts w:eastAsia="黑体"/>
          <w:sz w:val="32"/>
          <w:szCs w:val="32"/>
        </w:rPr>
      </w:pPr>
      <w:r w:rsidRPr="003C7F74">
        <w:rPr>
          <w:rFonts w:eastAsia="黑体" w:hint="eastAsia"/>
          <w:sz w:val="32"/>
          <w:szCs w:val="32"/>
        </w:rPr>
        <w:t>9</w:t>
      </w:r>
      <w:r w:rsidR="007D3EEA" w:rsidRPr="003C7F74">
        <w:rPr>
          <w:rFonts w:eastAsia="黑体"/>
          <w:sz w:val="32"/>
          <w:szCs w:val="32"/>
        </w:rPr>
        <w:t>.</w:t>
      </w:r>
      <w:r w:rsidR="007D3EEA" w:rsidRPr="003C7F74">
        <w:rPr>
          <w:rFonts w:eastAsia="黑体" w:hAnsi="黑体"/>
          <w:sz w:val="32"/>
          <w:szCs w:val="32"/>
        </w:rPr>
        <w:t>报考人员在网上提供的照片有什么要求？</w:t>
      </w:r>
    </w:p>
    <w:p w:rsidR="00FA7F22" w:rsidRPr="003C7F74" w:rsidRDefault="00FA7F22" w:rsidP="00FA7F22">
      <w:pPr>
        <w:spacing w:line="560" w:lineRule="exact"/>
        <w:ind w:firstLineChars="200" w:firstLine="640"/>
        <w:rPr>
          <w:rFonts w:ascii="仿宋" w:eastAsia="仿宋" w:hAnsi="仿宋" w:cs="仿宋"/>
          <w:sz w:val="32"/>
          <w:szCs w:val="32"/>
        </w:rPr>
      </w:pPr>
      <w:r w:rsidRPr="003C7F74">
        <w:rPr>
          <w:rFonts w:ascii="仿宋" w:eastAsia="仿宋" w:hAnsi="仿宋" w:cs="仿宋" w:hint="eastAsia"/>
          <w:sz w:val="32"/>
          <w:szCs w:val="32"/>
        </w:rPr>
        <w:t>报考人员在上传照片前,须先下载报名系统中的“照片审核处理工具”，按照工具使用说明对本人电子照片进行处理、保存，并将处理后的照片上传。</w:t>
      </w:r>
    </w:p>
    <w:p w:rsidR="00D85677" w:rsidRPr="003C7F74" w:rsidRDefault="00733A92" w:rsidP="00D85677">
      <w:pPr>
        <w:snapToGrid w:val="0"/>
        <w:spacing w:line="600" w:lineRule="exact"/>
        <w:ind w:firstLineChars="200" w:firstLine="640"/>
        <w:rPr>
          <w:rFonts w:eastAsia="黑体"/>
          <w:sz w:val="32"/>
          <w:szCs w:val="32"/>
        </w:rPr>
      </w:pPr>
      <w:r w:rsidRPr="003C7F74">
        <w:rPr>
          <w:rFonts w:eastAsia="黑体" w:hint="eastAsia"/>
          <w:sz w:val="32"/>
          <w:szCs w:val="32"/>
        </w:rPr>
        <w:lastRenderedPageBreak/>
        <w:t>10</w:t>
      </w:r>
      <w:r w:rsidR="00D85677" w:rsidRPr="003C7F74">
        <w:rPr>
          <w:rFonts w:eastAsia="黑体" w:hint="eastAsia"/>
          <w:sz w:val="32"/>
          <w:szCs w:val="32"/>
        </w:rPr>
        <w:t>.</w:t>
      </w:r>
      <w:r w:rsidR="00D85677" w:rsidRPr="003C7F74">
        <w:rPr>
          <w:rFonts w:eastAsia="黑体" w:hint="eastAsia"/>
          <w:sz w:val="32"/>
          <w:szCs w:val="32"/>
        </w:rPr>
        <w:t>如何界定师范专业？</w:t>
      </w:r>
    </w:p>
    <w:p w:rsidR="00D85677" w:rsidRPr="003C7F74" w:rsidRDefault="00D85677" w:rsidP="00D85677">
      <w:pPr>
        <w:snapToGrid w:val="0"/>
        <w:spacing w:line="600" w:lineRule="exact"/>
        <w:ind w:firstLineChars="200" w:firstLine="640"/>
        <w:rPr>
          <w:rFonts w:eastAsia="仿宋" w:hAnsi="仿宋"/>
          <w:sz w:val="32"/>
          <w:szCs w:val="32"/>
        </w:rPr>
      </w:pPr>
      <w:r w:rsidRPr="003C7F74">
        <w:rPr>
          <w:rFonts w:eastAsia="仿宋" w:hAnsi="仿宋" w:hint="eastAsia"/>
          <w:sz w:val="32"/>
          <w:szCs w:val="32"/>
        </w:rPr>
        <w:t>报考岗位中限师范专业的，其有效学历证书或报到证</w:t>
      </w:r>
      <w:r w:rsidR="00E90990" w:rsidRPr="003C7F74">
        <w:rPr>
          <w:rFonts w:eastAsia="仿宋" w:hAnsi="仿宋" w:hint="eastAsia"/>
          <w:sz w:val="32"/>
          <w:szCs w:val="32"/>
        </w:rPr>
        <w:t>上</w:t>
      </w:r>
      <w:r w:rsidRPr="003C7F74">
        <w:rPr>
          <w:rFonts w:eastAsia="仿宋" w:hAnsi="仿宋" w:hint="eastAsia"/>
          <w:sz w:val="32"/>
          <w:szCs w:val="32"/>
        </w:rPr>
        <w:t>应注明“师范类”</w:t>
      </w:r>
      <w:r w:rsidR="00E90990" w:rsidRPr="003C7F74">
        <w:rPr>
          <w:rFonts w:eastAsia="仿宋" w:hAnsi="仿宋" w:hint="eastAsia"/>
          <w:sz w:val="32"/>
          <w:szCs w:val="32"/>
        </w:rPr>
        <w:t>字样，</w:t>
      </w:r>
      <w:r w:rsidRPr="003C7F74">
        <w:rPr>
          <w:rFonts w:eastAsia="仿宋" w:hAnsi="仿宋" w:hint="eastAsia"/>
          <w:sz w:val="32"/>
          <w:szCs w:val="32"/>
        </w:rPr>
        <w:t>或所学专业带有“教育”字样。从有效学历证书或报到证</w:t>
      </w:r>
      <w:r w:rsidR="00E90990" w:rsidRPr="003C7F74">
        <w:rPr>
          <w:rFonts w:eastAsia="仿宋" w:hAnsi="仿宋" w:hint="eastAsia"/>
          <w:sz w:val="32"/>
          <w:szCs w:val="32"/>
        </w:rPr>
        <w:t>上均</w:t>
      </w:r>
      <w:r w:rsidRPr="003C7F74">
        <w:rPr>
          <w:rFonts w:eastAsia="仿宋" w:hAnsi="仿宋" w:hint="eastAsia"/>
          <w:sz w:val="32"/>
          <w:szCs w:val="32"/>
        </w:rPr>
        <w:t>无法界定是否为师范专业的，须提供高校毕业生档案，学籍（或成绩）材料上显示有“教育学”“心理学”“教育实习”，且均为必修或考试的，方能以师范专业对待。</w:t>
      </w:r>
    </w:p>
    <w:p w:rsidR="007D3EEA" w:rsidRPr="003C7F74" w:rsidRDefault="00733A92" w:rsidP="008E5B32">
      <w:pPr>
        <w:snapToGrid w:val="0"/>
        <w:spacing w:line="600" w:lineRule="exact"/>
        <w:ind w:firstLineChars="200" w:firstLine="640"/>
        <w:rPr>
          <w:rFonts w:eastAsia="黑体"/>
          <w:sz w:val="32"/>
          <w:szCs w:val="32"/>
        </w:rPr>
      </w:pPr>
      <w:r w:rsidRPr="003C7F74">
        <w:rPr>
          <w:rFonts w:eastAsia="黑体" w:hint="eastAsia"/>
          <w:sz w:val="32"/>
          <w:szCs w:val="32"/>
        </w:rPr>
        <w:t>11</w:t>
      </w:r>
      <w:r w:rsidR="007D3EEA" w:rsidRPr="003C7F74">
        <w:rPr>
          <w:rFonts w:eastAsia="黑体"/>
          <w:sz w:val="32"/>
          <w:szCs w:val="32"/>
        </w:rPr>
        <w:t>.</w:t>
      </w:r>
      <w:r w:rsidR="007D3EEA" w:rsidRPr="003C7F74">
        <w:rPr>
          <w:rFonts w:eastAsia="黑体" w:hAnsi="黑体"/>
          <w:sz w:val="32"/>
          <w:szCs w:val="32"/>
        </w:rPr>
        <w:t>进入面试的报考人员需提交哪些证明材料？</w:t>
      </w:r>
    </w:p>
    <w:p w:rsidR="007D3EEA" w:rsidRPr="003C7F74" w:rsidRDefault="007D3EEA" w:rsidP="008E5B32">
      <w:pPr>
        <w:snapToGrid w:val="0"/>
        <w:spacing w:line="600" w:lineRule="exact"/>
        <w:ind w:firstLineChars="200" w:firstLine="640"/>
        <w:rPr>
          <w:rFonts w:eastAsia="仿宋" w:hAnsi="仿宋"/>
          <w:sz w:val="32"/>
          <w:szCs w:val="32"/>
        </w:rPr>
      </w:pPr>
      <w:r w:rsidRPr="003C7F74">
        <w:rPr>
          <w:rFonts w:eastAsia="仿宋" w:hAnsi="仿宋"/>
          <w:sz w:val="32"/>
          <w:szCs w:val="32"/>
        </w:rPr>
        <w:t>进入面试的应聘人员，须在资格审查通知规定的时间，按招聘岗位要求，向招聘单位提交相关证明材料（原件及复印件，复印件由审核单位留存）。相关证明材料主要包括：</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w:t>
      </w:r>
      <w:r w:rsidRPr="003C7F74">
        <w:rPr>
          <w:rFonts w:eastAsia="仿宋"/>
          <w:sz w:val="32"/>
          <w:szCs w:val="32"/>
        </w:rPr>
        <w:t>1</w:t>
      </w:r>
      <w:r w:rsidRPr="003C7F74">
        <w:rPr>
          <w:rFonts w:eastAsia="仿宋" w:hAnsi="仿宋"/>
          <w:sz w:val="32"/>
          <w:szCs w:val="32"/>
        </w:rPr>
        <w:t>）全日制普通高校应届毕业生应聘的，提交身份证、毕业证或学校核发的就业推荐表；</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w:t>
      </w:r>
      <w:r w:rsidRPr="003C7F74">
        <w:rPr>
          <w:rFonts w:eastAsia="仿宋"/>
          <w:sz w:val="32"/>
          <w:szCs w:val="32"/>
        </w:rPr>
        <w:t>2</w:t>
      </w:r>
      <w:r w:rsidRPr="003C7F74">
        <w:rPr>
          <w:rFonts w:eastAsia="仿宋" w:hAnsi="仿宋"/>
          <w:sz w:val="32"/>
          <w:szCs w:val="32"/>
        </w:rPr>
        <w:t>）其他人员应聘的，提交国家承认的学历、学位证书（岗</w:t>
      </w:r>
      <w:r w:rsidRPr="00D06FEF">
        <w:rPr>
          <w:rFonts w:eastAsia="仿宋" w:hAnsi="仿宋"/>
          <w:sz w:val="32"/>
          <w:szCs w:val="32"/>
        </w:rPr>
        <w:t>位没有学位要求的除外）、身份证，学历、学位及其他相关证书须在</w:t>
      </w:r>
      <w:r w:rsidRPr="00D06FEF">
        <w:rPr>
          <w:rFonts w:eastAsia="仿宋"/>
          <w:sz w:val="32"/>
          <w:szCs w:val="32"/>
        </w:rPr>
        <w:t>20</w:t>
      </w:r>
      <w:r w:rsidR="00733A92" w:rsidRPr="00D06FEF">
        <w:rPr>
          <w:rFonts w:eastAsia="仿宋" w:hint="eastAsia"/>
          <w:sz w:val="32"/>
          <w:szCs w:val="32"/>
        </w:rPr>
        <w:t>20</w:t>
      </w:r>
      <w:r w:rsidRPr="00D06FEF">
        <w:rPr>
          <w:rFonts w:eastAsia="仿宋" w:hAnsi="仿宋"/>
          <w:sz w:val="32"/>
          <w:szCs w:val="32"/>
        </w:rPr>
        <w:t>年</w:t>
      </w:r>
      <w:r w:rsidR="00985310" w:rsidRPr="00D06FEF">
        <w:rPr>
          <w:rFonts w:eastAsia="仿宋" w:hint="eastAsia"/>
          <w:sz w:val="32"/>
          <w:szCs w:val="32"/>
        </w:rPr>
        <w:t>7</w:t>
      </w:r>
      <w:r w:rsidRPr="00D06FEF">
        <w:rPr>
          <w:rFonts w:eastAsia="仿宋" w:hAnsi="仿宋"/>
          <w:sz w:val="32"/>
          <w:szCs w:val="32"/>
        </w:rPr>
        <w:t>月</w:t>
      </w:r>
      <w:r w:rsidR="00A94DEC" w:rsidRPr="00D06FEF">
        <w:rPr>
          <w:rFonts w:eastAsia="仿宋" w:hAnsi="仿宋" w:hint="eastAsia"/>
          <w:sz w:val="32"/>
          <w:szCs w:val="32"/>
        </w:rPr>
        <w:t>3</w:t>
      </w:r>
      <w:r w:rsidRPr="00D06FEF">
        <w:rPr>
          <w:rFonts w:eastAsia="仿宋" w:hAnsi="仿宋"/>
          <w:sz w:val="32"/>
          <w:szCs w:val="32"/>
        </w:rPr>
        <w:t>日</w:t>
      </w:r>
      <w:r w:rsidR="00763C25">
        <w:rPr>
          <w:rFonts w:eastAsia="仿宋" w:hAnsi="仿宋" w:hint="eastAsia"/>
          <w:sz w:val="32"/>
          <w:szCs w:val="32"/>
        </w:rPr>
        <w:t>及</w:t>
      </w:r>
      <w:r w:rsidR="005D09CF">
        <w:rPr>
          <w:rFonts w:eastAsia="仿宋" w:hAnsi="仿宋" w:hint="eastAsia"/>
          <w:sz w:val="32"/>
          <w:szCs w:val="32"/>
        </w:rPr>
        <w:t>以</w:t>
      </w:r>
      <w:r w:rsidRPr="00D06FEF">
        <w:rPr>
          <w:rFonts w:eastAsia="仿宋" w:hAnsi="仿宋"/>
          <w:sz w:val="32"/>
          <w:szCs w:val="32"/>
        </w:rPr>
        <w:t>前取得。</w:t>
      </w:r>
    </w:p>
    <w:p w:rsidR="008B7623" w:rsidRPr="003C7F74" w:rsidRDefault="00D865AC" w:rsidP="00D865AC">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3</w:t>
      </w:r>
      <w:r w:rsidRPr="003C7F74">
        <w:rPr>
          <w:rFonts w:eastAsia="仿宋" w:hAnsi="仿宋" w:hint="eastAsia"/>
          <w:sz w:val="32"/>
          <w:szCs w:val="32"/>
        </w:rPr>
        <w:t>）</w:t>
      </w:r>
      <w:r w:rsidR="008B7623" w:rsidRPr="003C7F74">
        <w:rPr>
          <w:rFonts w:eastAsia="仿宋" w:hAnsi="仿宋" w:hint="eastAsia"/>
          <w:sz w:val="32"/>
          <w:szCs w:val="32"/>
        </w:rPr>
        <w:t>按第</w:t>
      </w:r>
      <w:r w:rsidR="008B7623" w:rsidRPr="003C7F74">
        <w:rPr>
          <w:rFonts w:eastAsia="仿宋" w:hAnsi="仿宋" w:hint="eastAsia"/>
          <w:sz w:val="32"/>
          <w:szCs w:val="32"/>
        </w:rPr>
        <w:t>5</w:t>
      </w:r>
      <w:r w:rsidR="008B7623" w:rsidRPr="003C7F74">
        <w:rPr>
          <w:rFonts w:eastAsia="仿宋" w:hAnsi="仿宋" w:hint="eastAsia"/>
          <w:sz w:val="32"/>
          <w:szCs w:val="32"/>
        </w:rPr>
        <w:t>条的要求提供报考所需的资格资质证书。</w:t>
      </w:r>
    </w:p>
    <w:p w:rsidR="007D3EEA" w:rsidRPr="003C7F74" w:rsidRDefault="007D3EEA" w:rsidP="008E5B32">
      <w:pPr>
        <w:snapToGrid w:val="0"/>
        <w:spacing w:line="600" w:lineRule="exact"/>
        <w:ind w:firstLineChars="200" w:firstLine="640"/>
        <w:rPr>
          <w:rFonts w:eastAsia="仿宋" w:hAnsi="仿宋"/>
          <w:sz w:val="32"/>
          <w:szCs w:val="32"/>
        </w:rPr>
      </w:pPr>
      <w:r w:rsidRPr="003C7F74">
        <w:rPr>
          <w:rFonts w:eastAsia="仿宋" w:hAnsi="仿宋"/>
          <w:sz w:val="32"/>
          <w:szCs w:val="32"/>
        </w:rPr>
        <w:t>（</w:t>
      </w:r>
      <w:r w:rsidR="00D865AC" w:rsidRPr="003C7F74">
        <w:rPr>
          <w:rFonts w:eastAsia="仿宋" w:hint="eastAsia"/>
          <w:sz w:val="32"/>
          <w:szCs w:val="32"/>
        </w:rPr>
        <w:t>4</w:t>
      </w:r>
      <w:r w:rsidRPr="003C7F74">
        <w:rPr>
          <w:rFonts w:eastAsia="仿宋" w:hAnsi="仿宋"/>
          <w:sz w:val="32"/>
          <w:szCs w:val="32"/>
        </w:rPr>
        <w:t>）在职人员应聘的，提交有用人权限部门或单位出具的同意应聘介绍信。</w:t>
      </w:r>
      <w:r w:rsidRPr="003C7F74">
        <w:rPr>
          <w:rFonts w:eastAsia="仿宋"/>
          <w:sz w:val="32"/>
          <w:szCs w:val="32"/>
        </w:rPr>
        <w:t>20</w:t>
      </w:r>
      <w:r w:rsidR="00733A92" w:rsidRPr="003C7F74">
        <w:rPr>
          <w:rFonts w:eastAsia="仿宋" w:hint="eastAsia"/>
          <w:sz w:val="32"/>
          <w:szCs w:val="32"/>
        </w:rPr>
        <w:t>20</w:t>
      </w:r>
      <w:r w:rsidRPr="003C7F74">
        <w:rPr>
          <w:rFonts w:eastAsia="仿宋" w:hAnsi="仿宋"/>
          <w:sz w:val="32"/>
          <w:szCs w:val="32"/>
        </w:rPr>
        <w:t>年应届毕业生已经与用人单位签订就业协议的，须由用人单位出具同意报考的介绍信。</w:t>
      </w:r>
    </w:p>
    <w:p w:rsidR="00311F4F" w:rsidRPr="003C7F74" w:rsidRDefault="00311F4F" w:rsidP="00311F4F">
      <w:pPr>
        <w:spacing w:line="540" w:lineRule="exact"/>
        <w:ind w:firstLineChars="200" w:firstLine="640"/>
        <w:rPr>
          <w:rFonts w:eastAsia="黑体"/>
          <w:sz w:val="32"/>
          <w:szCs w:val="32"/>
        </w:rPr>
      </w:pPr>
      <w:r w:rsidRPr="003C7F74">
        <w:rPr>
          <w:rFonts w:eastAsia="黑体" w:hint="eastAsia"/>
          <w:sz w:val="32"/>
          <w:szCs w:val="32"/>
        </w:rPr>
        <w:t>1</w:t>
      </w:r>
      <w:r w:rsidR="00733A92" w:rsidRPr="003C7F74">
        <w:rPr>
          <w:rFonts w:eastAsia="黑体" w:hint="eastAsia"/>
          <w:sz w:val="32"/>
          <w:szCs w:val="32"/>
        </w:rPr>
        <w:t>2</w:t>
      </w:r>
      <w:r w:rsidRPr="003C7F74">
        <w:rPr>
          <w:rFonts w:eastAsia="黑体" w:hint="eastAsia"/>
          <w:sz w:val="32"/>
          <w:szCs w:val="32"/>
        </w:rPr>
        <w:t>.</w:t>
      </w:r>
      <w:r w:rsidRPr="003C7F74">
        <w:rPr>
          <w:rFonts w:eastAsia="黑体" w:hint="eastAsia"/>
          <w:sz w:val="32"/>
          <w:szCs w:val="32"/>
        </w:rPr>
        <w:t>如何缴费？</w:t>
      </w:r>
    </w:p>
    <w:p w:rsidR="00311F4F" w:rsidRPr="003C7F74" w:rsidRDefault="00311F4F" w:rsidP="00311F4F">
      <w:pPr>
        <w:snapToGrid w:val="0"/>
        <w:spacing w:line="600" w:lineRule="exact"/>
        <w:ind w:firstLineChars="200" w:firstLine="640"/>
        <w:rPr>
          <w:rFonts w:eastAsia="仿宋" w:hAnsi="仿宋"/>
          <w:sz w:val="32"/>
          <w:szCs w:val="32"/>
        </w:rPr>
      </w:pPr>
      <w:r w:rsidRPr="003C7F74">
        <w:rPr>
          <w:rFonts w:eastAsia="仿宋" w:hAnsi="仿宋" w:hint="eastAsia"/>
          <w:sz w:val="32"/>
          <w:szCs w:val="32"/>
        </w:rPr>
        <w:t>应聘人员在资格初审通过后，于</w:t>
      </w:r>
      <w:r w:rsidR="00985310" w:rsidRPr="003C7F74">
        <w:rPr>
          <w:rFonts w:eastAsia="仿宋" w:hAnsi="仿宋" w:hint="eastAsia"/>
          <w:sz w:val="32"/>
          <w:szCs w:val="32"/>
        </w:rPr>
        <w:t>7</w:t>
      </w:r>
      <w:r w:rsidRPr="003C7F74">
        <w:rPr>
          <w:rFonts w:eastAsia="仿宋" w:hAnsi="仿宋" w:hint="eastAsia"/>
          <w:sz w:val="32"/>
          <w:szCs w:val="32"/>
        </w:rPr>
        <w:t>月</w:t>
      </w:r>
      <w:r w:rsidR="00985310" w:rsidRPr="003C7F74">
        <w:rPr>
          <w:rFonts w:eastAsia="仿宋" w:hAnsi="仿宋" w:hint="eastAsia"/>
          <w:sz w:val="32"/>
          <w:szCs w:val="32"/>
        </w:rPr>
        <w:t>7</w:t>
      </w:r>
      <w:r w:rsidRPr="003C7F74">
        <w:rPr>
          <w:rFonts w:eastAsia="仿宋" w:hAnsi="仿宋" w:hint="eastAsia"/>
          <w:sz w:val="32"/>
          <w:szCs w:val="32"/>
        </w:rPr>
        <w:t>日</w:t>
      </w:r>
      <w:r w:rsidRPr="003C7F74">
        <w:rPr>
          <w:rFonts w:eastAsia="仿宋" w:hAnsi="仿宋" w:hint="eastAsia"/>
          <w:sz w:val="32"/>
          <w:szCs w:val="32"/>
        </w:rPr>
        <w:t>18:00</w:t>
      </w:r>
      <w:r w:rsidRPr="003C7F74">
        <w:rPr>
          <w:rFonts w:eastAsia="仿宋" w:hAnsi="仿宋" w:hint="eastAsia"/>
          <w:sz w:val="32"/>
          <w:szCs w:val="32"/>
        </w:rPr>
        <w:t>前登录报名网站</w:t>
      </w:r>
      <w:r w:rsidR="008B7623" w:rsidRPr="003C7F74">
        <w:rPr>
          <w:rFonts w:ascii="仿宋_GB2312" w:eastAsia="仿宋_GB2312" w:hint="eastAsia"/>
          <w:color w:val="333333"/>
          <w:sz w:val="32"/>
          <w:szCs w:val="32"/>
          <w:shd w:val="clear" w:color="auto" w:fill="FFFFFF"/>
        </w:rPr>
        <w:t>或“旗帜云考试”微信小程序</w:t>
      </w:r>
      <w:r w:rsidR="008B7623" w:rsidRPr="003C7F74">
        <w:rPr>
          <w:rFonts w:eastAsia="仿宋"/>
          <w:color w:val="000000"/>
          <w:sz w:val="32"/>
          <w:szCs w:val="32"/>
        </w:rPr>
        <w:t>，</w:t>
      </w:r>
      <w:r w:rsidRPr="003C7F74">
        <w:rPr>
          <w:rFonts w:eastAsia="仿宋" w:hAnsi="仿宋" w:hint="eastAsia"/>
          <w:sz w:val="32"/>
          <w:szCs w:val="32"/>
        </w:rPr>
        <w:t>进行网上缴费，逾期不缴费的，视作放弃。一旦缴费成功，概不退费。</w:t>
      </w:r>
    </w:p>
    <w:p w:rsidR="007D3EEA" w:rsidRPr="003C7F74" w:rsidRDefault="007D3EEA" w:rsidP="008E5B32">
      <w:pPr>
        <w:snapToGrid w:val="0"/>
        <w:spacing w:line="600" w:lineRule="exact"/>
        <w:ind w:firstLineChars="200" w:firstLine="640"/>
        <w:rPr>
          <w:rFonts w:eastAsia="黑体"/>
          <w:sz w:val="32"/>
          <w:szCs w:val="32"/>
        </w:rPr>
      </w:pPr>
      <w:r w:rsidRPr="003C7F74">
        <w:rPr>
          <w:rFonts w:eastAsia="黑体"/>
          <w:sz w:val="32"/>
          <w:szCs w:val="32"/>
        </w:rPr>
        <w:lastRenderedPageBreak/>
        <w:t>1</w:t>
      </w:r>
      <w:r w:rsidR="00733A92" w:rsidRPr="003C7F74">
        <w:rPr>
          <w:rFonts w:eastAsia="黑体" w:hint="eastAsia"/>
          <w:sz w:val="32"/>
          <w:szCs w:val="32"/>
        </w:rPr>
        <w:t>3</w:t>
      </w:r>
      <w:r w:rsidRPr="003C7F74">
        <w:rPr>
          <w:rFonts w:eastAsia="黑体"/>
          <w:sz w:val="32"/>
          <w:szCs w:val="32"/>
        </w:rPr>
        <w:t>.</w:t>
      </w:r>
      <w:r w:rsidRPr="003C7F74">
        <w:rPr>
          <w:rFonts w:eastAsia="黑体" w:hAnsi="黑体"/>
          <w:sz w:val="32"/>
          <w:szCs w:val="32"/>
        </w:rPr>
        <w:t>享受减免有关考务费用的农村特困大学生和城市低保人员需提供哪些证明材料？</w:t>
      </w:r>
    </w:p>
    <w:p w:rsidR="00322697" w:rsidRPr="003C7F74" w:rsidRDefault="007D3EEA" w:rsidP="00322697">
      <w:pPr>
        <w:shd w:val="clear" w:color="auto" w:fill="FFFFFF"/>
        <w:spacing w:line="600" w:lineRule="exact"/>
        <w:ind w:left="75" w:firstLineChars="200" w:firstLine="640"/>
        <w:rPr>
          <w:rFonts w:eastAsia="仿宋"/>
          <w:color w:val="000000"/>
          <w:sz w:val="32"/>
          <w:szCs w:val="32"/>
        </w:rPr>
      </w:pPr>
      <w:r w:rsidRPr="003C7F74">
        <w:rPr>
          <w:rFonts w:eastAsia="仿宋" w:hAnsi="仿宋"/>
          <w:sz w:val="32"/>
          <w:szCs w:val="32"/>
        </w:rPr>
        <w:t>享受国家最低生活保障金的城镇家庭的</w:t>
      </w:r>
      <w:r w:rsidR="00322697" w:rsidRPr="003C7F74">
        <w:rPr>
          <w:rFonts w:eastAsia="仿宋" w:hAnsi="仿宋" w:hint="eastAsia"/>
          <w:sz w:val="32"/>
          <w:szCs w:val="32"/>
        </w:rPr>
        <w:t>应聘</w:t>
      </w:r>
      <w:r w:rsidRPr="003C7F74">
        <w:rPr>
          <w:rFonts w:eastAsia="仿宋" w:hAnsi="仿宋"/>
          <w:sz w:val="32"/>
          <w:szCs w:val="32"/>
        </w:rPr>
        <w:t>人员，应提交家庭所在地的县（市、区）民政部门出具的低保证</w:t>
      </w:r>
      <w:r w:rsidR="00322697" w:rsidRPr="003C7F74">
        <w:rPr>
          <w:rFonts w:eastAsia="仿宋"/>
          <w:color w:val="000000"/>
          <w:sz w:val="32"/>
          <w:szCs w:val="32"/>
        </w:rPr>
        <w:t>原件及复印件</w:t>
      </w:r>
      <w:r w:rsidR="00322697" w:rsidRPr="003C7F74">
        <w:rPr>
          <w:rFonts w:eastAsia="仿宋" w:hAnsi="仿宋" w:hint="eastAsia"/>
          <w:sz w:val="32"/>
          <w:szCs w:val="32"/>
        </w:rPr>
        <w:t>。</w:t>
      </w:r>
      <w:r w:rsidRPr="003C7F74">
        <w:rPr>
          <w:rFonts w:eastAsia="仿宋" w:hAnsi="仿宋"/>
          <w:sz w:val="32"/>
          <w:szCs w:val="32"/>
        </w:rPr>
        <w:t>农村绝对贫困家庭的</w:t>
      </w:r>
      <w:r w:rsidR="00322697" w:rsidRPr="003C7F74">
        <w:rPr>
          <w:rFonts w:eastAsia="仿宋" w:hAnsi="仿宋" w:hint="eastAsia"/>
          <w:sz w:val="32"/>
          <w:szCs w:val="32"/>
        </w:rPr>
        <w:t>应聘</w:t>
      </w:r>
      <w:r w:rsidRPr="003C7F74">
        <w:rPr>
          <w:rFonts w:eastAsia="仿宋" w:hAnsi="仿宋"/>
          <w:sz w:val="32"/>
          <w:szCs w:val="32"/>
        </w:rPr>
        <w:t>人员，应提交家庭所在地的县（市、区）扶贫办（部门）出具的特困家庭基本情况档案卡</w:t>
      </w:r>
      <w:r w:rsidR="00322697" w:rsidRPr="003C7F74">
        <w:rPr>
          <w:rFonts w:eastAsia="仿宋"/>
          <w:color w:val="000000"/>
          <w:sz w:val="32"/>
          <w:szCs w:val="32"/>
        </w:rPr>
        <w:t>原件及复印件，</w:t>
      </w:r>
      <w:r w:rsidRPr="003C7F74">
        <w:rPr>
          <w:rFonts w:eastAsia="仿宋" w:hAnsi="仿宋"/>
          <w:sz w:val="32"/>
          <w:szCs w:val="32"/>
        </w:rPr>
        <w:t>或者出具由省人力资源社会保障厅、省教育厅核发的《山东省特困家庭</w:t>
      </w:r>
      <w:r w:rsidR="00322697" w:rsidRPr="003C7F74">
        <w:rPr>
          <w:rFonts w:eastAsia="仿宋" w:hAnsi="仿宋" w:hint="eastAsia"/>
          <w:sz w:val="32"/>
          <w:szCs w:val="32"/>
        </w:rPr>
        <w:t>高校</w:t>
      </w:r>
      <w:r w:rsidRPr="003C7F74">
        <w:rPr>
          <w:rFonts w:eastAsia="仿宋" w:hAnsi="仿宋"/>
          <w:sz w:val="32"/>
          <w:szCs w:val="32"/>
        </w:rPr>
        <w:t>毕业生就业服务卡》</w:t>
      </w:r>
      <w:r w:rsidR="00322697" w:rsidRPr="003C7F74">
        <w:rPr>
          <w:rFonts w:eastAsia="仿宋"/>
          <w:color w:val="000000"/>
          <w:sz w:val="32"/>
          <w:szCs w:val="32"/>
        </w:rPr>
        <w:t>等。超过审核认定时间的不再受理。</w:t>
      </w:r>
    </w:p>
    <w:p w:rsidR="007D3EEA" w:rsidRPr="003C7F74" w:rsidRDefault="007D3EEA" w:rsidP="008E5B32">
      <w:pPr>
        <w:snapToGrid w:val="0"/>
        <w:spacing w:line="600" w:lineRule="exact"/>
        <w:ind w:firstLineChars="200" w:firstLine="640"/>
        <w:rPr>
          <w:rFonts w:eastAsia="黑体"/>
          <w:sz w:val="32"/>
          <w:szCs w:val="32"/>
        </w:rPr>
      </w:pPr>
      <w:r w:rsidRPr="003C7F74">
        <w:rPr>
          <w:rFonts w:eastAsia="黑体"/>
          <w:sz w:val="32"/>
          <w:szCs w:val="32"/>
        </w:rPr>
        <w:t>1</w:t>
      </w:r>
      <w:r w:rsidR="008B7623" w:rsidRPr="003C7F74">
        <w:rPr>
          <w:rFonts w:eastAsia="黑体" w:hint="eastAsia"/>
          <w:sz w:val="32"/>
          <w:szCs w:val="32"/>
        </w:rPr>
        <w:t>4</w:t>
      </w:r>
      <w:r w:rsidRPr="003C7F74">
        <w:rPr>
          <w:rFonts w:eastAsia="黑体"/>
          <w:sz w:val="32"/>
          <w:szCs w:val="32"/>
        </w:rPr>
        <w:t>.</w:t>
      </w:r>
      <w:r w:rsidRPr="003C7F74">
        <w:rPr>
          <w:rFonts w:eastAsia="黑体" w:hAnsi="黑体"/>
          <w:sz w:val="32"/>
          <w:szCs w:val="32"/>
        </w:rPr>
        <w:t>应聘人员是否可以改报其他岗位？</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每人限报一个岗位，报考人员在资格初审前多次登录填交报考信息的，后一次填报自动替换前一次填报信息。报名资格一经招聘单位初审通过，不能更改。</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没有通过招聘单位资格审查的应聘人员，在报名时间截止前可改报其他岗位，但系统自动禁止该应聘人员再次报考曾被拒绝的岗位。</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通过招聘单位资格审查的应聘人员，系统自动禁止该应聘人员改报其他岗位。</w:t>
      </w:r>
    </w:p>
    <w:p w:rsidR="007D3EEA" w:rsidRPr="003C7F74" w:rsidRDefault="007D3EEA" w:rsidP="008E5B32">
      <w:pPr>
        <w:snapToGrid w:val="0"/>
        <w:spacing w:line="600" w:lineRule="exact"/>
        <w:ind w:firstLineChars="200" w:firstLine="640"/>
        <w:rPr>
          <w:rFonts w:eastAsia="黑体"/>
          <w:sz w:val="32"/>
          <w:szCs w:val="32"/>
        </w:rPr>
      </w:pPr>
      <w:r w:rsidRPr="003C7F74">
        <w:rPr>
          <w:rFonts w:eastAsia="黑体"/>
          <w:sz w:val="32"/>
          <w:szCs w:val="32"/>
        </w:rPr>
        <w:t>1</w:t>
      </w:r>
      <w:r w:rsidR="008B7623" w:rsidRPr="003C7F74">
        <w:rPr>
          <w:rFonts w:eastAsia="黑体" w:hint="eastAsia"/>
          <w:sz w:val="32"/>
          <w:szCs w:val="32"/>
        </w:rPr>
        <w:t>5</w:t>
      </w:r>
      <w:r w:rsidRPr="003C7F74">
        <w:rPr>
          <w:rFonts w:eastAsia="黑体"/>
          <w:sz w:val="32"/>
          <w:szCs w:val="32"/>
        </w:rPr>
        <w:t>. “</w:t>
      </w:r>
      <w:r w:rsidRPr="003C7F74">
        <w:rPr>
          <w:rFonts w:eastAsia="黑体" w:hAnsi="黑体"/>
          <w:sz w:val="32"/>
          <w:szCs w:val="32"/>
        </w:rPr>
        <w:t>东平户籍或东平生源</w:t>
      </w:r>
      <w:r w:rsidRPr="003C7F74">
        <w:rPr>
          <w:rFonts w:eastAsia="黑体"/>
          <w:sz w:val="32"/>
          <w:szCs w:val="32"/>
        </w:rPr>
        <w:t>”</w:t>
      </w:r>
      <w:r w:rsidRPr="003C7F74">
        <w:rPr>
          <w:rFonts w:eastAsia="黑体" w:hAnsi="黑体"/>
          <w:sz w:val="32"/>
          <w:szCs w:val="32"/>
        </w:rPr>
        <w:t>如何界定？</w:t>
      </w:r>
    </w:p>
    <w:p w:rsidR="007D3EEA" w:rsidRPr="003C7F74" w:rsidRDefault="007D3EEA" w:rsidP="008E5B32">
      <w:pPr>
        <w:snapToGrid w:val="0"/>
        <w:spacing w:line="600" w:lineRule="exact"/>
        <w:ind w:firstLineChars="200" w:firstLine="640"/>
        <w:rPr>
          <w:rFonts w:eastAsia="仿宋"/>
          <w:sz w:val="32"/>
          <w:szCs w:val="32"/>
        </w:rPr>
      </w:pPr>
      <w:r w:rsidRPr="00D06FEF">
        <w:rPr>
          <w:rFonts w:eastAsia="仿宋" w:hAnsi="仿宋"/>
          <w:sz w:val="32"/>
          <w:szCs w:val="32"/>
        </w:rPr>
        <w:t>东平户籍，是指居民户口簿登记所在地为东平，并且在</w:t>
      </w:r>
      <w:r w:rsidRPr="00D06FEF">
        <w:rPr>
          <w:rFonts w:eastAsia="仿宋"/>
          <w:sz w:val="32"/>
          <w:szCs w:val="32"/>
        </w:rPr>
        <w:t>20</w:t>
      </w:r>
      <w:r w:rsidR="00733A92" w:rsidRPr="00D06FEF">
        <w:rPr>
          <w:rFonts w:eastAsia="仿宋" w:hint="eastAsia"/>
          <w:sz w:val="32"/>
          <w:szCs w:val="32"/>
        </w:rPr>
        <w:t>20</w:t>
      </w:r>
      <w:r w:rsidRPr="00D06FEF">
        <w:rPr>
          <w:rFonts w:eastAsia="仿宋" w:hAnsi="仿宋"/>
          <w:sz w:val="32"/>
          <w:szCs w:val="32"/>
        </w:rPr>
        <w:t>年</w:t>
      </w:r>
      <w:r w:rsidR="00985310" w:rsidRPr="00D06FEF">
        <w:rPr>
          <w:rFonts w:eastAsia="仿宋" w:hint="eastAsia"/>
          <w:sz w:val="32"/>
          <w:szCs w:val="32"/>
        </w:rPr>
        <w:t>7</w:t>
      </w:r>
      <w:r w:rsidRPr="00D06FEF">
        <w:rPr>
          <w:rFonts w:eastAsia="仿宋" w:hAnsi="仿宋"/>
          <w:sz w:val="32"/>
          <w:szCs w:val="32"/>
        </w:rPr>
        <w:t>月</w:t>
      </w:r>
      <w:r w:rsidR="00A94DEC" w:rsidRPr="00D06FEF">
        <w:rPr>
          <w:rFonts w:eastAsia="仿宋" w:hint="eastAsia"/>
          <w:sz w:val="32"/>
          <w:szCs w:val="32"/>
        </w:rPr>
        <w:t>3</w:t>
      </w:r>
      <w:r w:rsidRPr="00D06FEF">
        <w:rPr>
          <w:rFonts w:eastAsia="仿宋" w:hAnsi="仿宋"/>
          <w:sz w:val="32"/>
          <w:szCs w:val="32"/>
        </w:rPr>
        <w:t>日</w:t>
      </w:r>
      <w:r w:rsidR="00D06FEF">
        <w:rPr>
          <w:rFonts w:eastAsia="仿宋" w:hAnsi="仿宋" w:hint="eastAsia"/>
          <w:sz w:val="32"/>
          <w:szCs w:val="32"/>
        </w:rPr>
        <w:t>及</w:t>
      </w:r>
      <w:r w:rsidR="00C6235E">
        <w:rPr>
          <w:rFonts w:eastAsia="仿宋" w:hAnsi="仿宋" w:hint="eastAsia"/>
          <w:sz w:val="32"/>
          <w:szCs w:val="32"/>
        </w:rPr>
        <w:t>以</w:t>
      </w:r>
      <w:r w:rsidRPr="00D06FEF">
        <w:rPr>
          <w:rFonts w:eastAsia="仿宋" w:hAnsi="仿宋"/>
          <w:sz w:val="32"/>
          <w:szCs w:val="32"/>
        </w:rPr>
        <w:t>前取得</w:t>
      </w:r>
      <w:r w:rsidRPr="00D06FEF">
        <w:rPr>
          <w:rFonts w:eastAsia="仿宋"/>
          <w:sz w:val="32"/>
          <w:szCs w:val="32"/>
        </w:rPr>
        <w:t xml:space="preserve"> </w:t>
      </w:r>
      <w:r w:rsidRPr="00D06FEF">
        <w:rPr>
          <w:rFonts w:eastAsia="仿宋" w:hAnsi="仿宋"/>
          <w:sz w:val="32"/>
          <w:szCs w:val="32"/>
        </w:rPr>
        <w:t>。</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东平生源，是指参加高考时的户籍所在地为东平；以不同户籍多次参加过高考的，最后一次参加高考时的户籍所在地应为东</w:t>
      </w:r>
      <w:r w:rsidRPr="003C7F74">
        <w:rPr>
          <w:rFonts w:eastAsia="仿宋" w:hAnsi="仿宋"/>
          <w:sz w:val="32"/>
          <w:szCs w:val="32"/>
        </w:rPr>
        <w:lastRenderedPageBreak/>
        <w:t>平。</w:t>
      </w:r>
    </w:p>
    <w:p w:rsidR="007D3EEA" w:rsidRPr="003C7F74" w:rsidRDefault="007D3EEA" w:rsidP="008E5B32">
      <w:pPr>
        <w:snapToGrid w:val="0"/>
        <w:spacing w:line="600" w:lineRule="exact"/>
        <w:ind w:firstLineChars="200" w:firstLine="640"/>
        <w:rPr>
          <w:rFonts w:eastAsia="黑体"/>
          <w:sz w:val="32"/>
          <w:szCs w:val="32"/>
        </w:rPr>
      </w:pPr>
      <w:r w:rsidRPr="003C7F74">
        <w:rPr>
          <w:rFonts w:eastAsia="黑体"/>
          <w:sz w:val="32"/>
          <w:szCs w:val="32"/>
        </w:rPr>
        <w:t>1</w:t>
      </w:r>
      <w:r w:rsidR="008B7623" w:rsidRPr="003C7F74">
        <w:rPr>
          <w:rFonts w:eastAsia="黑体" w:hint="eastAsia"/>
          <w:sz w:val="32"/>
          <w:szCs w:val="32"/>
        </w:rPr>
        <w:t>6</w:t>
      </w:r>
      <w:r w:rsidRPr="003C7F74">
        <w:rPr>
          <w:rFonts w:eastAsia="黑体"/>
          <w:sz w:val="32"/>
          <w:szCs w:val="32"/>
        </w:rPr>
        <w:t>.</w:t>
      </w:r>
      <w:r w:rsidRPr="003C7F74">
        <w:rPr>
          <w:rFonts w:eastAsia="黑体" w:hAnsi="黑体"/>
          <w:sz w:val="32"/>
          <w:szCs w:val="32"/>
        </w:rPr>
        <w:t>对招聘岗位资格条件有疑问如何咨询？</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对招聘岗位资格条件和其他内容有疑问的，请致电咨询电话：</w:t>
      </w:r>
      <w:r w:rsidR="008B7623" w:rsidRPr="003C7F74">
        <w:rPr>
          <w:rFonts w:eastAsia="仿宋"/>
          <w:sz w:val="32"/>
          <w:szCs w:val="32"/>
        </w:rPr>
        <w:t xml:space="preserve"> </w:t>
      </w:r>
      <w:r w:rsidR="00733A92" w:rsidRPr="003C7F74">
        <w:rPr>
          <w:rFonts w:eastAsia="仿宋"/>
          <w:sz w:val="32"/>
          <w:szCs w:val="32"/>
        </w:rPr>
        <w:t>15376211328</w:t>
      </w:r>
      <w:r w:rsidRPr="003C7F74">
        <w:rPr>
          <w:rFonts w:eastAsia="仿宋" w:hAnsi="仿宋"/>
          <w:sz w:val="32"/>
          <w:szCs w:val="32"/>
        </w:rPr>
        <w:t>。</w:t>
      </w:r>
    </w:p>
    <w:p w:rsidR="007D3EEA" w:rsidRPr="003C7F74" w:rsidRDefault="007D3EEA" w:rsidP="008E5B32">
      <w:pPr>
        <w:snapToGrid w:val="0"/>
        <w:spacing w:line="600" w:lineRule="exact"/>
        <w:ind w:firstLineChars="200" w:firstLine="640"/>
        <w:rPr>
          <w:rFonts w:eastAsia="黑体"/>
          <w:sz w:val="32"/>
          <w:szCs w:val="32"/>
        </w:rPr>
      </w:pPr>
      <w:r w:rsidRPr="003C7F74">
        <w:rPr>
          <w:rFonts w:eastAsia="黑体"/>
          <w:sz w:val="32"/>
          <w:szCs w:val="32"/>
        </w:rPr>
        <w:t>1</w:t>
      </w:r>
      <w:r w:rsidR="008B7623" w:rsidRPr="003C7F74">
        <w:rPr>
          <w:rFonts w:eastAsia="黑体" w:hint="eastAsia"/>
          <w:sz w:val="32"/>
          <w:szCs w:val="32"/>
        </w:rPr>
        <w:t>7</w:t>
      </w:r>
      <w:r w:rsidRPr="003C7F74">
        <w:rPr>
          <w:rFonts w:eastAsia="黑体"/>
          <w:sz w:val="32"/>
          <w:szCs w:val="32"/>
        </w:rPr>
        <w:t>.</w:t>
      </w:r>
      <w:r w:rsidRPr="003C7F74">
        <w:rPr>
          <w:rFonts w:eastAsia="黑体" w:hAnsi="黑体"/>
          <w:sz w:val="32"/>
          <w:szCs w:val="32"/>
        </w:rPr>
        <w:t>填报相关表格、信息时需注意什么？</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应聘人员要仔细阅读《简章》及本须知内容，填报的相关表格、信息等必须真实、全面、准确。主要信息填报不实的，按弄虚作假处理；因信息填报不全、错误等导致未通过招聘单位资格审查的，责任由应聘人员自负。</w:t>
      </w:r>
    </w:p>
    <w:p w:rsidR="00733A92" w:rsidRPr="003C7F74" w:rsidRDefault="007D3EEA" w:rsidP="008E5B32">
      <w:pPr>
        <w:snapToGrid w:val="0"/>
        <w:spacing w:line="600" w:lineRule="exact"/>
        <w:ind w:firstLineChars="200" w:firstLine="640"/>
        <w:rPr>
          <w:rFonts w:eastAsia="仿宋" w:hAnsi="仿宋"/>
          <w:sz w:val="32"/>
          <w:szCs w:val="32"/>
        </w:rPr>
      </w:pPr>
      <w:r w:rsidRPr="003C7F74">
        <w:rPr>
          <w:rFonts w:eastAsia="仿宋" w:hAnsi="仿宋"/>
          <w:sz w:val="32"/>
          <w:szCs w:val="32"/>
        </w:rPr>
        <w:t>应聘人员所学专业应以毕业证书上注明的专业为准。</w:t>
      </w:r>
      <w:r w:rsidR="00733A92" w:rsidRPr="003C7F74">
        <w:rPr>
          <w:rFonts w:eastAsia="仿宋" w:hAnsi="仿宋" w:hint="eastAsia"/>
          <w:sz w:val="32"/>
          <w:szCs w:val="32"/>
        </w:rPr>
        <w:t>“现工作单位”栏按第</w:t>
      </w:r>
      <w:r w:rsidR="00733A92" w:rsidRPr="003C7F74">
        <w:rPr>
          <w:rFonts w:eastAsia="仿宋" w:hAnsi="仿宋" w:hint="eastAsia"/>
          <w:sz w:val="32"/>
          <w:szCs w:val="32"/>
        </w:rPr>
        <w:t>6</w:t>
      </w:r>
      <w:r w:rsidR="00733A92" w:rsidRPr="003C7F74">
        <w:rPr>
          <w:rFonts w:eastAsia="仿宋" w:hAnsi="仿宋" w:hint="eastAsia"/>
          <w:sz w:val="32"/>
          <w:szCs w:val="32"/>
        </w:rPr>
        <w:t>条的要求填写</w:t>
      </w:r>
    </w:p>
    <w:p w:rsidR="007D3EEA" w:rsidRPr="003C7F74" w:rsidRDefault="007D3EEA" w:rsidP="008E5B32">
      <w:pPr>
        <w:snapToGrid w:val="0"/>
        <w:spacing w:line="600" w:lineRule="exact"/>
        <w:ind w:firstLineChars="200" w:firstLine="640"/>
        <w:rPr>
          <w:rFonts w:eastAsia="黑体"/>
          <w:sz w:val="32"/>
          <w:szCs w:val="32"/>
        </w:rPr>
      </w:pPr>
      <w:r w:rsidRPr="003C7F74">
        <w:rPr>
          <w:rFonts w:eastAsia="黑体"/>
          <w:sz w:val="32"/>
          <w:szCs w:val="32"/>
        </w:rPr>
        <w:t>1</w:t>
      </w:r>
      <w:r w:rsidR="008B7623" w:rsidRPr="003C7F74">
        <w:rPr>
          <w:rFonts w:eastAsia="黑体" w:hint="eastAsia"/>
          <w:sz w:val="32"/>
          <w:szCs w:val="32"/>
        </w:rPr>
        <w:t>8</w:t>
      </w:r>
      <w:r w:rsidRPr="003C7F74">
        <w:rPr>
          <w:rFonts w:eastAsia="黑体"/>
          <w:sz w:val="32"/>
          <w:szCs w:val="32"/>
        </w:rPr>
        <w:t>.</w:t>
      </w:r>
      <w:r w:rsidRPr="003C7F74">
        <w:rPr>
          <w:rFonts w:eastAsia="黑体" w:hAnsi="黑体"/>
          <w:sz w:val="32"/>
          <w:szCs w:val="32"/>
        </w:rPr>
        <w:t>违纪违规及存在不诚信情形的应聘人员如何处理？</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应聘人员要严格遵守公开招聘的相关政策规定，遵从招聘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sidRPr="003C7F74">
        <w:rPr>
          <w:rFonts w:eastAsia="仿宋"/>
          <w:sz w:val="32"/>
          <w:szCs w:val="32"/>
        </w:rPr>
        <w:t>35</w:t>
      </w:r>
      <w:r w:rsidRPr="003C7F74">
        <w:rPr>
          <w:rFonts w:eastAsia="仿宋" w:hAnsi="仿宋"/>
          <w:sz w:val="32"/>
          <w:szCs w:val="32"/>
        </w:rPr>
        <w:t>号）处理，对招聘工作中存在不诚信情形的应聘人员，纳入事业单位公开招聘违纪违规与诚信档案库。</w:t>
      </w:r>
    </w:p>
    <w:p w:rsidR="007D3EEA" w:rsidRPr="003C7F74" w:rsidRDefault="007D3EEA" w:rsidP="008E5B32">
      <w:pPr>
        <w:snapToGrid w:val="0"/>
        <w:spacing w:line="600" w:lineRule="exact"/>
        <w:ind w:firstLineChars="200" w:firstLine="640"/>
        <w:rPr>
          <w:rFonts w:eastAsia="黑体"/>
          <w:sz w:val="32"/>
          <w:szCs w:val="32"/>
        </w:rPr>
      </w:pPr>
      <w:r w:rsidRPr="003C7F74">
        <w:rPr>
          <w:rFonts w:eastAsia="黑体"/>
          <w:sz w:val="32"/>
          <w:szCs w:val="32"/>
        </w:rPr>
        <w:t>1</w:t>
      </w:r>
      <w:r w:rsidR="008B7623" w:rsidRPr="003C7F74">
        <w:rPr>
          <w:rFonts w:eastAsia="黑体" w:hint="eastAsia"/>
          <w:sz w:val="32"/>
          <w:szCs w:val="32"/>
        </w:rPr>
        <w:t>9</w:t>
      </w:r>
      <w:r w:rsidRPr="003C7F74">
        <w:rPr>
          <w:rFonts w:eastAsia="黑体"/>
          <w:sz w:val="32"/>
          <w:szCs w:val="32"/>
        </w:rPr>
        <w:t>.</w:t>
      </w:r>
      <w:r w:rsidRPr="003C7F74">
        <w:rPr>
          <w:rFonts w:eastAsia="黑体" w:hAnsi="黑体"/>
          <w:sz w:val="32"/>
          <w:szCs w:val="32"/>
        </w:rPr>
        <w:t>拟聘用人员名单公示后提出放弃的如何处理？</w:t>
      </w:r>
    </w:p>
    <w:p w:rsidR="007D3EEA" w:rsidRPr="003C7F74" w:rsidRDefault="007D3EEA" w:rsidP="008E5B32">
      <w:pPr>
        <w:snapToGrid w:val="0"/>
        <w:spacing w:line="600" w:lineRule="exact"/>
        <w:ind w:firstLineChars="200" w:firstLine="640"/>
        <w:rPr>
          <w:rFonts w:eastAsia="仿宋"/>
          <w:sz w:val="32"/>
          <w:szCs w:val="32"/>
        </w:rPr>
      </w:pPr>
      <w:r w:rsidRPr="003C7F74">
        <w:rPr>
          <w:rFonts w:eastAsia="仿宋" w:hAnsi="仿宋"/>
          <w:sz w:val="32"/>
          <w:szCs w:val="32"/>
        </w:rPr>
        <w:t>对公示后无故放弃聘用资格的应聘人员，记入事业单位公开招聘违纪违规与诚信档案库。</w:t>
      </w:r>
    </w:p>
    <w:p w:rsidR="009C5CC9" w:rsidRPr="003C7F74" w:rsidRDefault="009C5CC9" w:rsidP="008E5B32">
      <w:pPr>
        <w:snapToGrid w:val="0"/>
        <w:spacing w:line="600" w:lineRule="exact"/>
        <w:ind w:firstLineChars="200" w:firstLine="640"/>
        <w:rPr>
          <w:rFonts w:eastAsia="黑体"/>
          <w:sz w:val="32"/>
          <w:szCs w:val="32"/>
        </w:rPr>
      </w:pPr>
    </w:p>
    <w:p w:rsidR="009C5CC9" w:rsidRPr="003C7F74" w:rsidRDefault="00FC7D2D" w:rsidP="009C5CC9">
      <w:pPr>
        <w:snapToGrid w:val="0"/>
        <w:spacing w:line="600" w:lineRule="exact"/>
        <w:ind w:firstLineChars="200" w:firstLine="640"/>
        <w:rPr>
          <w:rFonts w:eastAsia="黑体"/>
          <w:sz w:val="32"/>
          <w:szCs w:val="32"/>
        </w:rPr>
      </w:pPr>
      <w:r w:rsidRPr="003C7F74">
        <w:rPr>
          <w:rFonts w:eastAsia="黑体" w:hint="eastAsia"/>
          <w:sz w:val="32"/>
          <w:szCs w:val="32"/>
        </w:rPr>
        <w:lastRenderedPageBreak/>
        <w:t>20</w:t>
      </w:r>
      <w:r w:rsidR="009C5CC9" w:rsidRPr="003C7F74">
        <w:rPr>
          <w:rFonts w:eastAsia="黑体" w:hint="eastAsia"/>
          <w:sz w:val="32"/>
          <w:szCs w:val="32"/>
        </w:rPr>
        <w:t>.</w:t>
      </w:r>
      <w:r w:rsidR="009C5CC9" w:rsidRPr="003C7F74">
        <w:rPr>
          <w:rFonts w:eastAsia="黑体" w:hint="eastAsia"/>
          <w:sz w:val="32"/>
          <w:szCs w:val="32"/>
        </w:rPr>
        <w:t>笔试疫情防控注意事项有哪些？</w:t>
      </w:r>
    </w:p>
    <w:p w:rsidR="009C5CC9" w:rsidRPr="003C7F74" w:rsidRDefault="009C5CC9" w:rsidP="009C5CC9">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1</w:t>
      </w:r>
      <w:r w:rsidRPr="003C7F74">
        <w:rPr>
          <w:rFonts w:eastAsia="仿宋" w:hAnsi="仿宋" w:hint="eastAsia"/>
          <w:sz w:val="32"/>
          <w:szCs w:val="32"/>
        </w:rPr>
        <w:t>）为保证考生身体健康，根据新冠肺炎常态化疫情防控有关规定，考生进入笔试考点参加笔试，应当主动出示山东省电子健康通行码（绿码），并按要求主动接受体温测量。持非绿码的考生，须提供笔试前</w:t>
      </w:r>
      <w:r w:rsidRPr="003C7F74">
        <w:rPr>
          <w:rFonts w:eastAsia="仿宋" w:hAnsi="仿宋" w:hint="eastAsia"/>
          <w:sz w:val="32"/>
          <w:szCs w:val="32"/>
        </w:rPr>
        <w:t>7</w:t>
      </w:r>
      <w:r w:rsidRPr="003C7F74">
        <w:rPr>
          <w:rFonts w:eastAsia="仿宋" w:hAnsi="仿宋" w:hint="eastAsia"/>
          <w:sz w:val="32"/>
          <w:szCs w:val="32"/>
        </w:rPr>
        <w:t>天内在我省检测机构检测后新冠病毒核酸检测阴性证明。</w:t>
      </w:r>
    </w:p>
    <w:p w:rsidR="009C5CC9" w:rsidRPr="003C7F74" w:rsidRDefault="009C5CC9" w:rsidP="009C5CC9">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2</w:t>
      </w:r>
      <w:r w:rsidRPr="003C7F74">
        <w:rPr>
          <w:rFonts w:eastAsia="仿宋" w:hAnsi="仿宋" w:hint="eastAsia"/>
          <w:sz w:val="32"/>
          <w:szCs w:val="32"/>
        </w:rPr>
        <w:t>）无法提供健康证明的，以及经现场卫生防疫专业人员确认有可疑症状（体温</w:t>
      </w:r>
      <w:r w:rsidRPr="003C7F74">
        <w:rPr>
          <w:rFonts w:eastAsia="仿宋" w:hAnsi="仿宋" w:hint="eastAsia"/>
          <w:sz w:val="32"/>
          <w:szCs w:val="32"/>
        </w:rPr>
        <w:t>37.3</w:t>
      </w:r>
      <w:r w:rsidRPr="003C7F74">
        <w:rPr>
          <w:rFonts w:eastAsia="仿宋" w:hAnsi="仿宋" w:hint="eastAsia"/>
          <w:sz w:val="32"/>
          <w:szCs w:val="32"/>
        </w:rPr>
        <w:t>℃以上，出现持续干咳、乏力、呼吸困难等症状）的考生，不得进入考场。上述人员自</w:t>
      </w:r>
      <w:r w:rsidRPr="003C7F74">
        <w:rPr>
          <w:rFonts w:eastAsia="仿宋" w:hAnsi="仿宋" w:hint="eastAsia"/>
          <w:sz w:val="32"/>
          <w:szCs w:val="32"/>
        </w:rPr>
        <w:t>8</w:t>
      </w:r>
      <w:r w:rsidRPr="003C7F74">
        <w:rPr>
          <w:rFonts w:eastAsia="仿宋" w:hAnsi="仿宋" w:hint="eastAsia"/>
          <w:sz w:val="32"/>
          <w:szCs w:val="32"/>
        </w:rPr>
        <w:t>月</w:t>
      </w:r>
      <w:r w:rsidRPr="003C7F74">
        <w:rPr>
          <w:rFonts w:eastAsia="仿宋" w:hAnsi="仿宋" w:hint="eastAsia"/>
          <w:sz w:val="32"/>
          <w:szCs w:val="32"/>
        </w:rPr>
        <w:t>3</w:t>
      </w:r>
      <w:r w:rsidRPr="003C7F74">
        <w:rPr>
          <w:rFonts w:eastAsia="仿宋" w:hAnsi="仿宋" w:hint="eastAsia"/>
          <w:sz w:val="32"/>
          <w:szCs w:val="32"/>
        </w:rPr>
        <w:t>日起，联系东平县教育和体育局政工科（联系电话：</w:t>
      </w:r>
      <w:r w:rsidRPr="003C7F74">
        <w:rPr>
          <w:rFonts w:eastAsia="仿宋"/>
          <w:color w:val="000000" w:themeColor="text1"/>
          <w:sz w:val="32"/>
          <w:szCs w:val="32"/>
        </w:rPr>
        <w:t>15376211328</w:t>
      </w:r>
      <w:r w:rsidRPr="003C7F74">
        <w:rPr>
          <w:rFonts w:eastAsia="仿宋" w:hAnsi="仿宋" w:hint="eastAsia"/>
          <w:sz w:val="32"/>
          <w:szCs w:val="32"/>
        </w:rPr>
        <w:t>）办理考试退费手续。</w:t>
      </w:r>
    </w:p>
    <w:p w:rsidR="009C5CC9" w:rsidRPr="003C7F74" w:rsidRDefault="009C5CC9" w:rsidP="009C5CC9">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3</w:t>
      </w:r>
      <w:r w:rsidRPr="003C7F74">
        <w:rPr>
          <w:rFonts w:eastAsia="仿宋" w:hAnsi="仿宋" w:hint="eastAsia"/>
          <w:sz w:val="32"/>
          <w:szCs w:val="32"/>
        </w:rPr>
        <w:t>）请考生注意个人防护，自备医用外科口罩，除核验考生身份时按要求及时摘戴口罩外，进入笔试考点、参加笔试应当全程佩戴口罩。</w:t>
      </w:r>
    </w:p>
    <w:p w:rsidR="009C5CC9" w:rsidRPr="003C7F74" w:rsidRDefault="009C5CC9" w:rsidP="009C5CC9">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4</w:t>
      </w:r>
      <w:r w:rsidRPr="003C7F74">
        <w:rPr>
          <w:rFonts w:eastAsia="仿宋" w:hAnsi="仿宋" w:hint="eastAsia"/>
          <w:sz w:val="32"/>
          <w:szCs w:val="32"/>
        </w:rPr>
        <w:t>）来东平前</w:t>
      </w:r>
      <w:r w:rsidRPr="003C7F74">
        <w:rPr>
          <w:rFonts w:eastAsia="仿宋" w:hAnsi="仿宋" w:hint="eastAsia"/>
          <w:sz w:val="32"/>
          <w:szCs w:val="32"/>
        </w:rPr>
        <w:t>14</w:t>
      </w:r>
      <w:r w:rsidRPr="003C7F74">
        <w:rPr>
          <w:rFonts w:eastAsia="仿宋" w:hAnsi="仿宋" w:hint="eastAsia"/>
          <w:sz w:val="32"/>
          <w:szCs w:val="32"/>
        </w:rPr>
        <w:t>天内有国内中、高风险地区或国（境）外旅居史的人员，疫情中、高风险地区本次疫情传播链首例病例确诊前</w:t>
      </w:r>
      <w:r w:rsidRPr="003C7F74">
        <w:rPr>
          <w:rFonts w:eastAsia="仿宋" w:hAnsi="仿宋" w:hint="eastAsia"/>
          <w:sz w:val="32"/>
          <w:szCs w:val="32"/>
        </w:rPr>
        <w:t>14</w:t>
      </w:r>
      <w:r w:rsidRPr="003C7F74">
        <w:rPr>
          <w:rFonts w:eastAsia="仿宋" w:hAnsi="仿宋" w:hint="eastAsia"/>
          <w:sz w:val="32"/>
          <w:szCs w:val="32"/>
        </w:rPr>
        <w:t>天内来东平的人员和其他疫情重点地区来东平的人员，应于</w:t>
      </w:r>
      <w:r w:rsidRPr="003C7F74">
        <w:rPr>
          <w:rFonts w:eastAsia="仿宋" w:hAnsi="仿宋" w:hint="eastAsia"/>
          <w:sz w:val="32"/>
          <w:szCs w:val="32"/>
        </w:rPr>
        <w:t>7</w:t>
      </w:r>
      <w:r w:rsidRPr="003C7F74">
        <w:rPr>
          <w:rFonts w:eastAsia="仿宋" w:hAnsi="仿宋" w:hint="eastAsia"/>
          <w:sz w:val="32"/>
          <w:szCs w:val="32"/>
        </w:rPr>
        <w:t>月</w:t>
      </w:r>
      <w:r w:rsidRPr="003C7F74">
        <w:rPr>
          <w:rFonts w:eastAsia="仿宋" w:hAnsi="仿宋" w:hint="eastAsia"/>
          <w:sz w:val="32"/>
          <w:szCs w:val="32"/>
        </w:rPr>
        <w:t>7</w:t>
      </w:r>
      <w:r w:rsidRPr="003C7F74">
        <w:rPr>
          <w:rFonts w:eastAsia="仿宋" w:hAnsi="仿宋" w:hint="eastAsia"/>
          <w:sz w:val="32"/>
          <w:szCs w:val="32"/>
        </w:rPr>
        <w:t>日前向东平县疾控中心对接申报，按照疫情防控有关规定，自觉接受隔离观察、健康管理和核酸检测。</w:t>
      </w:r>
    </w:p>
    <w:p w:rsidR="009C5CC9" w:rsidRPr="003C7F74" w:rsidRDefault="009C5CC9" w:rsidP="009C5CC9">
      <w:pPr>
        <w:snapToGrid w:val="0"/>
        <w:spacing w:line="600" w:lineRule="exact"/>
        <w:ind w:firstLineChars="200" w:firstLine="640"/>
        <w:rPr>
          <w:rFonts w:eastAsia="仿宋" w:hAnsi="仿宋"/>
          <w:sz w:val="32"/>
          <w:szCs w:val="32"/>
        </w:rPr>
      </w:pPr>
      <w:r w:rsidRPr="003C7F74">
        <w:rPr>
          <w:rFonts w:eastAsia="仿宋" w:hAnsi="仿宋" w:hint="eastAsia"/>
          <w:sz w:val="32"/>
          <w:szCs w:val="32"/>
        </w:rPr>
        <w:t>（</w:t>
      </w:r>
      <w:r w:rsidRPr="003C7F74">
        <w:rPr>
          <w:rFonts w:eastAsia="仿宋" w:hAnsi="仿宋" w:hint="eastAsia"/>
          <w:sz w:val="32"/>
          <w:szCs w:val="32"/>
        </w:rPr>
        <w:t>5</w:t>
      </w:r>
      <w:r w:rsidRPr="003C7F74">
        <w:rPr>
          <w:rFonts w:eastAsia="仿宋" w:hAnsi="仿宋" w:hint="eastAsia"/>
          <w:sz w:val="32"/>
          <w:szCs w:val="32"/>
        </w:rPr>
        <w:t>）因</w:t>
      </w:r>
      <w:r w:rsidRPr="003C7F74">
        <w:rPr>
          <w:rFonts w:eastAsia="仿宋" w:hAnsi="仿宋" w:hint="eastAsia"/>
          <w:sz w:val="32"/>
          <w:szCs w:val="32"/>
        </w:rPr>
        <w:t>7</w:t>
      </w:r>
      <w:r w:rsidRPr="003C7F74">
        <w:rPr>
          <w:rFonts w:eastAsia="仿宋" w:hAnsi="仿宋" w:hint="eastAsia"/>
          <w:sz w:val="32"/>
          <w:szCs w:val="32"/>
        </w:rPr>
        <w:t>月</w:t>
      </w:r>
      <w:r w:rsidRPr="003C7F74">
        <w:rPr>
          <w:rFonts w:eastAsia="仿宋" w:hAnsi="仿宋" w:hint="eastAsia"/>
          <w:sz w:val="32"/>
          <w:szCs w:val="32"/>
        </w:rPr>
        <w:t>8</w:t>
      </w:r>
      <w:r w:rsidRPr="003C7F74">
        <w:rPr>
          <w:rFonts w:eastAsia="仿宋" w:hAnsi="仿宋" w:hint="eastAsia"/>
          <w:sz w:val="32"/>
          <w:szCs w:val="32"/>
        </w:rPr>
        <w:t>日后旅居地疫情风险等级调整为中、高风险而无法来鲁的考生，可依据当地村居（社区）出具的情况说明，联系东平县教育和体育局政工科（联系电话：</w:t>
      </w:r>
      <w:r w:rsidRPr="003C7F74">
        <w:rPr>
          <w:rFonts w:eastAsia="仿宋"/>
          <w:color w:val="000000" w:themeColor="text1"/>
          <w:sz w:val="32"/>
          <w:szCs w:val="32"/>
        </w:rPr>
        <w:t>15376211328</w:t>
      </w:r>
      <w:r w:rsidRPr="003C7F74">
        <w:rPr>
          <w:rFonts w:eastAsia="仿宋" w:hAnsi="仿宋" w:hint="eastAsia"/>
          <w:sz w:val="32"/>
          <w:szCs w:val="32"/>
        </w:rPr>
        <w:t>）办理考试退费手续。</w:t>
      </w:r>
    </w:p>
    <w:p w:rsidR="009C5CC9" w:rsidRPr="003C7F74" w:rsidRDefault="009C5CC9" w:rsidP="009C5CC9">
      <w:pPr>
        <w:snapToGrid w:val="0"/>
        <w:spacing w:line="600" w:lineRule="exact"/>
        <w:ind w:firstLineChars="200" w:firstLine="640"/>
        <w:rPr>
          <w:rFonts w:eastAsia="仿宋" w:hAnsi="仿宋"/>
          <w:sz w:val="32"/>
          <w:szCs w:val="32"/>
        </w:rPr>
      </w:pPr>
      <w:r w:rsidRPr="003C7F74">
        <w:rPr>
          <w:rFonts w:eastAsia="仿宋" w:hAnsi="仿宋" w:hint="eastAsia"/>
          <w:sz w:val="32"/>
          <w:szCs w:val="32"/>
        </w:rPr>
        <w:lastRenderedPageBreak/>
        <w:t xml:space="preserve">请广大考生近期注意做好自我健康管理，以免影响考试。凡违反我省常态化疫情防控有关规定，隐瞒、虚报旅居史、接触史、健康状况等疫情防控重点信息的，将依法依规追究责任。　</w:t>
      </w:r>
    </w:p>
    <w:p w:rsidR="007D3EEA" w:rsidRPr="003C7F74" w:rsidRDefault="008B7623" w:rsidP="008E5B32">
      <w:pPr>
        <w:snapToGrid w:val="0"/>
        <w:spacing w:line="600" w:lineRule="exact"/>
        <w:ind w:firstLineChars="200" w:firstLine="640"/>
        <w:rPr>
          <w:rFonts w:eastAsia="黑体"/>
          <w:sz w:val="32"/>
          <w:szCs w:val="32"/>
        </w:rPr>
      </w:pPr>
      <w:r w:rsidRPr="003C7F74">
        <w:rPr>
          <w:rFonts w:eastAsia="黑体" w:hint="eastAsia"/>
          <w:sz w:val="32"/>
          <w:szCs w:val="32"/>
        </w:rPr>
        <w:t>2</w:t>
      </w:r>
      <w:r w:rsidR="00FC7D2D" w:rsidRPr="003C7F74">
        <w:rPr>
          <w:rFonts w:eastAsia="黑体" w:hint="eastAsia"/>
          <w:sz w:val="32"/>
          <w:szCs w:val="32"/>
        </w:rPr>
        <w:t>1</w:t>
      </w:r>
      <w:r w:rsidR="007D3EEA" w:rsidRPr="003C7F74">
        <w:rPr>
          <w:rFonts w:eastAsia="黑体"/>
          <w:sz w:val="32"/>
          <w:szCs w:val="32"/>
        </w:rPr>
        <w:t>.</w:t>
      </w:r>
      <w:r w:rsidR="007D3EEA" w:rsidRPr="003C7F74">
        <w:rPr>
          <w:rFonts w:eastAsia="黑体" w:hAnsi="黑体"/>
          <w:sz w:val="32"/>
          <w:szCs w:val="32"/>
        </w:rPr>
        <w:t>是否有指定的考试辅导书和培训班？</w:t>
      </w:r>
    </w:p>
    <w:p w:rsidR="00311F4F" w:rsidRPr="003C7F74" w:rsidRDefault="007D3EEA" w:rsidP="008E5B32">
      <w:pPr>
        <w:snapToGrid w:val="0"/>
        <w:spacing w:line="600" w:lineRule="exact"/>
        <w:ind w:firstLineChars="200" w:firstLine="640"/>
        <w:rPr>
          <w:rFonts w:eastAsia="仿宋" w:hAnsi="仿宋"/>
          <w:sz w:val="32"/>
          <w:szCs w:val="32"/>
        </w:rPr>
      </w:pPr>
      <w:r w:rsidRPr="003C7F74">
        <w:rPr>
          <w:rFonts w:eastAsia="仿宋" w:hAnsi="仿宋"/>
          <w:sz w:val="32"/>
          <w:szCs w:val="32"/>
        </w:rPr>
        <w:t>本次公开招聘考试不指定考试教材和辅导用书，不举办也不授权或委托任何机构举办考试辅导培训班。</w:t>
      </w:r>
    </w:p>
    <w:p w:rsidR="003D266B" w:rsidRPr="003C7F74" w:rsidRDefault="003D266B" w:rsidP="003D266B">
      <w:pPr>
        <w:snapToGrid w:val="0"/>
        <w:spacing w:line="600" w:lineRule="exact"/>
        <w:ind w:firstLineChars="200" w:firstLine="640"/>
        <w:rPr>
          <w:rFonts w:eastAsia="黑体"/>
          <w:sz w:val="32"/>
          <w:szCs w:val="32"/>
        </w:rPr>
      </w:pPr>
      <w:r w:rsidRPr="003C7F74">
        <w:rPr>
          <w:rFonts w:eastAsia="黑体" w:hint="eastAsia"/>
          <w:sz w:val="32"/>
          <w:szCs w:val="32"/>
        </w:rPr>
        <w:t>2</w:t>
      </w:r>
      <w:r w:rsidR="00FC7D2D" w:rsidRPr="003C7F74">
        <w:rPr>
          <w:rFonts w:eastAsia="黑体" w:hint="eastAsia"/>
          <w:sz w:val="32"/>
          <w:szCs w:val="32"/>
        </w:rPr>
        <w:t>2</w:t>
      </w:r>
      <w:r w:rsidRPr="003C7F74">
        <w:rPr>
          <w:rFonts w:eastAsia="黑体" w:hint="eastAsia"/>
          <w:sz w:val="32"/>
          <w:szCs w:val="32"/>
        </w:rPr>
        <w:t>.</w:t>
      </w:r>
      <w:r w:rsidRPr="003C7F74">
        <w:rPr>
          <w:rFonts w:eastAsia="黑体" w:hint="eastAsia"/>
          <w:sz w:val="32"/>
          <w:szCs w:val="32"/>
        </w:rPr>
        <w:t>应聘人员还需注意哪些问题？</w:t>
      </w:r>
    </w:p>
    <w:p w:rsidR="003D266B" w:rsidRPr="00F5543B" w:rsidRDefault="003D266B" w:rsidP="003D266B">
      <w:pPr>
        <w:snapToGrid w:val="0"/>
        <w:spacing w:line="600" w:lineRule="exact"/>
        <w:ind w:firstLineChars="200" w:firstLine="640"/>
        <w:rPr>
          <w:rFonts w:eastAsia="仿宋" w:hAnsi="仿宋"/>
          <w:color w:val="000000" w:themeColor="text1"/>
          <w:sz w:val="32"/>
          <w:szCs w:val="32"/>
        </w:rPr>
      </w:pPr>
      <w:r w:rsidRPr="003C7F74">
        <w:rPr>
          <w:rFonts w:eastAsia="仿宋" w:hAnsi="仿宋" w:hint="eastAsia"/>
          <w:sz w:val="32"/>
          <w:szCs w:val="32"/>
        </w:rPr>
        <w:t>《简章》附件与《简章》具备同等效力，凡在网上报名的应聘人员均视为同意《简章》及附件的相应规定。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3D266B" w:rsidRPr="003D266B" w:rsidRDefault="003D266B" w:rsidP="008E5B32">
      <w:pPr>
        <w:snapToGrid w:val="0"/>
        <w:spacing w:line="600" w:lineRule="exact"/>
        <w:ind w:firstLineChars="200" w:firstLine="640"/>
        <w:rPr>
          <w:rFonts w:eastAsia="仿宋" w:hAnsi="仿宋"/>
          <w:sz w:val="32"/>
          <w:szCs w:val="32"/>
        </w:rPr>
      </w:pPr>
    </w:p>
    <w:p w:rsidR="00733A92" w:rsidRDefault="00733A92" w:rsidP="008E5B32">
      <w:pPr>
        <w:snapToGrid w:val="0"/>
        <w:spacing w:line="600" w:lineRule="exact"/>
        <w:ind w:firstLineChars="200" w:firstLine="640"/>
        <w:rPr>
          <w:rFonts w:eastAsia="仿宋" w:hAnsi="仿宋"/>
          <w:sz w:val="32"/>
          <w:szCs w:val="32"/>
        </w:rPr>
      </w:pPr>
    </w:p>
    <w:p w:rsidR="00311F4F" w:rsidRPr="003D266B" w:rsidRDefault="00311F4F" w:rsidP="008E5B32">
      <w:pPr>
        <w:snapToGrid w:val="0"/>
        <w:spacing w:line="600" w:lineRule="exact"/>
        <w:ind w:firstLineChars="200" w:firstLine="640"/>
        <w:rPr>
          <w:rFonts w:eastAsia="仿宋" w:hAnsi="仿宋"/>
          <w:sz w:val="32"/>
          <w:szCs w:val="32"/>
        </w:rPr>
      </w:pPr>
    </w:p>
    <w:sectPr w:rsidR="00311F4F" w:rsidRPr="003D266B" w:rsidSect="00864BFB">
      <w:headerReference w:type="even" r:id="rId8"/>
      <w:headerReference w:type="default" r:id="rId9"/>
      <w:footerReference w:type="default" r:id="rId10"/>
      <w:headerReference w:type="first" r:id="rId11"/>
      <w:pgSz w:w="11906" w:h="16838"/>
      <w:pgMar w:top="1418" w:right="1304" w:bottom="141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D7" w:rsidRDefault="00226AD7" w:rsidP="00EA5A12">
      <w:r>
        <w:separator/>
      </w:r>
    </w:p>
  </w:endnote>
  <w:endnote w:type="continuationSeparator" w:id="1">
    <w:p w:rsidR="00226AD7" w:rsidRDefault="00226AD7" w:rsidP="00EA5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4C27C7">
    <w:pPr>
      <w:pStyle w:val="a4"/>
      <w:jc w:val="center"/>
    </w:pPr>
    <w:fldSimple w:instr=" PAGE   \* MERGEFORMAT ">
      <w:r w:rsidR="00C6235E" w:rsidRPr="00C6235E">
        <w:rPr>
          <w:noProof/>
          <w:lang w:val="zh-CN"/>
        </w:rPr>
        <w:t>-</w:t>
      </w:r>
      <w:r w:rsidR="00C6235E">
        <w:rPr>
          <w:noProof/>
        </w:rPr>
        <w:t xml:space="preserve"> 5 -</w:t>
      </w:r>
    </w:fldSimple>
  </w:p>
  <w:p w:rsidR="007D3EEA" w:rsidRDefault="007D3E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D7" w:rsidRDefault="00226AD7" w:rsidP="00EA5A12">
      <w:r>
        <w:separator/>
      </w:r>
    </w:p>
  </w:footnote>
  <w:footnote w:type="continuationSeparator" w:id="1">
    <w:p w:rsidR="00226AD7" w:rsidRDefault="00226AD7" w:rsidP="00EA5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pPr>
      <w:pStyle w:val="a3"/>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rsidP="00177ACA">
    <w:pPr>
      <w:pStyle w:val="a3"/>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A" w:rsidRDefault="007D3EEA">
    <w:pPr>
      <w:pStyle w:val="a3"/>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80CEC"/>
    <w:multiLevelType w:val="singleLevel"/>
    <w:tmpl w:val="5AD80CE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03C1"/>
    <w:rsid w:val="00037E64"/>
    <w:rsid w:val="00052199"/>
    <w:rsid w:val="00064642"/>
    <w:rsid w:val="00066F45"/>
    <w:rsid w:val="00071552"/>
    <w:rsid w:val="000727E8"/>
    <w:rsid w:val="0007704E"/>
    <w:rsid w:val="00087858"/>
    <w:rsid w:val="00097375"/>
    <w:rsid w:val="000C7F60"/>
    <w:rsid w:val="000D37C0"/>
    <w:rsid w:val="000E200A"/>
    <w:rsid w:val="000F0AA3"/>
    <w:rsid w:val="00103074"/>
    <w:rsid w:val="00103963"/>
    <w:rsid w:val="00142670"/>
    <w:rsid w:val="00166E74"/>
    <w:rsid w:val="00172A27"/>
    <w:rsid w:val="00177ACA"/>
    <w:rsid w:val="001B7CEC"/>
    <w:rsid w:val="001F2E86"/>
    <w:rsid w:val="00204176"/>
    <w:rsid w:val="00204A8D"/>
    <w:rsid w:val="00212A87"/>
    <w:rsid w:val="00226AD7"/>
    <w:rsid w:val="00231F2B"/>
    <w:rsid w:val="00286474"/>
    <w:rsid w:val="002872BD"/>
    <w:rsid w:val="00311F4F"/>
    <w:rsid w:val="00322697"/>
    <w:rsid w:val="00334F17"/>
    <w:rsid w:val="003370C3"/>
    <w:rsid w:val="0033762B"/>
    <w:rsid w:val="00341374"/>
    <w:rsid w:val="0034269F"/>
    <w:rsid w:val="00345FE9"/>
    <w:rsid w:val="0036784D"/>
    <w:rsid w:val="00372716"/>
    <w:rsid w:val="003A10E4"/>
    <w:rsid w:val="003C10EC"/>
    <w:rsid w:val="003C7F74"/>
    <w:rsid w:val="003D266B"/>
    <w:rsid w:val="003E1B04"/>
    <w:rsid w:val="003F4524"/>
    <w:rsid w:val="004025A7"/>
    <w:rsid w:val="00406C6E"/>
    <w:rsid w:val="0041223F"/>
    <w:rsid w:val="00425593"/>
    <w:rsid w:val="00426D9A"/>
    <w:rsid w:val="00431BF7"/>
    <w:rsid w:val="00446C57"/>
    <w:rsid w:val="00460230"/>
    <w:rsid w:val="004613DC"/>
    <w:rsid w:val="004721C1"/>
    <w:rsid w:val="00477B51"/>
    <w:rsid w:val="00492522"/>
    <w:rsid w:val="004C27C7"/>
    <w:rsid w:val="004C708D"/>
    <w:rsid w:val="004D23AB"/>
    <w:rsid w:val="00510D74"/>
    <w:rsid w:val="00514E1B"/>
    <w:rsid w:val="00543765"/>
    <w:rsid w:val="00552B90"/>
    <w:rsid w:val="00563F52"/>
    <w:rsid w:val="00565FCF"/>
    <w:rsid w:val="00591D2B"/>
    <w:rsid w:val="005A7FE5"/>
    <w:rsid w:val="005C2FA5"/>
    <w:rsid w:val="005D09CF"/>
    <w:rsid w:val="005D24F6"/>
    <w:rsid w:val="005D4440"/>
    <w:rsid w:val="00611DB3"/>
    <w:rsid w:val="00633274"/>
    <w:rsid w:val="00677187"/>
    <w:rsid w:val="006A5CEC"/>
    <w:rsid w:val="006F0204"/>
    <w:rsid w:val="007035BB"/>
    <w:rsid w:val="007139B3"/>
    <w:rsid w:val="00733A92"/>
    <w:rsid w:val="00757751"/>
    <w:rsid w:val="00763C25"/>
    <w:rsid w:val="00767B9D"/>
    <w:rsid w:val="00771C3A"/>
    <w:rsid w:val="007A54F7"/>
    <w:rsid w:val="007C5EF8"/>
    <w:rsid w:val="007D3EEA"/>
    <w:rsid w:val="007F13D7"/>
    <w:rsid w:val="007F69B5"/>
    <w:rsid w:val="00806EB5"/>
    <w:rsid w:val="00812471"/>
    <w:rsid w:val="00822E03"/>
    <w:rsid w:val="00857FA2"/>
    <w:rsid w:val="0086466E"/>
    <w:rsid w:val="00864BFB"/>
    <w:rsid w:val="00866F9A"/>
    <w:rsid w:val="008839B2"/>
    <w:rsid w:val="00895FFD"/>
    <w:rsid w:val="008A1626"/>
    <w:rsid w:val="008A56E6"/>
    <w:rsid w:val="008B7623"/>
    <w:rsid w:val="008E5B32"/>
    <w:rsid w:val="00901146"/>
    <w:rsid w:val="00915CB4"/>
    <w:rsid w:val="00940D33"/>
    <w:rsid w:val="00942376"/>
    <w:rsid w:val="00944DA5"/>
    <w:rsid w:val="00945E84"/>
    <w:rsid w:val="00952683"/>
    <w:rsid w:val="009765C0"/>
    <w:rsid w:val="0098202D"/>
    <w:rsid w:val="00985310"/>
    <w:rsid w:val="00986BE1"/>
    <w:rsid w:val="009B3B72"/>
    <w:rsid w:val="009B6FB9"/>
    <w:rsid w:val="009C2BC5"/>
    <w:rsid w:val="009C5CC9"/>
    <w:rsid w:val="009E3CBB"/>
    <w:rsid w:val="00A0299E"/>
    <w:rsid w:val="00A075FB"/>
    <w:rsid w:val="00A37D9C"/>
    <w:rsid w:val="00A5139A"/>
    <w:rsid w:val="00A62F76"/>
    <w:rsid w:val="00A6781D"/>
    <w:rsid w:val="00A67967"/>
    <w:rsid w:val="00A75DBE"/>
    <w:rsid w:val="00A828CE"/>
    <w:rsid w:val="00A94DEC"/>
    <w:rsid w:val="00A97F06"/>
    <w:rsid w:val="00AA4300"/>
    <w:rsid w:val="00AB4F1A"/>
    <w:rsid w:val="00AC1C81"/>
    <w:rsid w:val="00AD3F49"/>
    <w:rsid w:val="00AE6F1E"/>
    <w:rsid w:val="00AE744D"/>
    <w:rsid w:val="00AF3ACC"/>
    <w:rsid w:val="00B143C9"/>
    <w:rsid w:val="00B34DD8"/>
    <w:rsid w:val="00B370C4"/>
    <w:rsid w:val="00B430C9"/>
    <w:rsid w:val="00B61A7C"/>
    <w:rsid w:val="00B66445"/>
    <w:rsid w:val="00B671F6"/>
    <w:rsid w:val="00B83F05"/>
    <w:rsid w:val="00B853AD"/>
    <w:rsid w:val="00B87E9D"/>
    <w:rsid w:val="00B95BD5"/>
    <w:rsid w:val="00BD0CD4"/>
    <w:rsid w:val="00BE12F2"/>
    <w:rsid w:val="00BE32B0"/>
    <w:rsid w:val="00BF32E8"/>
    <w:rsid w:val="00C46ED1"/>
    <w:rsid w:val="00C55D09"/>
    <w:rsid w:val="00C61616"/>
    <w:rsid w:val="00C6235E"/>
    <w:rsid w:val="00C717AA"/>
    <w:rsid w:val="00CB1498"/>
    <w:rsid w:val="00CC5FD2"/>
    <w:rsid w:val="00CD02DD"/>
    <w:rsid w:val="00CD5E84"/>
    <w:rsid w:val="00CD7395"/>
    <w:rsid w:val="00CD7663"/>
    <w:rsid w:val="00CE1433"/>
    <w:rsid w:val="00D06FEF"/>
    <w:rsid w:val="00D07CE5"/>
    <w:rsid w:val="00D106C3"/>
    <w:rsid w:val="00D124D1"/>
    <w:rsid w:val="00D32AF2"/>
    <w:rsid w:val="00D32EC2"/>
    <w:rsid w:val="00D35256"/>
    <w:rsid w:val="00D47243"/>
    <w:rsid w:val="00D50A38"/>
    <w:rsid w:val="00D72B8C"/>
    <w:rsid w:val="00D85677"/>
    <w:rsid w:val="00D8586C"/>
    <w:rsid w:val="00D865AC"/>
    <w:rsid w:val="00D91867"/>
    <w:rsid w:val="00DB132C"/>
    <w:rsid w:val="00DB6BA7"/>
    <w:rsid w:val="00DD795A"/>
    <w:rsid w:val="00DF42B2"/>
    <w:rsid w:val="00DF58CE"/>
    <w:rsid w:val="00E17182"/>
    <w:rsid w:val="00E203C1"/>
    <w:rsid w:val="00E23BA3"/>
    <w:rsid w:val="00E277F3"/>
    <w:rsid w:val="00E33308"/>
    <w:rsid w:val="00E63662"/>
    <w:rsid w:val="00E74F34"/>
    <w:rsid w:val="00E76797"/>
    <w:rsid w:val="00E90990"/>
    <w:rsid w:val="00EA0EF3"/>
    <w:rsid w:val="00EA5A12"/>
    <w:rsid w:val="00EB50AE"/>
    <w:rsid w:val="00EB67A8"/>
    <w:rsid w:val="00ED6121"/>
    <w:rsid w:val="00EF1686"/>
    <w:rsid w:val="00EF2C3E"/>
    <w:rsid w:val="00F01FC5"/>
    <w:rsid w:val="00F048A3"/>
    <w:rsid w:val="00F130F7"/>
    <w:rsid w:val="00F178E1"/>
    <w:rsid w:val="00F2145A"/>
    <w:rsid w:val="00F40A8B"/>
    <w:rsid w:val="00F5543B"/>
    <w:rsid w:val="00F57346"/>
    <w:rsid w:val="00F61738"/>
    <w:rsid w:val="00F618A8"/>
    <w:rsid w:val="00F669AB"/>
    <w:rsid w:val="00F6786B"/>
    <w:rsid w:val="00F76EEB"/>
    <w:rsid w:val="00F86BD5"/>
    <w:rsid w:val="00FA7F22"/>
    <w:rsid w:val="00FC7D2D"/>
    <w:rsid w:val="00FF21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762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sid w:val="0033762B"/>
    <w:pPr>
      <w:autoSpaceDE w:val="0"/>
      <w:autoSpaceDN w:val="0"/>
      <w:adjustRightInd w:val="0"/>
    </w:pPr>
    <w:rPr>
      <w:rFonts w:ascii="宋体"/>
      <w:sz w:val="20"/>
      <w:szCs w:val="20"/>
    </w:rPr>
  </w:style>
  <w:style w:type="paragraph" w:styleId="a3">
    <w:name w:val="header"/>
    <w:basedOn w:val="a"/>
    <w:link w:val="Char"/>
    <w:uiPriority w:val="99"/>
    <w:rsid w:val="0033762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uiPriority w:val="99"/>
    <w:semiHidden/>
    <w:locked/>
    <w:rsid w:val="00A97F06"/>
    <w:rPr>
      <w:rFonts w:cs="Times New Roman"/>
      <w:sz w:val="18"/>
      <w:szCs w:val="18"/>
    </w:rPr>
  </w:style>
  <w:style w:type="paragraph" w:styleId="a4">
    <w:name w:val="footer"/>
    <w:basedOn w:val="a"/>
    <w:link w:val="Char0"/>
    <w:uiPriority w:val="99"/>
    <w:rsid w:val="0033762B"/>
    <w:pPr>
      <w:tabs>
        <w:tab w:val="center" w:pos="4153"/>
        <w:tab w:val="right" w:pos="8306"/>
      </w:tabs>
      <w:snapToGrid w:val="0"/>
      <w:jc w:val="left"/>
    </w:pPr>
    <w:rPr>
      <w:sz w:val="18"/>
    </w:rPr>
  </w:style>
  <w:style w:type="character" w:customStyle="1" w:styleId="Char0">
    <w:name w:val="页脚 Char"/>
    <w:basedOn w:val="a0"/>
    <w:link w:val="a4"/>
    <w:uiPriority w:val="99"/>
    <w:locked/>
    <w:rsid w:val="00F048A3"/>
    <w:rPr>
      <w:rFonts w:cs="Times New Roman"/>
      <w:kern w:val="2"/>
      <w:sz w:val="24"/>
      <w:szCs w:val="24"/>
    </w:rPr>
  </w:style>
  <w:style w:type="paragraph" w:styleId="a5">
    <w:name w:val="Balloon Text"/>
    <w:basedOn w:val="a"/>
    <w:link w:val="Char1"/>
    <w:uiPriority w:val="99"/>
    <w:semiHidden/>
    <w:rsid w:val="0033762B"/>
    <w:rPr>
      <w:sz w:val="18"/>
      <w:szCs w:val="18"/>
    </w:rPr>
  </w:style>
  <w:style w:type="character" w:customStyle="1" w:styleId="Char1">
    <w:name w:val="批注框文本 Char"/>
    <w:basedOn w:val="a0"/>
    <w:link w:val="a5"/>
    <w:uiPriority w:val="99"/>
    <w:semiHidden/>
    <w:locked/>
    <w:rsid w:val="00A97F06"/>
    <w:rPr>
      <w:rFonts w:cs="Times New Roman"/>
      <w:sz w:val="2"/>
    </w:rPr>
  </w:style>
  <w:style w:type="paragraph" w:styleId="a6">
    <w:name w:val="Normal (Web)"/>
    <w:basedOn w:val="a"/>
    <w:uiPriority w:val="99"/>
    <w:rsid w:val="00341374"/>
    <w:pPr>
      <w:widowControl/>
      <w:spacing w:before="100" w:beforeAutospacing="1" w:after="100" w:afterAutospacing="1"/>
      <w:jc w:val="left"/>
    </w:pPr>
    <w:rPr>
      <w:rFonts w:ascii="宋体" w:hAnsi="宋体" w:cs="宋体"/>
      <w:kern w:val="0"/>
      <w:sz w:val="24"/>
    </w:rPr>
  </w:style>
  <w:style w:type="paragraph" w:customStyle="1" w:styleId="PlainText1">
    <w:name w:val="Plain Text1"/>
    <w:basedOn w:val="a"/>
    <w:uiPriority w:val="99"/>
    <w:rsid w:val="007139B3"/>
    <w:pPr>
      <w:autoSpaceDE w:val="0"/>
      <w:autoSpaceDN w:val="0"/>
      <w:adjustRightInd w:val="0"/>
    </w:pPr>
    <w:rPr>
      <w:rFonts w:ascii="宋体"/>
      <w:sz w:val="20"/>
      <w:szCs w:val="20"/>
    </w:rPr>
  </w:style>
  <w:style w:type="character" w:styleId="a7">
    <w:name w:val="Hyperlink"/>
    <w:basedOn w:val="a0"/>
    <w:uiPriority w:val="99"/>
    <w:rsid w:val="00F86BD5"/>
    <w:rPr>
      <w:rFonts w:cs="Times New Roman"/>
      <w:color w:val="0000FF"/>
      <w:u w:val="single"/>
    </w:rPr>
  </w:style>
  <w:style w:type="paragraph" w:customStyle="1" w:styleId="2">
    <w:name w:val="纯文本2"/>
    <w:basedOn w:val="a"/>
    <w:rsid w:val="009C5CC9"/>
    <w:pPr>
      <w:autoSpaceDE w:val="0"/>
      <w:autoSpaceDN w:val="0"/>
      <w:adjustRightInd w:val="0"/>
      <w:textAlignment w:val="baseline"/>
    </w:pPr>
    <w:rPr>
      <w:rFonts w:ascii="宋体"/>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8C980-6ADE-473B-B886-0EE55B2C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8</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lifeng</dc:creator>
  <cp:keywords/>
  <dc:description/>
  <cp:lastModifiedBy>China</cp:lastModifiedBy>
  <cp:revision>43</cp:revision>
  <cp:lastPrinted>2020-06-24T11:11:00Z</cp:lastPrinted>
  <dcterms:created xsi:type="dcterms:W3CDTF">2017-07-25T01:11:00Z</dcterms:created>
  <dcterms:modified xsi:type="dcterms:W3CDTF">2020-06-27T01:25:00Z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