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sz w:val="32"/>
          <w:szCs w:val="32"/>
        </w:rPr>
      </w:pPr>
      <w:r>
        <w:rPr>
          <w:rFonts w:hint="eastAsia" w:ascii="黑体" w:hAnsi="黑体" w:eastAsia="黑体"/>
          <w:sz w:val="32"/>
          <w:szCs w:val="32"/>
        </w:rPr>
        <w:t>附件1</w:t>
      </w:r>
    </w:p>
    <w:p>
      <w:pPr>
        <w:spacing w:line="620" w:lineRule="exact"/>
        <w:ind w:firstLine="522" w:firstLineChars="150"/>
        <w:rPr>
          <w:rFonts w:ascii="方正小标宋简体" w:hAnsi="仿宋" w:eastAsia="方正小标宋简体"/>
          <w:spacing w:val="-6"/>
          <w:sz w:val="36"/>
          <w:szCs w:val="36"/>
        </w:rPr>
      </w:pPr>
    </w:p>
    <w:p>
      <w:pPr>
        <w:spacing w:line="620" w:lineRule="exact"/>
        <w:jc w:val="center"/>
        <w:rPr>
          <w:rFonts w:ascii="方正小标宋简体" w:hAnsi="仿宋" w:eastAsia="方正小标宋简体"/>
          <w:sz w:val="44"/>
          <w:szCs w:val="44"/>
        </w:rPr>
      </w:pPr>
      <w:bookmarkStart w:id="0" w:name="_GoBack"/>
      <w:r>
        <w:rPr>
          <w:rFonts w:hint="eastAsia" w:ascii="方正小标宋简体" w:hAnsi="仿宋" w:eastAsia="方正小标宋简体"/>
          <w:sz w:val="44"/>
          <w:szCs w:val="44"/>
        </w:rPr>
        <w:t>2020年长垣市义务教育阶段学校公开招聘政府购买服务岗位教师领导小组</w:t>
      </w:r>
      <w:bookmarkEnd w:id="0"/>
    </w:p>
    <w:p>
      <w:pPr>
        <w:spacing w:line="620" w:lineRule="exact"/>
        <w:jc w:val="center"/>
        <w:rPr>
          <w:rFonts w:ascii="仿宋_GB2312" w:eastAsia="仿宋_GB2312"/>
          <w:sz w:val="32"/>
          <w:szCs w:val="32"/>
        </w:rPr>
      </w:pPr>
    </w:p>
    <w:p>
      <w:pPr>
        <w:spacing w:line="620" w:lineRule="exact"/>
        <w:ind w:firstLine="480" w:firstLineChars="150"/>
        <w:rPr>
          <w:rFonts w:ascii="仿宋_GB2312" w:hAnsi="仿宋" w:eastAsia="仿宋_GB2312"/>
          <w:sz w:val="32"/>
          <w:szCs w:val="32"/>
        </w:rPr>
      </w:pPr>
      <w:r>
        <w:rPr>
          <w:rFonts w:hint="eastAsia" w:ascii="仿宋_GB2312" w:hAnsi="仿宋" w:eastAsia="仿宋_GB2312"/>
          <w:sz w:val="32"/>
          <w:szCs w:val="32"/>
        </w:rPr>
        <w:t>组  长：刘文君  市委常委、</w:t>
      </w:r>
      <w:r>
        <w:rPr>
          <w:rFonts w:hint="eastAsia" w:ascii="仿宋_GB2312" w:eastAsia="仿宋_GB2312"/>
          <w:sz w:val="32"/>
          <w:szCs w:val="32"/>
        </w:rPr>
        <w:t>市政府副市长</w:t>
      </w:r>
    </w:p>
    <w:p>
      <w:pPr>
        <w:spacing w:line="620" w:lineRule="exact"/>
        <w:ind w:firstLine="480" w:firstLineChars="150"/>
        <w:rPr>
          <w:rFonts w:ascii="仿宋_GB2312" w:hAnsi="仿宋" w:eastAsia="仿宋_GB2312"/>
          <w:sz w:val="32"/>
          <w:szCs w:val="32"/>
        </w:rPr>
      </w:pPr>
      <w:r>
        <w:rPr>
          <w:rFonts w:hint="eastAsia" w:ascii="仿宋_GB2312" w:hAnsi="仿宋" w:eastAsia="仿宋_GB2312"/>
          <w:sz w:val="32"/>
          <w:szCs w:val="32"/>
        </w:rPr>
        <w:t>副组长：</w:t>
      </w:r>
      <w:r>
        <w:rPr>
          <w:rFonts w:hint="eastAsia" w:ascii="仿宋_GB2312" w:hAnsi="仿宋" w:eastAsia="仿宋_GB2312" w:cs="Times New Roman"/>
          <w:sz w:val="32"/>
          <w:szCs w:val="32"/>
        </w:rPr>
        <w:t>卢立松  市委常委、宣传部部长</w:t>
      </w:r>
    </w:p>
    <w:p>
      <w:pPr>
        <w:spacing w:line="620" w:lineRule="exact"/>
        <w:ind w:left="3245" w:leftChars="250" w:hanging="2720" w:hangingChars="850"/>
        <w:rPr>
          <w:rFonts w:ascii="仿宋_GB2312" w:hAnsi="仿宋" w:eastAsia="仿宋_GB2312"/>
          <w:sz w:val="32"/>
          <w:szCs w:val="32"/>
        </w:rPr>
      </w:pPr>
      <w:r>
        <w:rPr>
          <w:rFonts w:hint="eastAsia" w:ascii="仿宋_GB2312" w:hAnsi="仿宋" w:eastAsia="仿宋_GB2312"/>
          <w:sz w:val="32"/>
          <w:szCs w:val="32"/>
        </w:rPr>
        <w:t>成  员：宋现利  市纪委副书记、市监察委副主任</w:t>
      </w:r>
    </w:p>
    <w:p>
      <w:pPr>
        <w:spacing w:line="620" w:lineRule="exact"/>
        <w:ind w:left="3065" w:leftChars="850" w:hanging="1280" w:hangingChars="400"/>
        <w:rPr>
          <w:rFonts w:ascii="仿宋_GB2312" w:hAnsi="仿宋" w:eastAsia="仿宋_GB2312" w:cs="Times New Roman"/>
          <w:sz w:val="32"/>
          <w:szCs w:val="32"/>
        </w:rPr>
      </w:pPr>
      <w:r>
        <w:rPr>
          <w:rFonts w:hint="eastAsia" w:ascii="仿宋_GB2312" w:hAnsi="仿宋" w:eastAsia="仿宋_GB2312" w:cs="Times New Roman"/>
          <w:sz w:val="32"/>
          <w:szCs w:val="32"/>
        </w:rPr>
        <w:t>郑志民  市政府办公室主任</w:t>
      </w:r>
    </w:p>
    <w:p>
      <w:pPr>
        <w:spacing w:line="620" w:lineRule="exact"/>
        <w:rPr>
          <w:rFonts w:ascii="仿宋_GB2312" w:hAnsi="仿宋" w:eastAsia="仿宋_GB2312"/>
          <w:sz w:val="32"/>
          <w:szCs w:val="32"/>
        </w:rPr>
      </w:pPr>
      <w:r>
        <w:rPr>
          <w:rFonts w:hint="eastAsia" w:ascii="仿宋_GB2312" w:hAnsi="仿宋" w:eastAsia="仿宋_GB2312"/>
          <w:sz w:val="32"/>
          <w:szCs w:val="32"/>
        </w:rPr>
        <w:t xml:space="preserve">           李剑华  市人社局局长</w:t>
      </w:r>
    </w:p>
    <w:p>
      <w:pPr>
        <w:spacing w:line="620" w:lineRule="exact"/>
        <w:ind w:firstLine="1760" w:firstLineChars="550"/>
        <w:rPr>
          <w:rFonts w:ascii="仿宋_GB2312" w:hAnsi="仿宋" w:eastAsia="仿宋_GB2312"/>
          <w:sz w:val="32"/>
          <w:szCs w:val="32"/>
        </w:rPr>
      </w:pPr>
      <w:r>
        <w:rPr>
          <w:rFonts w:hint="eastAsia" w:ascii="仿宋_GB2312" w:hAnsi="仿宋" w:eastAsia="仿宋_GB2312"/>
          <w:sz w:val="32"/>
          <w:szCs w:val="32"/>
        </w:rPr>
        <w:t>王子辉  市财政局局长</w:t>
      </w:r>
    </w:p>
    <w:p>
      <w:pPr>
        <w:spacing w:line="620" w:lineRule="exact"/>
        <w:rPr>
          <w:rFonts w:ascii="仿宋_GB2312" w:hAnsi="仿宋" w:eastAsia="仿宋_GB2312"/>
          <w:sz w:val="32"/>
          <w:szCs w:val="32"/>
        </w:rPr>
      </w:pPr>
      <w:r>
        <w:rPr>
          <w:rFonts w:hint="eastAsia" w:ascii="仿宋_GB2312" w:hAnsi="仿宋" w:eastAsia="仿宋_GB2312"/>
          <w:sz w:val="32"/>
          <w:szCs w:val="32"/>
        </w:rPr>
        <w:t xml:space="preserve">           王国红  市教体局局长</w:t>
      </w:r>
    </w:p>
    <w:p>
      <w:pPr>
        <w:spacing w:line="620" w:lineRule="exact"/>
        <w:rPr>
          <w:rFonts w:ascii="仿宋_GB2312" w:hAnsi="仿宋" w:eastAsia="仿宋_GB2312"/>
          <w:sz w:val="32"/>
          <w:szCs w:val="32"/>
        </w:rPr>
      </w:pPr>
      <w:r>
        <w:rPr>
          <w:rFonts w:hint="eastAsia" w:ascii="仿宋_GB2312" w:hAnsi="仿宋" w:eastAsia="仿宋_GB2312"/>
          <w:sz w:val="32"/>
          <w:szCs w:val="32"/>
        </w:rPr>
        <w:t xml:space="preserve">           王艳丽  市卫健委主任</w:t>
      </w:r>
    </w:p>
    <w:p>
      <w:pPr>
        <w:spacing w:line="620" w:lineRule="exact"/>
        <w:ind w:firstLine="1760" w:firstLineChars="550"/>
        <w:rPr>
          <w:rFonts w:ascii="仿宋_GB2312" w:hAnsi="仿宋" w:eastAsia="仿宋_GB2312"/>
          <w:sz w:val="32"/>
          <w:szCs w:val="32"/>
        </w:rPr>
      </w:pPr>
      <w:r>
        <w:rPr>
          <w:rFonts w:hint="eastAsia" w:ascii="仿宋_GB2312" w:hAnsi="仿宋" w:eastAsia="仿宋_GB2312"/>
          <w:sz w:val="32"/>
          <w:szCs w:val="32"/>
        </w:rPr>
        <w:t>吕天明  市信访局局长</w:t>
      </w:r>
    </w:p>
    <w:p>
      <w:pPr>
        <w:spacing w:line="620" w:lineRule="exact"/>
        <w:ind w:firstLine="640" w:firstLineChars="200"/>
        <w:rPr>
          <w:rFonts w:ascii="仿宋_GB2312" w:hAnsi="仿宋" w:eastAsia="仿宋_GB2312"/>
        </w:rPr>
      </w:pPr>
      <w:r>
        <w:rPr>
          <w:rFonts w:hint="eastAsia" w:ascii="仿宋_GB2312" w:hAnsi="仿宋" w:eastAsia="仿宋_GB2312"/>
          <w:sz w:val="32"/>
          <w:szCs w:val="32"/>
        </w:rPr>
        <w:t>领导小组下设办公室，办公室设在市教体局，王国红同志兼任办公室主任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E3355A"/>
    <w:rsid w:val="21E33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2020-08-12T08:57:00Z</dcterms:created>
  <dc:creator>公子小白</dc:creator>
  <cp:lastModifiedBy>公子小白</cp:lastModifiedBy>
  <dcterms:modified xsi:type="dcterms:W3CDTF">2020-08-12T08:58:43Z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