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313" w:tblpY="1204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1155"/>
        <w:gridCol w:w="2610"/>
        <w:gridCol w:w="945"/>
        <w:gridCol w:w="1305"/>
        <w:gridCol w:w="1125"/>
        <w:gridCol w:w="1035"/>
      </w:tblGrid>
      <w:tr w:rsidR="00A6056B" w:rsidRPr="00A6056B" w:rsidTr="00637A2B">
        <w:trPr>
          <w:trHeight w:val="960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rPr>
                <w:rFonts w:hint="eastAsia"/>
                <w:lang w:bidi="ar"/>
              </w:rPr>
            </w:pPr>
          </w:p>
          <w:p w:rsidR="00DD43DD" w:rsidRPr="00A6056B" w:rsidRDefault="00DD43DD" w:rsidP="00637A2B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A6056B">
              <w:rPr>
                <w:rFonts w:ascii="方正仿宋简体" w:eastAsia="方正仿宋简体" w:hAnsi="黑体" w:cs="黑体" w:hint="eastAsia"/>
                <w:bCs/>
                <w:kern w:val="0"/>
                <w:sz w:val="32"/>
                <w:szCs w:val="32"/>
              </w:rPr>
              <w:t>附表1</w:t>
            </w:r>
          </w:p>
        </w:tc>
      </w:tr>
      <w:tr w:rsidR="00A6056B" w:rsidRPr="00A6056B" w:rsidTr="00637A2B">
        <w:trPr>
          <w:trHeight w:val="1180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宋体" w:hAnsi="宋体" w:cs="宋体"/>
                <w:sz w:val="32"/>
                <w:szCs w:val="32"/>
              </w:rPr>
            </w:pPr>
            <w:r w:rsidRPr="00A6056B">
              <w:rPr>
                <w:rFonts w:ascii="宋体" w:hAnsi="宋体" w:cs="宋体" w:hint="eastAsia"/>
                <w:kern w:val="0"/>
                <w:sz w:val="32"/>
                <w:szCs w:val="32"/>
                <w:lang w:bidi="ar"/>
              </w:rPr>
              <w:t>山西能源学院2020年急需紧缺专业人才招聘岗位表</w:t>
            </w:r>
          </w:p>
        </w:tc>
      </w:tr>
      <w:tr w:rsidR="00A6056B" w:rsidRPr="00A6056B" w:rsidTr="00637A2B">
        <w:trPr>
          <w:trHeight w:val="61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学历学位要求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其他要求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备注</w:t>
            </w:r>
          </w:p>
        </w:tc>
      </w:tr>
      <w:tr w:rsidR="00A6056B" w:rsidRPr="00A6056B" w:rsidTr="00637A2B">
        <w:trPr>
          <w:trHeight w:val="228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专技岗位1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信息与通信工程、 控制科学与工程、软件工程、网络空间安全、电气工程，以上专业均为一级学科、学硕             电子信息（专硕）、电子与通信工程（专硕）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硕士：30周岁及以下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0332F7" w:rsidP="000332F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应届</w:t>
            </w:r>
            <w:r>
              <w:rPr>
                <w:rFonts w:ascii="仿宋" w:eastAsia="仿宋" w:hAnsi="仿宋" w:cs="仿宋"/>
                <w:sz w:val="24"/>
              </w:rPr>
              <w:t>毕业生岗位</w:t>
            </w:r>
          </w:p>
        </w:tc>
      </w:tr>
      <w:tr w:rsidR="00A6056B" w:rsidRPr="00A6056B" w:rsidTr="00637A2B">
        <w:trPr>
          <w:trHeight w:val="310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专技岗位2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石油与天然气工程、机械工程、力学、材料科学与工程、土木工程、动力工程及工程热物理、环境科学与工程、水利工程、安全科学与工程，以上专业均为一级学科、学硕           动力工程（专硕）、建筑与土木工程（专硕）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硕士：30周岁及以下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0332F7" w:rsidP="00637A2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应届</w:t>
            </w:r>
            <w:r>
              <w:rPr>
                <w:rFonts w:ascii="仿宋" w:eastAsia="仿宋" w:hAnsi="仿宋" w:cs="仿宋"/>
                <w:sz w:val="24"/>
              </w:rPr>
              <w:t>毕业生岗位</w:t>
            </w:r>
          </w:p>
        </w:tc>
      </w:tr>
      <w:tr w:rsidR="00A6056B" w:rsidRPr="00A6056B" w:rsidTr="00637A2B">
        <w:trPr>
          <w:trHeight w:val="138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专技岗位3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物理学、数学、计算机科学与技术，以上专业均为一级学科、学硕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硕士：30周岁及以下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0332F7" w:rsidP="00637A2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应届</w:t>
            </w:r>
            <w:r>
              <w:rPr>
                <w:rFonts w:ascii="仿宋" w:eastAsia="仿宋" w:hAnsi="仿宋" w:cs="仿宋"/>
                <w:sz w:val="24"/>
              </w:rPr>
              <w:t>毕业生岗位</w:t>
            </w:r>
          </w:p>
        </w:tc>
      </w:tr>
      <w:tr w:rsidR="00A6056B" w:rsidRPr="00A6056B" w:rsidTr="00637A2B">
        <w:trPr>
          <w:trHeight w:val="190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专技岗位4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管理科学与工程、 图书情报与档案管理、工商管理、应用经济学、理论经济学，以上专业均为一级学科、学硕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硕士：30周岁及以下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0332F7" w:rsidP="00637A2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应届</w:t>
            </w:r>
            <w:r>
              <w:rPr>
                <w:rFonts w:ascii="仿宋" w:eastAsia="仿宋" w:hAnsi="仿宋" w:cs="仿宋"/>
                <w:sz w:val="24"/>
              </w:rPr>
              <w:t>毕业生岗位</w:t>
            </w:r>
          </w:p>
        </w:tc>
      </w:tr>
      <w:tr w:rsidR="00A6056B" w:rsidRPr="00A6056B" w:rsidTr="00637A2B">
        <w:trPr>
          <w:trHeight w:val="166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专技岗位5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音乐与舞蹈学、体育学，以上专业均为一级学科、学硕    </w:t>
            </w:r>
          </w:p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艺术（专硕）、体育（专硕）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硕士：30周岁及以下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8B0B56" w:rsidP="00637A2B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艺术为音乐、美术方向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0332F7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应届</w:t>
            </w:r>
            <w:r>
              <w:rPr>
                <w:rFonts w:ascii="仿宋" w:eastAsia="仿宋" w:hAnsi="仿宋" w:cs="仿宋"/>
                <w:sz w:val="24"/>
              </w:rPr>
              <w:t>毕业生岗位</w:t>
            </w:r>
          </w:p>
        </w:tc>
      </w:tr>
      <w:tr w:rsidR="00A6056B" w:rsidRPr="00A6056B" w:rsidTr="00637A2B">
        <w:trPr>
          <w:trHeight w:val="1680"/>
        </w:trPr>
        <w:tc>
          <w:tcPr>
            <w:tcW w:w="1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专技岗位6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工学门类、理学门类、管理学门类、经济学门类、教育学门类、文学门类、法学门类、哲学门类、艺术学门类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硕士：30周岁及以下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中共党员（</w:t>
            </w:r>
            <w:r w:rsidR="00C221CD"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含</w:t>
            </w: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中共预备党员）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0332F7" w:rsidP="000332F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应届</w:t>
            </w:r>
            <w:r>
              <w:rPr>
                <w:rFonts w:ascii="仿宋" w:eastAsia="仿宋" w:hAnsi="仿宋" w:cs="仿宋"/>
                <w:sz w:val="24"/>
              </w:rPr>
              <w:t>毕业生岗位</w:t>
            </w:r>
            <w:r>
              <w:rPr>
                <w:rFonts w:ascii="仿宋" w:eastAsia="仿宋" w:hAnsi="仿宋" w:cs="仿宋" w:hint="eastAsia"/>
                <w:sz w:val="24"/>
              </w:rPr>
              <w:t>（</w:t>
            </w: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专职辅导员岗位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A6056B" w:rsidRPr="00A6056B" w:rsidTr="00637A2B">
        <w:trPr>
          <w:trHeight w:val="150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专技岗位7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工学门类、理学门类、管理学门类、经济学门类、教育学门类、文学门类、法学门类、哲学门类、艺术学门类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硕士：30周岁及以下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0332F7" w:rsidP="000332F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应届</w:t>
            </w:r>
            <w:r>
              <w:rPr>
                <w:rFonts w:ascii="仿宋" w:eastAsia="仿宋" w:hAnsi="仿宋" w:cs="仿宋"/>
                <w:sz w:val="24"/>
              </w:rPr>
              <w:t>毕业生岗位</w:t>
            </w:r>
            <w:r>
              <w:rPr>
                <w:rFonts w:ascii="仿宋" w:eastAsia="仿宋" w:hAnsi="仿宋" w:cs="仿宋" w:hint="eastAsia"/>
                <w:sz w:val="24"/>
              </w:rPr>
              <w:t>（</w:t>
            </w: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专职组织员岗位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A6056B" w:rsidRPr="00A6056B" w:rsidTr="00637A2B">
        <w:trPr>
          <w:trHeight w:val="248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专技岗位8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中国语言文学、法学、工商管理、应用经济学、教育学、心理学、统计学、动力工程及工程热物理、计算机科学与技术、机械工程，以上专业均为一级学科 、学硕</w:t>
            </w:r>
            <w:r w:rsidR="008F721C"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，</w:t>
            </w: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法律（专硕）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硕士：30周岁及以下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0332F7" w:rsidP="000332F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应届</w:t>
            </w:r>
            <w:r>
              <w:rPr>
                <w:rFonts w:ascii="仿宋" w:eastAsia="仿宋" w:hAnsi="仿宋" w:cs="仿宋"/>
                <w:sz w:val="24"/>
              </w:rPr>
              <w:t>毕业生岗位</w:t>
            </w:r>
            <w:r>
              <w:rPr>
                <w:rFonts w:ascii="仿宋" w:eastAsia="仿宋" w:hAnsi="仿宋" w:cs="仿宋" w:hint="eastAsia"/>
                <w:sz w:val="24"/>
              </w:rPr>
              <w:t>（</w:t>
            </w: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其他</w:t>
            </w:r>
            <w:r w:rsidRPr="00A6056B">
              <w:rPr>
                <w:rFonts w:ascii="仿宋" w:eastAsia="仿宋" w:hAnsi="仿宋" w:cs="仿宋"/>
                <w:kern w:val="0"/>
                <w:sz w:val="24"/>
                <w:lang w:bidi="ar"/>
              </w:rPr>
              <w:t>专技</w:t>
            </w:r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岗</w:t>
            </w:r>
            <w:bookmarkStart w:id="0" w:name="_GoBack"/>
            <w:bookmarkEnd w:id="0"/>
            <w:r w:rsidRPr="00A6056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位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A6056B" w:rsidRPr="00A6056B" w:rsidTr="00637A2B">
        <w:trPr>
          <w:trHeight w:val="52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A6056B">
              <w:rPr>
                <w:rFonts w:ascii="宋体" w:hAnsi="宋体" w:cs="宋体" w:hint="eastAsia"/>
                <w:kern w:val="0"/>
                <w:sz w:val="24"/>
                <w:lang w:bidi="ar"/>
              </w:rPr>
              <w:t>85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3DD" w:rsidRPr="00A6056B" w:rsidRDefault="00DD43DD" w:rsidP="00637A2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7416D3" w:rsidRDefault="007416D3"/>
    <w:sectPr w:rsidR="00741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849" w:rsidRDefault="00806849" w:rsidP="00DD43DD">
      <w:r>
        <w:separator/>
      </w:r>
    </w:p>
  </w:endnote>
  <w:endnote w:type="continuationSeparator" w:id="0">
    <w:p w:rsidR="00806849" w:rsidRDefault="00806849" w:rsidP="00DD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849" w:rsidRDefault="00806849" w:rsidP="00DD43DD">
      <w:r>
        <w:separator/>
      </w:r>
    </w:p>
  </w:footnote>
  <w:footnote w:type="continuationSeparator" w:id="0">
    <w:p w:rsidR="00806849" w:rsidRDefault="00806849" w:rsidP="00DD4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AC"/>
    <w:rsid w:val="000332F7"/>
    <w:rsid w:val="00446D4F"/>
    <w:rsid w:val="00673EAC"/>
    <w:rsid w:val="006A7393"/>
    <w:rsid w:val="007416D3"/>
    <w:rsid w:val="00806849"/>
    <w:rsid w:val="00876C87"/>
    <w:rsid w:val="008B0B56"/>
    <w:rsid w:val="008F721C"/>
    <w:rsid w:val="00A6056B"/>
    <w:rsid w:val="00B23734"/>
    <w:rsid w:val="00C221CD"/>
    <w:rsid w:val="00DD43DD"/>
    <w:rsid w:val="00D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366D8-F861-4C42-B281-0FFE5354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DD43D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DD43D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3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3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3D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D43DD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135</Words>
  <Characters>771</Characters>
  <Application>Microsoft Office Word</Application>
  <DocSecurity>0</DocSecurity>
  <Lines>6</Lines>
  <Paragraphs>1</Paragraphs>
  <ScaleCrop>false</ScaleCrop>
  <Company>China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9</cp:revision>
  <dcterms:created xsi:type="dcterms:W3CDTF">2020-08-14T10:25:00Z</dcterms:created>
  <dcterms:modified xsi:type="dcterms:W3CDTF">2020-08-20T08:37:00Z</dcterms:modified>
</cp:coreProperties>
</file>