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auto"/>
          <w:spacing w:val="8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8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应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聘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须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1.哪些人员可以应聘？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按照事业单位公开招聘的相关规定，凡符合《2020年枣庄市台儿庄区教育系统公开招聘教师简章》（以下简称《简章》）及岗位汇总表中的招聘范围、条件及岗位资格条件者，均可应聘。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.哪些人员不能应聘？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（1）现役军人；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（2）在读全日制普通高校非应届毕业生（也不能用已取得的学历学位作为条件应聘）；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（3）曾受过刑事处罚和曾被开除公职的人员；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（4）法律法规规定不能参加事业单位招聘的其他情形人员。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（5）应聘人员不得应聘有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《事业单位人事管理回避规定》（人社部规〔2019〕1号）中应回避情形的岗位；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（6）台儿庄区在编教师不列入考试范围；独立学院、民办院校毕业生不列入考试范围；委托培养、在职培养、定向培养高校毕业生不列入考试范围。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.留学回国人员应聘需要提供哪些材料？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留学回国人员应聘的，除需提供《简章》中规定的相关材料外，还要提供国家教育部门的学历学位认证。应聘人员可登录教育部留学服务中心网站（http://www.cscse.edu.cn）查询认证的有关要求和程序。学历学位认证材料，在面试前与其他材料一并提交审核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4.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“应届毕业生”如何界定？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本次招聘中的“应届毕业生”，是指国内普通高等学校或承担研究生教育任务的科学研究机构中，国家统一招生且就读期间个人档案保管在毕业院校的2020年毕业生。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5、2018年、2019年普通高校毕业生可否以应届毕业生的身份报考专项岗位？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国家统一招生的普通高校毕业生离校时和在择业期内（国家规定择业期为2年）未落实工作单位，其档案、组织关系仍保留在原毕业学校，或保留在各级毕业生就业主管部门（毕业生就业指导服务中心）、各级人才交流服务机构和各级公共就业服务机构的毕业生，可以报考限应届毕业生报考岗位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6.对学历学位及相关证书取得时间有什么要求？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</w:rPr>
        <w:t>招聘岗位要求的学历、学位证书、教师资格证书等，均须于2020年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</w:rPr>
        <w:t>日前取得；2020届全日制应届毕业生的学历、学位证书须在2020年7月31日前取得（如因新冠肺炎疫情证书延期发放的，以发证时间为准）；对2020届、及2018、2019届尚未落实工作单位的高校毕业生实施“先上岗、再考证”的阶段性措施，可暂不提供教师资格证书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A"/>
          <w:spacing w:val="0"/>
          <w:sz w:val="32"/>
          <w:szCs w:val="32"/>
          <w:shd w:val="clear" w:fill="FFFFFF"/>
          <w:lang w:val="en-US" w:eastAsia="zh-CN"/>
        </w:rPr>
        <w:t>聘用后</w:t>
      </w:r>
      <w: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  <w:t>与聘用单位约定1年试用期，试用期内未取得教师资格证书的，依法解除聘用合同。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7.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学历学位高于岗位要求的人员能否应聘？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学历学位高于岗位条件要求，专业条件、其他资格条件符合岗位规定的可以应聘。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8.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符合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定向（专项）招聘条件的人员可以应聘非定向（专项）招聘岗位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吗？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可以应聘非定向（专项）招聘岗位，但必须符合《简章》及岗位汇总表中规定的招聘条件和岗位要求的资格条件。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9.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应聘人员在网上提供的照片有什么要求？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在网上报名时提供的照片必须是1寸近期正面免冠证件照，JPG格式，20K以下，建议宽120像素左右，高160像素左右，并且与进入面试后资格审查所提供的照片同一底板。应聘人员可使用报名系统提供的“照片审核处理工具”进行照片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黑体" w:hAnsi="黑体" w:eastAsia="黑体"/>
          <w:color w:val="FF0000"/>
          <w:sz w:val="32"/>
          <w:szCs w:val="32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10.</w:t>
      </w:r>
      <w:r>
        <w:rPr>
          <w:rFonts w:hint="eastAsia" w:ascii="黑体" w:hAnsi="黑体" w:eastAsia="黑体" w:cs="宋体"/>
          <w:sz w:val="32"/>
          <w:szCs w:val="32"/>
        </w:rPr>
        <w:t>报考面向“大学生退役士兵”职位的考生</w:t>
      </w:r>
      <w:r>
        <w:rPr>
          <w:rFonts w:hint="eastAsia" w:ascii="黑体" w:hAnsi="黑体" w:eastAsia="黑体" w:cs="Malgun Gothic Semilight"/>
          <w:sz w:val="32"/>
          <w:szCs w:val="32"/>
        </w:rPr>
        <w:t>，</w:t>
      </w:r>
      <w:r>
        <w:rPr>
          <w:rFonts w:hint="eastAsia" w:ascii="黑体" w:hAnsi="黑体" w:eastAsia="黑体" w:cs="宋体"/>
          <w:sz w:val="32"/>
          <w:szCs w:val="32"/>
        </w:rPr>
        <w:t>在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报名时还须上传哪些材料</w:t>
      </w:r>
      <w:r>
        <w:rPr>
          <w:rFonts w:hint="eastAsia" w:ascii="黑体" w:hAnsi="黑体" w:eastAsia="黑体" w:cs="Malgun Gothic Semilight"/>
          <w:sz w:val="32"/>
          <w:szCs w:val="32"/>
        </w:rPr>
        <w:t>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报考面向“大学生退役士兵”职位的考生，须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在报名时同时上传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户口簿、入伍通知书、退伍证及参军入伍县级征兵办公室（区市人武部）出具的参军入伍证明。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11.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进入面试的应聘人员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须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提交哪些证明材料？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进入面试的应聘人员，须在规定的时间，按照招聘岗位要求，提交相关证明材料（原件和复印件，复印件由审核单位留存）及二代身份证、《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年台儿庄区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教育系统公开招聘教师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》、《笔试准考证》、《应聘人员诚信承诺书》及近期1寸同底版免冠照片3张（须与网上报名的照片同一底板）。相关证明材料主要包括：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（1）全日制普通高校毕业生须提交由就业主管机构签发的报到证。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已与用人单位签订就业协议的2020年应届毕业生，还须提交解除协议证明或同意报考证明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2）国家承认的学历学位证书。学位证书注明的毕业院校及专业须与学历证书相符（网上报名填写专业名称要真实、准确、完整，须与毕业证书完全一致），以及在“学信网”、“学位网”查询并打印本人的学历、学位的证明（学历证明必须是带二维码的《教育部学历证书电子注册备案表》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（3）在职人员、定向委培毕业生应聘的，还须提交有用人管理权限部门或单位出具的《单位同意报考证明》。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（4）留学回国人员应聘的，须提交国家教育部门的学历学位认证。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（5）岗位要求的教师资格证书和“中国教师资格网”查询并打印本人的教师资格证明（2020届、及2018、2019届尚未落实工作单位的高校毕业生可暂不提供）。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（6）报考“面向大学生退役士兵”定向岗位的，须提交相关证明材料（具体材料见第10款）。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（7）香港和澳门居民中的中国公民应聘的，还需提供《港澳居民来往内地通行证》。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（8）2020届全日制应届毕业生暂未发学历、学位证和报到证的，提交学校核发的就业推荐表复印件。因新冠肺炎疫情上述证书在延期发放时间段仍未取得的，取消聘用资格。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12.拟享受减免有关考务费用的农村特困大学生、城市低保人员和残疾人，须将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哪些证明材料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发到指定邮箱？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4" w:firstLineChars="200"/>
        <w:jc w:val="both"/>
        <w:textAlignment w:val="auto"/>
        <w:outlineLvl w:val="9"/>
        <w:rPr>
          <w:rFonts w:hint="eastAsia" w:ascii="仿宋_GB2312" w:eastAsia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 xml:space="preserve">享受国家最低生活保障金的城镇家庭的应聘人员，应提交家庭所在地的县（市、区）民政部门出具的享受最低生活保障的证明和低保证（原件及复印件）；农村特困家庭的报考人员，应提交家庭所在地的县（市、区）扶贫办（部门）出具的特困证明和特困家庭基本情况档案卡（原件及复印件），或者出具由省人力资源社会保障厅、省教育厅核发的《山东省特困家庭毕业生就业服务卡》；残疾人应提交残疾人证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13.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应聘人员是否可以改报其他岗位？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在通过资格初审前可更改报考岗位。没有通过资格审查的应聘人员，在报名时间截止前可改报符合条件的其他岗位。应聘取消招聘计划岗位的人员，可在规定时间内改报其他符合条件的岗位。通过资格审查的应聘人员，系统自动禁止该应聘人员改报其他岗位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14.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填报相关表格、信息时需注意什么？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应聘人员要仔细阅读《简章》及本须知内容，填报的相关表格、信息等必须真实、全面、准确。主要信息填报不实的，按弄虚作假处理；因信息填报不全、错误等导致未通过资格审查的，责任由应聘人员自负。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15.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违纪违规及存在不诚信情形的应聘人员如何处理</w:t>
      </w: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要严格遵守公开招聘的相关政策规定，遵从事业单位公开招聘主管机关、人事考试机构和事业单位的统一安排，其在应聘期间的表现，将作为公开招聘考察的重要内容之一。对违反公开招聘纪律的应聘人员，按照《事业单位公开招聘违纪违规行为处理规定》（中华人民共和国人力资源和社会保障部令第35号）处理，对招聘工作中存在不诚信情形的应聘人员，纳入事业单位公开招聘违纪违规与诚信档案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16.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是否有指定的考试辅导书和培训班？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fill="FFFFFF"/>
          <w:lang w:val="en-US" w:eastAsia="zh-CN" w:bidi="ar"/>
        </w:rPr>
        <w:t>本次招聘不指定考试图书和辅导用书，不举办也不授权或委托任何机构举办考试辅导培训班。</w:t>
      </w:r>
    </w:p>
    <w:sectPr>
      <w:footerReference r:id="rId3" w:type="default"/>
      <w:pgSz w:w="11906" w:h="16838"/>
      <w:pgMar w:top="1701" w:right="1587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10F4C"/>
    <w:rsid w:val="03ED20D3"/>
    <w:rsid w:val="04526DFB"/>
    <w:rsid w:val="05E44A57"/>
    <w:rsid w:val="0A1C37FB"/>
    <w:rsid w:val="0CE01937"/>
    <w:rsid w:val="0DA518A9"/>
    <w:rsid w:val="0EA66364"/>
    <w:rsid w:val="14B47531"/>
    <w:rsid w:val="171679A4"/>
    <w:rsid w:val="173D5C66"/>
    <w:rsid w:val="1BBC7F1A"/>
    <w:rsid w:val="212559D6"/>
    <w:rsid w:val="2192460E"/>
    <w:rsid w:val="24B45299"/>
    <w:rsid w:val="2876371B"/>
    <w:rsid w:val="2B707C5A"/>
    <w:rsid w:val="2E3F6801"/>
    <w:rsid w:val="2E710F4C"/>
    <w:rsid w:val="2EED0768"/>
    <w:rsid w:val="323C1C9A"/>
    <w:rsid w:val="385E4278"/>
    <w:rsid w:val="3F4461FD"/>
    <w:rsid w:val="3FFB0257"/>
    <w:rsid w:val="41CD5623"/>
    <w:rsid w:val="42DA27DC"/>
    <w:rsid w:val="45587515"/>
    <w:rsid w:val="475028BA"/>
    <w:rsid w:val="4857726C"/>
    <w:rsid w:val="49191870"/>
    <w:rsid w:val="4DCC3851"/>
    <w:rsid w:val="53AE09C2"/>
    <w:rsid w:val="55885990"/>
    <w:rsid w:val="5BC276FE"/>
    <w:rsid w:val="5DDE06B3"/>
    <w:rsid w:val="5E494431"/>
    <w:rsid w:val="5EA03626"/>
    <w:rsid w:val="60CE65B5"/>
    <w:rsid w:val="611F1D76"/>
    <w:rsid w:val="622368B1"/>
    <w:rsid w:val="64B86A04"/>
    <w:rsid w:val="64D3515D"/>
    <w:rsid w:val="65A27CAB"/>
    <w:rsid w:val="682C5DDF"/>
    <w:rsid w:val="690F57BF"/>
    <w:rsid w:val="69333243"/>
    <w:rsid w:val="6CCE4B9B"/>
    <w:rsid w:val="6EC33080"/>
    <w:rsid w:val="71321835"/>
    <w:rsid w:val="7B6F7072"/>
    <w:rsid w:val="7C3A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2020-04-08T09:14:00Z</dcterms:created>
  <dc:creator>简单快乐</dc:creator>
  <cp:lastModifiedBy>Teacher</cp:lastModifiedBy>
  <cp:lastPrinted>2020-05-09T10:56:00Z</cp:lastPrinted>
  <dcterms:modified xsi:type="dcterms:W3CDTF">2020-08-14T09:01:39Z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