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both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附件5</w:t>
      </w:r>
      <w:bookmarkStart w:id="0" w:name="_GoBack"/>
      <w:bookmarkEnd w:id="0"/>
    </w:p>
    <w:p>
      <w:pPr>
        <w:snapToGrid w:val="0"/>
        <w:jc w:val="center"/>
        <w:rPr>
          <w:rFonts w:hint="eastAsia"/>
          <w:b/>
          <w:color w:val="auto"/>
          <w:sz w:val="36"/>
          <w:szCs w:val="36"/>
        </w:rPr>
      </w:pPr>
      <w:r>
        <w:rPr>
          <w:rFonts w:hint="eastAsia"/>
          <w:b/>
          <w:color w:val="auto"/>
          <w:sz w:val="36"/>
          <w:szCs w:val="36"/>
        </w:rPr>
        <w:t>2020年东辽县事业单位公开（专项）招聘笔试行程</w:t>
      </w:r>
    </w:p>
    <w:p>
      <w:pPr>
        <w:snapToGrid w:val="0"/>
        <w:jc w:val="center"/>
        <w:rPr>
          <w:b/>
          <w:color w:val="auto"/>
          <w:sz w:val="36"/>
          <w:szCs w:val="36"/>
        </w:rPr>
      </w:pPr>
      <w:r>
        <w:rPr>
          <w:rFonts w:hint="eastAsia"/>
          <w:b/>
          <w:color w:val="auto"/>
          <w:sz w:val="36"/>
          <w:szCs w:val="36"/>
        </w:rPr>
        <w:t>轨迹、体温监测记录单</w:t>
      </w:r>
    </w:p>
    <w:tbl>
      <w:tblPr>
        <w:tblStyle w:val="3"/>
        <w:tblW w:w="9357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947"/>
        <w:gridCol w:w="1192"/>
        <w:gridCol w:w="1559"/>
        <w:gridCol w:w="1134"/>
        <w:gridCol w:w="1276"/>
        <w:gridCol w:w="1134"/>
        <w:gridCol w:w="8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Cs w:val="22"/>
              </w:rPr>
            </w:pPr>
            <w:r>
              <w:rPr>
                <w:rFonts w:eastAsia="黑体"/>
                <w:color w:val="auto"/>
              </w:rPr>
              <w:t>姓  名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Cs w:val="22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Cs w:val="22"/>
              </w:rPr>
            </w:pPr>
            <w:r>
              <w:rPr>
                <w:rFonts w:eastAsia="黑体"/>
                <w:color w:val="auto"/>
              </w:rPr>
              <w:t>身份证号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Cs w:val="22"/>
              </w:rPr>
            </w:pPr>
            <w:r>
              <w:rPr>
                <w:rFonts w:eastAsia="黑体"/>
                <w:color w:val="auto"/>
              </w:rPr>
              <w:t>联系电话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Cs w:val="22"/>
              </w:rPr>
            </w:pPr>
            <w:r>
              <w:rPr>
                <w:rFonts w:eastAsia="黑体"/>
                <w:color w:val="auto"/>
              </w:rPr>
              <w:t>健康状况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Cs w:val="22"/>
              </w:rPr>
            </w:pPr>
            <w:r>
              <w:rPr>
                <w:rFonts w:eastAsia="黑体"/>
                <w:color w:val="auto"/>
              </w:rPr>
              <w:t>同住人</w:t>
            </w: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Cs w:val="22"/>
              </w:rPr>
            </w:pPr>
            <w:r>
              <w:rPr>
                <w:rFonts w:eastAsia="黑体"/>
                <w:color w:val="auto"/>
              </w:rPr>
              <w:t>现住址</w:t>
            </w:r>
          </w:p>
        </w:tc>
        <w:tc>
          <w:tcPr>
            <w:tcW w:w="3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auto"/>
                <w:sz w:val="22"/>
                <w:szCs w:val="22"/>
              </w:rPr>
            </w:pPr>
            <w:r>
              <w:rPr>
                <w:rFonts w:eastAsia="黑体"/>
                <w:color w:val="auto"/>
                <w:sz w:val="22"/>
              </w:rPr>
              <w:t>时  间</w:t>
            </w: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color w:val="auto"/>
                <w:sz w:val="22"/>
                <w:szCs w:val="22"/>
              </w:rPr>
            </w:pPr>
            <w:r>
              <w:rPr>
                <w:rFonts w:eastAsia="黑体"/>
                <w:color w:val="auto"/>
                <w:sz w:val="22"/>
              </w:rPr>
              <w:t>活动地点</w:t>
            </w: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</w:rPr>
            </w:pPr>
            <w:r>
              <w:rPr>
                <w:rFonts w:eastAsia="黑体"/>
                <w:color w:val="auto"/>
                <w:sz w:val="22"/>
              </w:rPr>
              <w:t>密切接触人员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color w:val="auto"/>
                <w:szCs w:val="22"/>
              </w:rPr>
            </w:pPr>
            <w:r>
              <w:rPr>
                <w:rFonts w:eastAsia="黑体"/>
                <w:color w:val="auto"/>
                <w:sz w:val="22"/>
              </w:rPr>
              <w:t>体温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color w:val="auto"/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color w:val="auto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color w:val="auto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color w:val="auto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color w:val="auto"/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color w:val="auto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color w:val="auto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color w:val="auto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color w:val="auto"/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color w:val="auto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color w:val="auto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color w:val="auto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color w:val="auto"/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color w:val="auto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color w:val="auto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color w:val="auto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color w:val="auto"/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color w:val="auto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color w:val="auto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color w:val="auto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color w:val="auto"/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color w:val="auto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color w:val="auto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color w:val="auto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color w:val="auto"/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color w:val="auto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color w:val="auto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color w:val="auto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color w:val="auto"/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color w:val="auto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color w:val="auto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color w:val="auto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color w:val="auto"/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color w:val="auto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color w:val="auto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color w:val="auto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color w:val="auto"/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color w:val="auto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color w:val="auto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color w:val="auto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color w:val="auto"/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color w:val="auto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color w:val="auto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color w:val="auto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color w:val="auto"/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color w:val="auto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color w:val="auto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color w:val="auto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color w:val="auto"/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color w:val="auto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color w:val="auto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color w:val="auto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color w:val="auto"/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color w:val="auto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color w:val="auto"/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jc w:val="center"/>
              <w:rPr>
                <w:color w:val="auto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color w:val="auto"/>
                <w:szCs w:val="22"/>
              </w:rPr>
            </w:pPr>
            <w:r>
              <w:rPr>
                <w:rFonts w:eastAsia="黑体"/>
                <w:color w:val="auto"/>
              </w:rPr>
              <w:t>备  注</w:t>
            </w:r>
          </w:p>
        </w:tc>
        <w:tc>
          <w:tcPr>
            <w:tcW w:w="80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napToGrid w:val="0"/>
              <w:rPr>
                <w:rFonts w:hint="default" w:eastAsia="宋体"/>
                <w:color w:val="auto"/>
                <w:sz w:val="22"/>
                <w:lang w:val="en-US" w:eastAsia="zh-CN"/>
              </w:rPr>
            </w:pPr>
            <w:r>
              <w:rPr>
                <w:color w:val="auto"/>
                <w:sz w:val="22"/>
              </w:rPr>
              <w:t>1.须如实记录</w:t>
            </w:r>
            <w:r>
              <w:rPr>
                <w:rFonts w:hint="eastAsia"/>
                <w:color w:val="auto"/>
                <w:sz w:val="22"/>
                <w:lang w:val="en-US" w:eastAsia="zh-CN"/>
              </w:rPr>
              <w:t>距笔试</w:t>
            </w:r>
            <w:r>
              <w:rPr>
                <w:color w:val="auto"/>
                <w:sz w:val="22"/>
              </w:rPr>
              <w:t>14天内行程和体温。</w:t>
            </w:r>
            <w:r>
              <w:rPr>
                <w:rFonts w:hint="eastAsia"/>
                <w:color w:val="auto"/>
                <w:sz w:val="22"/>
                <w:lang w:val="en-US" w:eastAsia="zh-CN"/>
              </w:rPr>
              <w:t>笔试当天上交。</w:t>
            </w:r>
          </w:p>
          <w:p>
            <w:pPr>
              <w:widowControl/>
              <w:snapToGrid w:val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2.如果发现瞒报、漏报等情况，按有关法律法规处理。</w:t>
            </w:r>
          </w:p>
          <w:p>
            <w:pPr>
              <w:snapToGrid w:val="0"/>
              <w:rPr>
                <w:color w:val="auto"/>
                <w:szCs w:val="22"/>
              </w:rPr>
            </w:pPr>
            <w:r>
              <w:rPr>
                <w:color w:val="auto"/>
                <w:sz w:val="22"/>
              </w:rPr>
              <w:t>3.可多页记录。</w:t>
            </w:r>
          </w:p>
        </w:tc>
      </w:tr>
    </w:tbl>
    <w:p>
      <w:pPr>
        <w:snapToGrid w:val="0"/>
        <w:jc w:val="center"/>
        <w:rPr>
          <w:color w:val="auto"/>
          <w:szCs w:val="22"/>
        </w:rPr>
      </w:pPr>
    </w:p>
    <w:p>
      <w:pPr>
        <w:ind w:right="480"/>
        <w:rPr>
          <w:color w:val="auto"/>
        </w:rPr>
      </w:pPr>
      <w:r>
        <w:rPr>
          <w:color w:val="auto"/>
          <w:sz w:val="24"/>
        </w:rPr>
        <w:t>考生签字：                                  上交日期：</w:t>
      </w:r>
    </w:p>
    <w:p>
      <w:pPr>
        <w:rPr>
          <w:color w:val="auto"/>
        </w:rPr>
      </w:pPr>
    </w:p>
    <w:sectPr>
      <w:footerReference r:id="rId3" w:type="default"/>
      <w:footerReference r:id="rId4" w:type="even"/>
      <w:footnotePr>
        <w:numFmt w:val="decimalEnclosedCircleChinese"/>
        <w:numRestart w:val="eachPage"/>
      </w:footnotePr>
      <w:pgSz w:w="11906" w:h="16838"/>
      <w:pgMar w:top="1871" w:right="1701" w:bottom="1871" w:left="1701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3593"/>
    <w:rsid w:val="000048A4"/>
    <w:rsid w:val="002356BE"/>
    <w:rsid w:val="009D30B4"/>
    <w:rsid w:val="00C71706"/>
    <w:rsid w:val="00D43593"/>
    <w:rsid w:val="00E35FC1"/>
    <w:rsid w:val="00F571AB"/>
    <w:rsid w:val="0A6C63F6"/>
    <w:rsid w:val="1D9A5152"/>
    <w:rsid w:val="27AF71ED"/>
    <w:rsid w:val="37453E0C"/>
    <w:rsid w:val="3C0416C1"/>
    <w:rsid w:val="3C4249B9"/>
    <w:rsid w:val="405836EA"/>
    <w:rsid w:val="470F26E9"/>
    <w:rsid w:val="529F5C31"/>
    <w:rsid w:val="5915099A"/>
    <w:rsid w:val="5CD87BEF"/>
    <w:rsid w:val="67247244"/>
    <w:rsid w:val="6A594264"/>
    <w:rsid w:val="6C590BC2"/>
    <w:rsid w:val="6F0228CC"/>
    <w:rsid w:val="7421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  <w:rPr>
      <w:rFonts w:ascii="Verdana" w:hAnsi="Verdana" w:eastAsia="方正大黑简体"/>
      <w:b/>
      <w:sz w:val="36"/>
      <w:lang w:val="en-US" w:eastAsia="en-US" w:bidi="ar-SA"/>
    </w:rPr>
  </w:style>
  <w:style w:type="character" w:customStyle="1" w:styleId="6">
    <w:name w:val="页脚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</Words>
  <Characters>236</Characters>
  <Lines>1</Lines>
  <Paragraphs>1</Paragraphs>
  <TotalTime>2</TotalTime>
  <ScaleCrop>false</ScaleCrop>
  <LinksUpToDate>false</LinksUpToDate>
  <CharactersWithSpaces>276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2020-06-30T02:10:00Z</dcterms:created>
  <dc:creator>lenovo</dc:creator>
  <cp:lastModifiedBy>Admin</cp:lastModifiedBy>
  <dcterms:modified xsi:type="dcterms:W3CDTF">2020-08-12T15:21:04Z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