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484" w:tblpY="186"/>
        <w:tblOverlap w:val="never"/>
        <w:tblW w:w="1482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110"/>
        <w:gridCol w:w="555"/>
        <w:gridCol w:w="1065"/>
        <w:gridCol w:w="555"/>
        <w:gridCol w:w="780"/>
        <w:gridCol w:w="540"/>
        <w:gridCol w:w="1245"/>
        <w:gridCol w:w="690"/>
        <w:gridCol w:w="645"/>
        <w:gridCol w:w="615"/>
        <w:gridCol w:w="585"/>
        <w:gridCol w:w="570"/>
        <w:gridCol w:w="1305"/>
        <w:gridCol w:w="1335"/>
        <w:gridCol w:w="1230"/>
        <w:gridCol w:w="6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8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2021年市直事业单位公开招聘紧缺急需专业工作人员岗位信息表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8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人事主管部门（盖章）：　　　　                                                       填报日期：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经费方式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招聘岗位及代码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免笔试类型</w:t>
            </w:r>
          </w:p>
        </w:tc>
        <w:tc>
          <w:tcPr>
            <w:tcW w:w="87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学历及类别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招聘单位审核人姓名、联系电话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全日制普通教育学历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（高中语文教师）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中国语言文学类、教育学类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具有高级中学语文教师资格证书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（高中地理教师）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地理科学类、教育学类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具有高级中学地理教师资格证书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（高中音乐教师）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表演艺术类、教育学类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具有高级中学音乐教师资格证书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（初中语文教师）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中国语言文学类、教育学类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具有初级中学及以上语文教师资格证书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（初中物理教师）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物理学类、教育学类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具有初级中学及以上物理教师资格证书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（初中化学教师）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化学类、教育学类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具有初级中学及以上化学教师资格证书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（初中地理教师）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地理科学类、教育学类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具有初级中学及以上地理教师资格证书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（初中历史教师）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历史学类、教育学类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具有初级中学及以上历史教师资格证书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（日语教师）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日语、日语语言文学、应用日语、商务日语、旅游日语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具有高级中学日语教师资格证书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三明市列东中学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专技人员（生物教师）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生物科学类、教育学类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  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应往届毕业生（三明市机关事业单位在编在岗人员除外）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具有初级中学及以上生物教师资格证书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（英语教师）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外国语言文学类、教育学类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具有高级中学英语教师资格证书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（思想政治教师）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3002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政治学类、教育学类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  以上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具有高级中学思想政治教师资格证书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（历史教师）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3003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历史学类、教育学类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  以上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具有高级中学历史教师资格证书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专技人员（地理教师）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3004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地理科学类、教育学类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  以上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具有高级中学地理教师资格证书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（生物教师）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3005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生物科学类、教育学类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  以上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具有高级中学生物教师资格证书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（化学实验员）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化学类、教育学类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应往届毕业生（三明市机关事业单位在编在岗人员除外）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具有高级中学化学教师资格证书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（物理实验员）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物理学类、教育学类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应往届毕业生（三明市机关事业单位在编在岗人员除外）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具有高级中学物理教师资格证书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（音乐教师）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表演艺术类、教育学类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应往届毕业生（三明市机关事业单位在编在岗人员除外）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具有高级中学音乐教师资格证书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（日语教师）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日语、日语语言文学、应用日语、商务日语、旅游日语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  以上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具有高级中学日语教师资格证书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（语文教师）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中国语言文学类、教育学类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  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应往届毕业生（三明市机关事业单位在编在岗人员除外）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具有高级中学语文教师资格证书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（语文教师）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4003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中国语言文学类、教育学类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  以上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具有高级中学语文教师资格证书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（历史教师）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4004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历史学类、教育学类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  以上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具有高级中学历史教师资格证书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（声乐教师）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音乐（学），音乐表演，学科教学（音乐）、音乐教育、艺术硕士专业（音乐）、声乐、音乐与舞蹈学、艺术设计（音乐方向）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  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应往届毕业生（三明市机关事业单位在编在岗人员除外）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具有高级中学音乐教师资格证书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三明学院附属小学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专技人员（语文教师）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中国语言文学类、教育学类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  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应往届毕业生（三明市机关事业单位在编在岗人员除外）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具有小学及以上语文教师资格证书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三明学院附属小学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专技人员（数学教师）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数学类、教育学类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  以上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省级公费师范生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具有小学及以上数学教师资格证书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专项招聘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三明市实验小学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专技人员（数学教师）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数学类、教育学类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  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应往届毕业生（三明市机关事业单位在编在岗人员除外）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具有小学及以上数学教师资格证书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三明市实验小学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专技人员（道德与法治教师）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政治学类、教育学类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  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应往届毕业生（三明市机关事业单位在编在岗人员除外）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具有小学社会、初级中学及以上思想政治教师资格证书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三明教育学院附属小学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专技人员（语文教师）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7001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中国语言文学类、教育学类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  以上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应往届毕业生（三明市机关事业单位在编在岗人员除外）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具有小学及以上语文教师资格证书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三明教育学院附属小学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专技人员（语文教师）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中国语言文学类、教育学类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  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应往届毕业生（三明市机关事业单位在编在岗人员除外）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具有小学及以上语文教师资格证书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三明教育学院附属小学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专技人员（数学教师）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7003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数学类、教育学类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  以上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应往届毕业生（三明市机关事业单位在编在岗人员除外）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具有小学及以上数学教师资格证书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三明教育学院附属小学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专技人员（数学教师）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数学类、教育学类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  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应往届毕业生（三明市机关事业单位在编在岗人员除外）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具有小学及以上数学教师资格证书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三明教育学院附属小学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专技人员（数学教师）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数学类、教育学类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  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应往届毕业生（三明市机关事业单位在编在岗人员除外）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具有小学及以上数学教师资格证书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三明教育学院附属小学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专技人员（音乐教师）7006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表演艺术类、教育学类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  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应往届毕业生（三明市机关事业单位在编在岗人员除外）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具有小学及以上音乐教师资格证书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三明市实验幼儿园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专技人员（幼儿教师）8001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  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应往届毕业生（三明市机关事业单位在编在岗人员除外）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具有幼儿教师资格证书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三明市第二实验幼儿园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专技人员（幼儿教师）9001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  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应往届毕业生（三明市机关事业单位在编在岗人员除外）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具有幼儿教师资格证书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三明市第二实验幼儿园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专技人员（幼儿教师）9002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省级公费师范生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具有幼儿教师资格证书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专项招聘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三明市第二实验幼儿园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专技人员9003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中国语言文学类、教育学类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  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应往届毕业生（三明市机关事业单位在编在岗人员除外）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具有小学及以上语文教师资格证书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三明教育学院</w:t>
            </w:r>
          </w:p>
        </w:tc>
        <w:tc>
          <w:tcPr>
            <w:tcW w:w="55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06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专技人员10001</w:t>
            </w:r>
          </w:p>
        </w:tc>
        <w:tc>
          <w:tcPr>
            <w:tcW w:w="555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54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表演艺术类、教育学类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  以上</w:t>
            </w: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具有高级中学音乐教师资格证书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5120" w:firstLineChars="1600"/>
        <w:rPr>
          <w:rFonts w:hint="eastAsia" w:ascii="仿宋_GB2312" w:eastAsia="仿宋_GB2312"/>
          <w:sz w:val="32"/>
          <w:szCs w:val="32"/>
        </w:rPr>
      </w:pPr>
    </w:p>
    <w:p>
      <w:pPr>
        <w:numPr>
          <w:ilvl w:val="0"/>
          <w:numId w:val="0"/>
        </w:numPr>
        <w:ind w:firstLine="5120" w:firstLineChars="1600"/>
        <w:rPr>
          <w:rFonts w:hint="eastAsia" w:ascii="仿宋_GB2312" w:eastAsia="仿宋_GB2312"/>
          <w:sz w:val="32"/>
          <w:szCs w:val="32"/>
        </w:rPr>
      </w:pPr>
    </w:p>
    <w:p>
      <w:pPr>
        <w:numPr>
          <w:ilvl w:val="0"/>
          <w:numId w:val="0"/>
        </w:numPr>
        <w:ind w:firstLine="5120" w:firstLineChars="1600"/>
        <w:rPr>
          <w:rFonts w:hint="eastAsia" w:ascii="仿宋_GB2312" w:eastAsia="仿宋_GB231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93"/>
    <w:rsid w:val="00406193"/>
    <w:rsid w:val="004223A9"/>
    <w:rsid w:val="00A576B8"/>
    <w:rsid w:val="08340E87"/>
    <w:rsid w:val="0DE577C3"/>
    <w:rsid w:val="0E4B5D64"/>
    <w:rsid w:val="0FA04760"/>
    <w:rsid w:val="0FAA00C4"/>
    <w:rsid w:val="156D650A"/>
    <w:rsid w:val="188E2F08"/>
    <w:rsid w:val="1C2720B6"/>
    <w:rsid w:val="1CB620B5"/>
    <w:rsid w:val="1F18476B"/>
    <w:rsid w:val="1F917D36"/>
    <w:rsid w:val="215057B0"/>
    <w:rsid w:val="25330214"/>
    <w:rsid w:val="26421B36"/>
    <w:rsid w:val="2D015C7F"/>
    <w:rsid w:val="2F202380"/>
    <w:rsid w:val="33141C67"/>
    <w:rsid w:val="33BF12F8"/>
    <w:rsid w:val="341816A2"/>
    <w:rsid w:val="34526F16"/>
    <w:rsid w:val="358F4928"/>
    <w:rsid w:val="39BE47A2"/>
    <w:rsid w:val="3EE52B3A"/>
    <w:rsid w:val="3FAF4E9D"/>
    <w:rsid w:val="45125F18"/>
    <w:rsid w:val="4DC37073"/>
    <w:rsid w:val="4EA821B9"/>
    <w:rsid w:val="511A2ABE"/>
    <w:rsid w:val="522A6606"/>
    <w:rsid w:val="53E238E1"/>
    <w:rsid w:val="58025414"/>
    <w:rsid w:val="5C2774BD"/>
    <w:rsid w:val="5DD3372E"/>
    <w:rsid w:val="605B7F7E"/>
    <w:rsid w:val="639C4D9D"/>
    <w:rsid w:val="6562540B"/>
    <w:rsid w:val="678F6094"/>
    <w:rsid w:val="689A31DF"/>
    <w:rsid w:val="68E67E53"/>
    <w:rsid w:val="6DE66A55"/>
    <w:rsid w:val="72960D95"/>
    <w:rsid w:val="74F44FBC"/>
    <w:rsid w:val="75091E62"/>
    <w:rsid w:val="793B77C4"/>
    <w:rsid w:val="7EB00A8E"/>
    <w:rsid w:val="7FAA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semiHidden/>
    <w:unhideWhenUsed/>
    <w:qFormat/>
    <w:uiPriority w:val="99"/>
    <w:rPr>
      <w:color w:val="333333"/>
      <w:u w:val="none"/>
    </w:rPr>
  </w:style>
  <w:style w:type="character" w:styleId="8">
    <w:name w:val="Emphasis"/>
    <w:basedOn w:val="5"/>
    <w:qFormat/>
    <w:uiPriority w:val="20"/>
  </w:style>
  <w:style w:type="character" w:styleId="9">
    <w:name w:val="Hyperlink"/>
    <w:basedOn w:val="5"/>
    <w:semiHidden/>
    <w:unhideWhenUsed/>
    <w:qFormat/>
    <w:uiPriority w:val="99"/>
    <w:rPr>
      <w:color w:val="333333"/>
      <w:u w:val="none"/>
    </w:rPr>
  </w:style>
  <w:style w:type="character" w:customStyle="1" w:styleId="10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first-chil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295</Words>
  <Characters>1688</Characters>
  <Lines>14</Lines>
  <Paragraphs>3</Paragraphs>
  <TotalTime>4</TotalTime>
  <ScaleCrop>false</ScaleCrop>
  <LinksUpToDate>false</LinksUpToDate>
  <CharactersWithSpaces>1980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2020-11-17T03:51:00Z</dcterms:created>
  <dc:creator>Administrator</dc:creator>
  <cp:lastModifiedBy>aBo</cp:lastModifiedBy>
  <cp:lastPrinted>2020-11-20T08:13:00Z</cp:lastPrinted>
  <dcterms:modified xsi:type="dcterms:W3CDTF">2020-11-20T14:04:22Z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