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现场报名</w:t>
      </w:r>
      <w:r>
        <w:rPr>
          <w:rFonts w:hint="eastAsia" w:ascii="黑体" w:hAnsi="黑体" w:eastAsia="黑体" w:cs="黑体"/>
          <w:b w:val="0"/>
          <w:bCs w:val="0"/>
          <w:sz w:val="44"/>
          <w:szCs w:val="44"/>
        </w:rPr>
        <w:t>疫情防控须知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为贯彻落实《国务院应对新型冠状病毒感染肺炎疫情联防联控机制关于做好新冠肺炎疫情常态化防控工作的指导意见》（国发明电〔2020</w:t>
      </w:r>
      <w:bookmarkStart w:id="0" w:name="_GoBack"/>
      <w:bookmarkEnd w:id="0"/>
      <w:r>
        <w:rPr>
          <w:rFonts w:hint="eastAsia" w:ascii="仿宋" w:hAnsi="仿宋" w:eastAsia="仿宋" w:cs="仿宋"/>
          <w:sz w:val="32"/>
          <w:szCs w:val="32"/>
          <w:lang w:val="en-US" w:eastAsia="zh-CN"/>
        </w:rPr>
        <w:t>〕14号）精神，保障此次人才引进现场报名工作安全有序开展，现将有关疫情防控注意事项说明如下：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一、报名考生要做好自我防护</w:t>
      </w:r>
      <w:r>
        <w:rPr>
          <w:rFonts w:hint="eastAsia" w:ascii="仿宋" w:hAnsi="仿宋" w:eastAsia="仿宋" w:cs="仿宋"/>
          <w:sz w:val="32"/>
          <w:szCs w:val="32"/>
          <w:lang w:eastAsia="zh-CN"/>
        </w:rPr>
        <w:t>，</w:t>
      </w:r>
      <w:r>
        <w:rPr>
          <w:rFonts w:hint="eastAsia" w:ascii="仿宋" w:hAnsi="仿宋" w:eastAsia="仿宋" w:cs="仿宋"/>
          <w:sz w:val="32"/>
          <w:szCs w:val="32"/>
        </w:rPr>
        <w:t>注意个人卫生</w:t>
      </w:r>
      <w:r>
        <w:rPr>
          <w:rFonts w:hint="eastAsia" w:ascii="仿宋" w:hAnsi="仿宋" w:eastAsia="仿宋" w:cs="仿宋"/>
          <w:sz w:val="32"/>
          <w:szCs w:val="32"/>
          <w:lang w:eastAsia="zh-CN"/>
        </w:rPr>
        <w:t>。来现场报名前，要避免</w:t>
      </w:r>
      <w:r>
        <w:rPr>
          <w:rFonts w:hint="eastAsia" w:ascii="仿宋" w:hAnsi="仿宋" w:eastAsia="仿宋" w:cs="仿宋"/>
          <w:sz w:val="32"/>
          <w:szCs w:val="32"/>
        </w:rPr>
        <w:t>聚会、聚餐，加强营养和合理休息，防止过度紧张和疲劳，以良好心态和身体素质参加现场报名，避免出现发热、咳嗽等异常症状。报名当天要采取合适的出行方式前往报名点，乘坐交通工具时佩戴口罩，与他人保持安全间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二、根据疫情防控要求，报名点禁止考生车辆进入。考生应合理安排行程，提前到达报名点，自备并佩戴口罩做好个人防护工作。考生在报名等候过程中，需全程佩戴口罩</w:t>
      </w:r>
      <w:r>
        <w:rPr>
          <w:rFonts w:hint="eastAsia" w:ascii="仿宋" w:hAnsi="仿宋" w:eastAsia="仿宋" w:cs="仿宋"/>
          <w:sz w:val="32"/>
          <w:szCs w:val="32"/>
          <w:lang w:eastAsia="zh-CN"/>
        </w:rPr>
        <w:t>，但在报名</w:t>
      </w:r>
      <w:r>
        <w:rPr>
          <w:rFonts w:hint="eastAsia" w:ascii="仿宋" w:hAnsi="仿宋" w:eastAsia="仿宋" w:cs="仿宋"/>
          <w:sz w:val="32"/>
          <w:szCs w:val="32"/>
        </w:rPr>
        <w:t>核验身份信息时，需</w:t>
      </w:r>
      <w:r>
        <w:rPr>
          <w:rFonts w:hint="eastAsia" w:ascii="仿宋" w:hAnsi="仿宋" w:eastAsia="仿宋" w:cs="仿宋"/>
          <w:sz w:val="32"/>
          <w:szCs w:val="32"/>
          <w:lang w:eastAsia="zh-CN"/>
        </w:rPr>
        <w:t>临时</w:t>
      </w:r>
      <w:r>
        <w:rPr>
          <w:rFonts w:hint="eastAsia" w:ascii="仿宋" w:hAnsi="仿宋" w:eastAsia="仿宋" w:cs="仿宋"/>
          <w:sz w:val="32"/>
          <w:szCs w:val="32"/>
        </w:rPr>
        <w:t>摘下口罩。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进入报名现场，考生须主动配合接受体温检测并出示健康码（湖南本省的通过微信公众号“湖南省居民健康卡”申领健康码；外省的通过微信小程序“国家政务服务平台”申领防疫健康信息码）。健康码为绿码及现场测量体温正常的（</w:t>
      </w:r>
      <w:r>
        <w:rPr>
          <w:rFonts w:hint="eastAsia" w:ascii="仿宋" w:hAnsi="仿宋" w:eastAsia="仿宋" w:cs="仿宋"/>
          <w:sz w:val="32"/>
          <w:szCs w:val="32"/>
          <w:lang w:val="en-US" w:eastAsia="zh-CN"/>
        </w:rPr>
        <w:t>&lt;37.3℃</w:t>
      </w:r>
      <w:r>
        <w:rPr>
          <w:rFonts w:hint="eastAsia" w:ascii="仿宋" w:hAnsi="仿宋" w:eastAsia="仿宋" w:cs="仿宋"/>
          <w:sz w:val="32"/>
          <w:szCs w:val="32"/>
          <w:lang w:eastAsia="zh-CN"/>
        </w:rPr>
        <w:t>），方可进入报名区域。体温测量若出现发热等可疑症状的人员，应至临时隔离区复测体温。复测仍超过</w:t>
      </w:r>
      <w:r>
        <w:rPr>
          <w:rFonts w:hint="eastAsia" w:ascii="仿宋" w:hAnsi="仿宋" w:eastAsia="仿宋" w:cs="仿宋"/>
          <w:sz w:val="32"/>
          <w:szCs w:val="32"/>
          <w:lang w:val="en-US" w:eastAsia="zh-CN"/>
        </w:rPr>
        <w:t>37.3℃的，经考点现场医疗卫生专业人员评估后，具备继续参与报名条件的，在临时隔离区继续等候报名；不具备相关条件的，按疾控部门要求采取防控措施。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、报名</w:t>
      </w:r>
      <w:r>
        <w:rPr>
          <w:rFonts w:hint="eastAsia" w:ascii="仿宋" w:hAnsi="仿宋" w:eastAsia="仿宋" w:cs="仿宋"/>
          <w:sz w:val="32"/>
          <w:szCs w:val="32"/>
          <w:lang w:eastAsia="zh-CN"/>
        </w:rPr>
        <w:t>前</w:t>
      </w:r>
      <w:r>
        <w:rPr>
          <w:rFonts w:hint="eastAsia" w:ascii="仿宋" w:hAnsi="仿宋" w:eastAsia="仿宋" w:cs="仿宋"/>
          <w:sz w:val="32"/>
          <w:szCs w:val="32"/>
          <w:lang w:val="en-US" w:eastAsia="zh-CN"/>
        </w:rPr>
        <w:t>14天有国内疫情中高风险地区或国（境）外旅居史的考生，应提供报名前7天内核酸检测阴性结果报告。疫情风险等级查询可使用“国务院客户端”微信小程序点击“疫情风险查询”，查询地区即可了解该地的疫情风险等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、报名</w:t>
      </w:r>
      <w:r>
        <w:rPr>
          <w:rFonts w:hint="eastAsia" w:ascii="仿宋" w:hAnsi="仿宋" w:eastAsia="仿宋" w:cs="仿宋"/>
          <w:sz w:val="32"/>
          <w:szCs w:val="32"/>
          <w:lang w:eastAsia="zh-CN"/>
        </w:rPr>
        <w:t>前</w:t>
      </w:r>
      <w:r>
        <w:rPr>
          <w:rFonts w:hint="eastAsia" w:ascii="仿宋" w:hAnsi="仿宋" w:eastAsia="仿宋" w:cs="仿宋"/>
          <w:sz w:val="32"/>
          <w:szCs w:val="32"/>
          <w:lang w:val="en-US" w:eastAsia="zh-CN"/>
        </w:rPr>
        <w:t>3天有发热症状的考生，应在入场检测体温前主动向工作人员报告，经报名点现场医疗卫生专业人员评估后，具备参加报名条件的，在临时隔离区继续报名；不具备相关条件的，按疾控部门要求采取防控措施。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六、报名</w:t>
      </w:r>
      <w:r>
        <w:rPr>
          <w:rFonts w:hint="eastAsia" w:ascii="仿宋" w:hAnsi="仿宋" w:eastAsia="仿宋" w:cs="仿宋"/>
          <w:sz w:val="32"/>
          <w:szCs w:val="32"/>
          <w:lang w:eastAsia="zh-CN"/>
        </w:rPr>
        <w:t>期间，考生要自觉遵守纪律，在报名前入场及报名后离场等聚集环节，应服从报名点工作人员安排有序进行。进出报名现场、如厕时须与他人保持</w:t>
      </w:r>
      <w:r>
        <w:rPr>
          <w:rFonts w:hint="eastAsia" w:ascii="仿宋" w:hAnsi="仿宋" w:eastAsia="仿宋" w:cs="仿宋"/>
          <w:sz w:val="32"/>
          <w:szCs w:val="32"/>
          <w:lang w:val="en-US" w:eastAsia="zh-CN"/>
        </w:rPr>
        <w:t>1米以上距离，避免近距离接触交流。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考生参加报名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岳阳县“四海揽才”工作领导小组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2020年12月14日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71FB4"/>
    <w:rsid w:val="442A6BDA"/>
    <w:rsid w:val="65B162F1"/>
    <w:rsid w:val="74053358"/>
    <w:rsid w:val="759915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2020-12-14T00:32:49Z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