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DFA" w:rsidRDefault="000E0DFA" w:rsidP="000E0DFA">
      <w:pPr>
        <w:pStyle w:val="a5"/>
        <w:wordWrap w:val="0"/>
        <w:spacing w:line="580" w:lineRule="exact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附件1</w:t>
      </w:r>
    </w:p>
    <w:p w:rsidR="000E0DFA" w:rsidRDefault="000E0DFA" w:rsidP="000E0DFA">
      <w:pPr>
        <w:pStyle w:val="a5"/>
        <w:spacing w:beforeLines="100" w:before="319" w:afterLines="100" w:after="319" w:line="600" w:lineRule="exact"/>
        <w:jc w:val="center"/>
        <w:rPr>
          <w:rFonts w:eastAsia="黑体" w:hint="eastAsia"/>
          <w:sz w:val="32"/>
          <w:szCs w:val="32"/>
          <w:shd w:val="clear" w:color="auto" w:fill="FFFFFF"/>
        </w:rPr>
      </w:pPr>
      <w:r>
        <w:rPr>
          <w:rFonts w:eastAsia="黑体"/>
          <w:spacing w:val="-11"/>
          <w:sz w:val="44"/>
          <w:szCs w:val="44"/>
          <w:shd w:val="clear" w:color="auto" w:fill="FFFFFF"/>
        </w:rPr>
        <w:t>202</w:t>
      </w:r>
      <w:r>
        <w:rPr>
          <w:rFonts w:eastAsia="黑体" w:hint="eastAsia"/>
          <w:spacing w:val="-11"/>
          <w:sz w:val="44"/>
          <w:szCs w:val="44"/>
          <w:shd w:val="clear" w:color="auto" w:fill="FFFFFF"/>
        </w:rPr>
        <w:t>1</w:t>
      </w:r>
      <w:r>
        <w:rPr>
          <w:rFonts w:eastAsia="黑体"/>
          <w:spacing w:val="-11"/>
          <w:sz w:val="44"/>
          <w:szCs w:val="44"/>
          <w:shd w:val="clear" w:color="auto" w:fill="FFFFFF"/>
        </w:rPr>
        <w:t>年新邵县</w:t>
      </w:r>
      <w:r>
        <w:rPr>
          <w:rFonts w:eastAsia="黑体" w:hint="eastAsia"/>
          <w:spacing w:val="-11"/>
          <w:sz w:val="44"/>
          <w:szCs w:val="44"/>
          <w:shd w:val="clear" w:color="auto" w:fill="FFFFFF"/>
        </w:rPr>
        <w:t>中小学教师公开招聘</w:t>
      </w:r>
      <w:r>
        <w:rPr>
          <w:rFonts w:eastAsia="黑体"/>
          <w:spacing w:val="-11"/>
          <w:sz w:val="44"/>
          <w:szCs w:val="44"/>
          <w:shd w:val="clear" w:color="auto" w:fill="FFFFFF"/>
        </w:rPr>
        <w:t>岗位及计划数</w:t>
      </w:r>
      <w:r>
        <w:rPr>
          <w:rFonts w:eastAsia="黑体" w:hint="eastAsia"/>
          <w:spacing w:val="-11"/>
          <w:sz w:val="44"/>
          <w:szCs w:val="44"/>
          <w:shd w:val="clear" w:color="auto" w:fill="FFFFFF"/>
        </w:rPr>
        <w:t>（第一批）</w:t>
      </w:r>
    </w:p>
    <w:tbl>
      <w:tblPr>
        <w:tblW w:w="13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8"/>
        <w:gridCol w:w="1086"/>
        <w:gridCol w:w="1086"/>
        <w:gridCol w:w="1086"/>
        <w:gridCol w:w="1086"/>
        <w:gridCol w:w="1086"/>
        <w:gridCol w:w="1086"/>
        <w:gridCol w:w="1086"/>
        <w:gridCol w:w="1093"/>
        <w:gridCol w:w="1665"/>
      </w:tblGrid>
      <w:tr w:rsidR="000E0DFA" w:rsidTr="009A2C0C">
        <w:trPr>
          <w:tblHeader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60" w:lineRule="exact"/>
              <w:ind w:firstLineChars="400" w:firstLine="1120"/>
              <w:jc w:val="both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34925</wp:posOffset>
                      </wp:positionV>
                      <wp:extent cx="2075815" cy="733425"/>
                      <wp:effectExtent l="12700" t="8255" r="6985" b="10795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5815" cy="733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822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-4.9pt;margin-top:2.75pt;width:163.4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">
                      <v:fill o:detectmouseclick="t"/>
                    </v:shape>
                  </w:pict>
                </mc:Fallback>
              </mc:AlternateContent>
            </w: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科目</w:t>
            </w:r>
          </w:p>
          <w:p w:rsidR="000E0DFA" w:rsidRDefault="000E0DFA" w:rsidP="009A2C0C">
            <w:pPr>
              <w:pStyle w:val="a5"/>
              <w:spacing w:line="460" w:lineRule="exact"/>
              <w:jc w:val="both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3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政治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3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物理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3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化学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3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生物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3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地理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3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历史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体育</w:t>
            </w: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3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pStyle w:val="a5"/>
              <w:spacing w:line="60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二中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高级中学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三中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高级中学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四中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高级中学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五中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高级中学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酿溪镇一小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县城区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酿溪镇二小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县城区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酿溪镇三小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县城区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新邵县芙蓉学校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县城区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陈家坊镇陈家坊中学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初级中学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陈家坊镇胡家塘中学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初级中学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lastRenderedPageBreak/>
              <w:t>潭府乡中学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30"/>
                <w:szCs w:val="30"/>
                <w:shd w:val="clear" w:color="auto" w:fill="FFFFFF"/>
              </w:rPr>
            </w:pPr>
            <w:r>
              <w:rPr>
                <w:rFonts w:eastAsia="仿宋_GB2312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初级中学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太芝庙镇中学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初级中学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大新镇大新中学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30"/>
                <w:szCs w:val="30"/>
                <w:shd w:val="clear" w:color="auto" w:fill="FFFFFF"/>
              </w:rPr>
            </w:pPr>
            <w:r>
              <w:rPr>
                <w:rFonts w:eastAsia="仿宋_GB2312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初级中学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大新镇龙口溪中学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30"/>
                <w:szCs w:val="30"/>
                <w:shd w:val="clear" w:color="auto" w:fill="FFFFFF"/>
              </w:rPr>
            </w:pPr>
            <w:r>
              <w:rPr>
                <w:rFonts w:eastAsia="仿宋_GB2312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初级中学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小塘镇言栗中学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初级中学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小塘镇中学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30"/>
                <w:szCs w:val="30"/>
                <w:shd w:val="clear" w:color="auto" w:fill="FFFFFF"/>
              </w:rPr>
            </w:pPr>
            <w:r>
              <w:rPr>
                <w:rFonts w:eastAsia="仿宋_GB2312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初级中学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龙溪铺镇中学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30"/>
                <w:szCs w:val="30"/>
                <w:shd w:val="clear" w:color="auto" w:fill="FFFFFF"/>
              </w:rPr>
            </w:pPr>
            <w:r>
              <w:rPr>
                <w:rFonts w:eastAsia="仿宋_GB2312" w:hint="eastAsia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初级中学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龙溪铺镇下源中学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30"/>
                <w:szCs w:val="30"/>
                <w:shd w:val="clear" w:color="auto" w:fill="FFFFFF"/>
              </w:rPr>
            </w:pPr>
            <w:r>
              <w:rPr>
                <w:rFonts w:eastAsia="仿宋_GB2312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初级中学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龙溪铺镇田心学校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30"/>
                <w:szCs w:val="30"/>
                <w:shd w:val="clear" w:color="auto" w:fill="FFFFFF"/>
              </w:rPr>
            </w:pPr>
            <w:r>
              <w:rPr>
                <w:rFonts w:eastAsia="仿宋_GB2312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初级中学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迎光乡中学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30"/>
                <w:szCs w:val="30"/>
                <w:shd w:val="clear" w:color="auto" w:fill="FFFFFF"/>
              </w:rPr>
            </w:pPr>
            <w:r>
              <w:rPr>
                <w:rFonts w:eastAsia="仿宋_GB2312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初级中学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寸石镇大富学校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30"/>
                <w:szCs w:val="30"/>
                <w:shd w:val="clear" w:color="auto" w:fill="FFFFFF"/>
              </w:rPr>
            </w:pPr>
            <w:r>
              <w:rPr>
                <w:rFonts w:eastAsia="仿宋_GB2312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初级中学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巨口铺镇五星中学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30"/>
                <w:szCs w:val="30"/>
                <w:shd w:val="clear" w:color="auto" w:fill="FFFFFF"/>
              </w:rPr>
            </w:pPr>
            <w:r>
              <w:rPr>
                <w:rFonts w:eastAsia="仿宋_GB2312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初级中学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巨口铺镇中学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初级中学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lastRenderedPageBreak/>
              <w:t>严塘镇高桥中学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初级中学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潭溪镇中学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初级中学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坪上镇中学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30"/>
                <w:szCs w:val="30"/>
                <w:shd w:val="clear" w:color="auto" w:fill="FFFFFF"/>
              </w:rPr>
            </w:pPr>
            <w:r>
              <w:rPr>
                <w:rFonts w:eastAsia="仿宋_GB2312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4</w:t>
            </w:r>
          </w:p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初级中学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坪上镇洪溪初级中学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初级中学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坪上镇岱水桥学校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30"/>
                <w:szCs w:val="30"/>
                <w:shd w:val="clear" w:color="auto" w:fill="FFFFFF"/>
              </w:rPr>
            </w:pPr>
            <w:r>
              <w:rPr>
                <w:rFonts w:eastAsia="仿宋_GB2312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2</w:t>
            </w:r>
          </w:p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初级中学</w:t>
            </w:r>
          </w:p>
        </w:tc>
      </w:tr>
      <w:tr w:rsidR="000E0DFA" w:rsidTr="009A2C0C">
        <w:trPr>
          <w:trHeight w:hRule="exact" w:val="567"/>
          <w:jc w:val="center"/>
        </w:trPr>
        <w:tc>
          <w:tcPr>
            <w:tcW w:w="3308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widowControl/>
              <w:jc w:val="center"/>
              <w:textAlignment w:val="center"/>
              <w:rPr>
                <w:rFonts w:eastAsia="仿宋_GB2312" w:hint="eastAsia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1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widowControl/>
              <w:jc w:val="center"/>
              <w:textAlignment w:val="center"/>
              <w:rPr>
                <w:rFonts w:eastAsia="仿宋_GB2312" w:hint="eastAsia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15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widowControl/>
              <w:jc w:val="center"/>
              <w:textAlignment w:val="center"/>
              <w:rPr>
                <w:rFonts w:eastAsia="仿宋_GB2312" w:hint="eastAsia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7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widowControl/>
              <w:jc w:val="center"/>
              <w:textAlignment w:val="center"/>
              <w:rPr>
                <w:rFonts w:eastAsia="仿宋_GB2312" w:hint="eastAsia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8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13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widowControl/>
              <w:jc w:val="center"/>
              <w:textAlignment w:val="center"/>
              <w:rPr>
                <w:rFonts w:eastAsia="仿宋_GB2312" w:hint="eastAsia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6</w:t>
            </w:r>
          </w:p>
        </w:tc>
        <w:tc>
          <w:tcPr>
            <w:tcW w:w="1086" w:type="dxa"/>
            <w:vAlign w:val="center"/>
          </w:tcPr>
          <w:p w:rsidR="000E0DFA" w:rsidRDefault="000E0DFA" w:rsidP="009A2C0C">
            <w:pPr>
              <w:widowControl/>
              <w:jc w:val="center"/>
              <w:textAlignment w:val="center"/>
              <w:rPr>
                <w:rFonts w:eastAsia="仿宋_GB2312" w:hint="eastAsia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13</w:t>
            </w:r>
          </w:p>
          <w:p w:rsidR="000E0DFA" w:rsidRDefault="000E0DFA" w:rsidP="009A2C0C">
            <w:pPr>
              <w:widowControl/>
              <w:jc w:val="center"/>
              <w:textAlignment w:val="center"/>
              <w:rPr>
                <w:rFonts w:eastAsia="仿宋_GB2312" w:hint="eastAsia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093" w:type="dxa"/>
            <w:vAlign w:val="center"/>
          </w:tcPr>
          <w:p w:rsidR="000E0DFA" w:rsidRDefault="000E0DFA" w:rsidP="009A2C0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63</w:t>
            </w:r>
          </w:p>
        </w:tc>
        <w:tc>
          <w:tcPr>
            <w:tcW w:w="1665" w:type="dxa"/>
            <w:vAlign w:val="center"/>
          </w:tcPr>
          <w:p w:rsidR="000E0DFA" w:rsidRDefault="000E0DFA" w:rsidP="009A2C0C">
            <w:pPr>
              <w:pStyle w:val="a5"/>
              <w:spacing w:line="440" w:lineRule="exact"/>
              <w:jc w:val="center"/>
              <w:rPr>
                <w:rFonts w:eastAsia="仿宋_GB2312" w:hint="eastAsia"/>
                <w:sz w:val="28"/>
                <w:szCs w:val="28"/>
                <w:shd w:val="clear" w:color="auto" w:fill="FFFFFF"/>
              </w:rPr>
            </w:pPr>
          </w:p>
        </w:tc>
      </w:tr>
    </w:tbl>
    <w:p w:rsidR="000E0DFA" w:rsidRDefault="000E0DFA" w:rsidP="000E0DFA">
      <w:pPr>
        <w:sectPr w:rsidR="000E0DFA">
          <w:pgSz w:w="16838" w:h="11906" w:orient="landscape"/>
          <w:pgMar w:top="983" w:right="1440" w:bottom="1803" w:left="1440" w:header="851" w:footer="992" w:gutter="0"/>
          <w:cols w:space="720"/>
          <w:docGrid w:type="lines" w:linePitch="319"/>
        </w:sectPr>
      </w:pPr>
    </w:p>
    <w:p w:rsidR="00C1353E" w:rsidRDefault="00C1353E">
      <w:bookmarkStart w:id="0" w:name="_GoBack"/>
      <w:bookmarkEnd w:id="0"/>
    </w:p>
    <w:sectPr w:rsidR="00C13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83E" w:rsidRDefault="00B1283E" w:rsidP="000E0DFA">
      <w:r>
        <w:separator/>
      </w:r>
    </w:p>
  </w:endnote>
  <w:endnote w:type="continuationSeparator" w:id="0">
    <w:p w:rsidR="00B1283E" w:rsidRDefault="00B1283E" w:rsidP="000E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83E" w:rsidRDefault="00B1283E" w:rsidP="000E0DFA">
      <w:r>
        <w:separator/>
      </w:r>
    </w:p>
  </w:footnote>
  <w:footnote w:type="continuationSeparator" w:id="0">
    <w:p w:rsidR="00B1283E" w:rsidRDefault="00B1283E" w:rsidP="000E0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49"/>
    <w:rsid w:val="000E0DFA"/>
    <w:rsid w:val="004D2849"/>
    <w:rsid w:val="00B1283E"/>
    <w:rsid w:val="00C1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DE8C4B-C44C-41D9-8DA4-FFA1B73A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D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D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D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DFA"/>
    <w:rPr>
      <w:sz w:val="18"/>
      <w:szCs w:val="18"/>
    </w:rPr>
  </w:style>
  <w:style w:type="paragraph" w:styleId="a5">
    <w:name w:val="Normal (Web)"/>
    <w:basedOn w:val="a"/>
    <w:qFormat/>
    <w:rsid w:val="000E0DF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</Words>
  <Characters>398</Characters>
  <Application>Microsoft Office Word</Application>
  <DocSecurity>0</DocSecurity>
  <Lines>79</Lines>
  <Paragraphs>64</Paragraphs>
  <ScaleCrop>false</ScaleCrop>
  <Company>微软中国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2021-01-11T09:36:00Z</dcterms:created>
  <dcterms:modified xsi:type="dcterms:W3CDTF">2021-01-11T09:36:00Z</dcterms:modified>
</cp:coreProperties>
</file>