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5E" w:rsidRDefault="006E125E" w:rsidP="006E125E">
      <w:pPr>
        <w:pStyle w:val="a5"/>
        <w:wordWrap w:val="0"/>
        <w:spacing w:before="0" w:beforeAutospacing="0" w:after="0" w:afterAutospacing="0" w:line="580" w:lineRule="exact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附件2</w:t>
      </w:r>
    </w:p>
    <w:p w:rsidR="006E125E" w:rsidRDefault="006E125E" w:rsidP="006E125E">
      <w:pPr>
        <w:pStyle w:val="a5"/>
        <w:spacing w:line="600" w:lineRule="exact"/>
        <w:jc w:val="center"/>
        <w:rPr>
          <w:rFonts w:eastAsia="黑体"/>
          <w:sz w:val="44"/>
          <w:szCs w:val="44"/>
          <w:shd w:val="clear" w:color="auto" w:fill="FFFFFF"/>
        </w:rPr>
      </w:pPr>
      <w:r>
        <w:rPr>
          <w:rFonts w:eastAsia="黑体"/>
          <w:sz w:val="44"/>
          <w:szCs w:val="44"/>
          <w:shd w:val="clear" w:color="auto" w:fill="FFFFFF"/>
        </w:rPr>
        <w:t>202</w:t>
      </w:r>
      <w:r>
        <w:rPr>
          <w:rFonts w:eastAsia="黑体" w:hint="eastAsia"/>
          <w:sz w:val="44"/>
          <w:szCs w:val="44"/>
          <w:shd w:val="clear" w:color="auto" w:fill="FFFFFF"/>
        </w:rPr>
        <w:t>1</w:t>
      </w:r>
      <w:r>
        <w:rPr>
          <w:rFonts w:eastAsia="黑体"/>
          <w:sz w:val="44"/>
          <w:szCs w:val="44"/>
          <w:shd w:val="clear" w:color="auto" w:fill="FFFFFF"/>
        </w:rPr>
        <w:t>年新邵县</w:t>
      </w:r>
      <w:r>
        <w:rPr>
          <w:rFonts w:eastAsia="黑体" w:hint="eastAsia"/>
          <w:sz w:val="44"/>
          <w:szCs w:val="44"/>
          <w:shd w:val="clear" w:color="auto" w:fill="FFFFFF"/>
        </w:rPr>
        <w:t>中小学教师公开招聘</w:t>
      </w:r>
      <w:r>
        <w:rPr>
          <w:rFonts w:eastAsia="黑体"/>
          <w:sz w:val="44"/>
          <w:szCs w:val="44"/>
          <w:shd w:val="clear" w:color="auto" w:fill="FFFFFF"/>
        </w:rPr>
        <w:t>岗位要求与计划一</w:t>
      </w:r>
      <w:r w:rsidRPr="002C6DE4">
        <w:rPr>
          <w:rFonts w:eastAsia="黑体"/>
          <w:sz w:val="44"/>
          <w:szCs w:val="44"/>
          <w:shd w:val="clear" w:color="auto" w:fill="FFFFFF"/>
        </w:rPr>
        <w:t>览表</w:t>
      </w:r>
      <w:r w:rsidRPr="002C6DE4">
        <w:rPr>
          <w:rFonts w:eastAsia="黑体" w:hint="eastAsia"/>
          <w:sz w:val="44"/>
          <w:szCs w:val="44"/>
          <w:shd w:val="clear" w:color="auto" w:fill="FFFFFF"/>
        </w:rPr>
        <w:t>（第一批）</w:t>
      </w:r>
    </w:p>
    <w:tbl>
      <w:tblPr>
        <w:tblW w:w="1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5"/>
        <w:gridCol w:w="1300"/>
        <w:gridCol w:w="792"/>
        <w:gridCol w:w="905"/>
        <w:gridCol w:w="1001"/>
        <w:gridCol w:w="958"/>
        <w:gridCol w:w="1587"/>
        <w:gridCol w:w="4829"/>
        <w:gridCol w:w="1334"/>
        <w:gridCol w:w="1253"/>
      </w:tblGrid>
      <w:tr w:rsidR="006E125E" w:rsidTr="009A2C0C">
        <w:trPr>
          <w:trHeight w:val="399"/>
          <w:tblHeader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聘用单位</w:t>
            </w:r>
          </w:p>
        </w:tc>
        <w:tc>
          <w:tcPr>
            <w:tcW w:w="1300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职位名称</w:t>
            </w:r>
          </w:p>
        </w:tc>
        <w:tc>
          <w:tcPr>
            <w:tcW w:w="792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职位代码</w:t>
            </w:r>
          </w:p>
        </w:tc>
        <w:tc>
          <w:tcPr>
            <w:tcW w:w="905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招聘计划</w:t>
            </w:r>
          </w:p>
        </w:tc>
        <w:tc>
          <w:tcPr>
            <w:tcW w:w="1001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其中“高校毕业生”计划不低于</w:t>
            </w:r>
          </w:p>
        </w:tc>
        <w:tc>
          <w:tcPr>
            <w:tcW w:w="8708" w:type="dxa"/>
            <w:gridSpan w:val="4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职位条件</w:t>
            </w:r>
          </w:p>
        </w:tc>
        <w:tc>
          <w:tcPr>
            <w:tcW w:w="1253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招聘范围</w:t>
            </w:r>
            <w:r>
              <w:rPr>
                <w:rFonts w:eastAsia="仿宋_GB2312" w:hint="eastAsia"/>
                <w:spacing w:val="-6"/>
                <w:sz w:val="24"/>
              </w:rPr>
              <w:t>及计划要求</w:t>
            </w:r>
          </w:p>
        </w:tc>
      </w:tr>
      <w:tr w:rsidR="006E125E" w:rsidTr="009A2C0C">
        <w:trPr>
          <w:trHeight w:val="442"/>
          <w:tblHeader/>
          <w:jc w:val="center"/>
        </w:trPr>
        <w:tc>
          <w:tcPr>
            <w:tcW w:w="1423" w:type="dxa"/>
            <w:gridSpan w:val="2"/>
            <w:vMerge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792" w:type="dxa"/>
            <w:vMerge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905" w:type="dxa"/>
            <w:vMerge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001" w:type="dxa"/>
            <w:vMerge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958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年龄</w:t>
            </w:r>
          </w:p>
        </w:tc>
        <w:tc>
          <w:tcPr>
            <w:tcW w:w="1587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学历</w:t>
            </w:r>
          </w:p>
        </w:tc>
        <w:tc>
          <w:tcPr>
            <w:tcW w:w="4829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专业</w:t>
            </w:r>
          </w:p>
        </w:tc>
        <w:tc>
          <w:tcPr>
            <w:tcW w:w="1334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其他条件</w:t>
            </w: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</w:tr>
      <w:tr w:rsidR="006E125E" w:rsidTr="009A2C0C">
        <w:trPr>
          <w:trHeight w:val="632"/>
          <w:jc w:val="center"/>
        </w:trPr>
        <w:tc>
          <w:tcPr>
            <w:tcW w:w="548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6"/>
                <w:w w:val="97"/>
                <w:sz w:val="24"/>
              </w:rPr>
              <w:t>相应学校</w:t>
            </w:r>
          </w:p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中小学</w:t>
            </w:r>
          </w:p>
        </w:tc>
        <w:tc>
          <w:tcPr>
            <w:tcW w:w="1300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政治教师</w:t>
            </w: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ind w:left="341" w:hangingChars="142" w:hanging="34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58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199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日以后出生</w:t>
            </w:r>
          </w:p>
        </w:tc>
        <w:tc>
          <w:tcPr>
            <w:tcW w:w="1587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普通高校</w:t>
            </w:r>
            <w:r>
              <w:rPr>
                <w:rFonts w:eastAsia="仿宋_GB2312" w:hint="eastAsia"/>
                <w:sz w:val="24"/>
              </w:rPr>
              <w:t>师范类</w:t>
            </w:r>
            <w:r>
              <w:rPr>
                <w:rFonts w:eastAsia="仿宋_GB2312"/>
                <w:sz w:val="24"/>
              </w:rPr>
              <w:t>本科及以上学历</w:t>
            </w:r>
            <w:r>
              <w:rPr>
                <w:rFonts w:eastAsia="仿宋_GB2312" w:hint="eastAsia"/>
                <w:sz w:val="24"/>
              </w:rPr>
              <w:t>，学士以上学位。</w:t>
            </w:r>
          </w:p>
          <w:p w:rsidR="006E125E" w:rsidRDefault="006E125E" w:rsidP="009A2C0C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  <w:p w:rsidR="006E125E" w:rsidRDefault="006E125E" w:rsidP="009A2C0C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4829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eastAsia="仿宋_GB2312"/>
                <w:sz w:val="24"/>
                <w:shd w:val="clear" w:color="auto" w:fill="FFFFFF"/>
              </w:rPr>
              <w:t>政治学类</w:t>
            </w:r>
          </w:p>
        </w:tc>
        <w:tc>
          <w:tcPr>
            <w:tcW w:w="1334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sz w:val="24"/>
                <w:shd w:val="clear" w:color="auto" w:fill="FFFFFF"/>
              </w:rPr>
              <w:t>相应层级相应学科的教师资格证</w:t>
            </w:r>
          </w:p>
        </w:tc>
        <w:tc>
          <w:tcPr>
            <w:tcW w:w="1253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sz w:val="24"/>
                <w:shd w:val="clear" w:color="auto" w:fill="FFFFFF"/>
              </w:rPr>
              <w:t>1.</w:t>
            </w:r>
            <w:r>
              <w:rPr>
                <w:rFonts w:eastAsia="仿宋_GB2312"/>
                <w:sz w:val="24"/>
                <w:shd w:val="clear" w:color="auto" w:fill="FFFFFF"/>
              </w:rPr>
              <w:t>面向全国</w:t>
            </w:r>
            <w:r>
              <w:rPr>
                <w:rFonts w:eastAsia="仿宋_GB2312" w:hint="eastAsia"/>
                <w:sz w:val="24"/>
                <w:shd w:val="clear" w:color="auto" w:fill="FFFFFF"/>
              </w:rPr>
              <w:t>；</w:t>
            </w:r>
          </w:p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eastAsia="仿宋_GB2312" w:hint="eastAsia"/>
                <w:sz w:val="24"/>
                <w:shd w:val="clear" w:color="auto" w:fill="FFFFFF"/>
              </w:rPr>
              <w:t>2.</w:t>
            </w:r>
            <w:r>
              <w:rPr>
                <w:rFonts w:eastAsia="仿宋_GB2312" w:hint="eastAsia"/>
                <w:sz w:val="24"/>
                <w:shd w:val="clear" w:color="auto" w:fill="FFFFFF"/>
              </w:rPr>
              <w:t>“高校毕业生”录取总数不低于</w:t>
            </w:r>
            <w:r>
              <w:rPr>
                <w:rFonts w:eastAsia="仿宋_GB2312" w:hint="eastAsia"/>
                <w:sz w:val="24"/>
                <w:shd w:val="clear" w:color="auto" w:fill="FFFFFF"/>
              </w:rPr>
              <w:t>50%</w:t>
            </w:r>
          </w:p>
        </w:tc>
      </w:tr>
      <w:tr w:rsidR="006E125E" w:rsidTr="009A2C0C">
        <w:trPr>
          <w:trHeight w:val="460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物理教师</w:t>
            </w: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A2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4829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eastAsia="仿宋_GB2312"/>
                <w:sz w:val="24"/>
                <w:shd w:val="clear" w:color="auto" w:fill="FFFFFF"/>
              </w:rPr>
              <w:t>物理学类</w:t>
            </w: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 w:rsidR="006E125E" w:rsidTr="009A2C0C">
        <w:trPr>
          <w:trHeight w:val="517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Ｂ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5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829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E125E" w:rsidTr="009A2C0C">
        <w:trPr>
          <w:trHeight w:val="609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化学教师</w:t>
            </w: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Ｂ</w:t>
            </w: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5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4829" w:type="dxa"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eastAsia="仿宋_GB2312"/>
                <w:sz w:val="24"/>
                <w:shd w:val="clear" w:color="auto" w:fill="FFFFFF"/>
              </w:rPr>
              <w:t>化学类</w:t>
            </w: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 w:rsidR="006E125E" w:rsidTr="009A2C0C">
        <w:trPr>
          <w:trHeight w:val="467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生物教师</w:t>
            </w: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A4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29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eastAsia="仿宋_GB2312"/>
                <w:sz w:val="24"/>
                <w:shd w:val="clear" w:color="auto" w:fill="FFFFFF"/>
              </w:rPr>
              <w:t>生物学类、生物科学类</w:t>
            </w: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 w:rsidR="006E125E" w:rsidTr="009A2C0C">
        <w:trPr>
          <w:trHeight w:val="540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Ｂ</w:t>
            </w: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5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829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E125E" w:rsidTr="009A2C0C">
        <w:trPr>
          <w:trHeight w:val="467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地理教师</w:t>
            </w: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A5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5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4829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eastAsia="仿宋_GB2312"/>
                <w:sz w:val="24"/>
                <w:shd w:val="clear" w:color="auto" w:fill="FFFFFF"/>
              </w:rPr>
              <w:t>地理学类、地理科学类</w:t>
            </w: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 w:rsidR="006E125E" w:rsidTr="009A2C0C">
        <w:trPr>
          <w:trHeight w:val="466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Ｂ</w:t>
            </w: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5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829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E125E" w:rsidTr="009A2C0C">
        <w:trPr>
          <w:trHeight w:val="460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历史教师</w:t>
            </w: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A6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5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4829" w:type="dxa"/>
            <w:vMerge w:val="restart"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  <w:shd w:val="clear" w:color="auto" w:fill="FFFFFF"/>
              </w:rPr>
              <w:t>历史学类</w:t>
            </w: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pacing w:val="-6"/>
                <w:w w:val="97"/>
                <w:sz w:val="24"/>
              </w:rPr>
            </w:pPr>
          </w:p>
        </w:tc>
      </w:tr>
      <w:tr w:rsidR="006E125E" w:rsidTr="009A2C0C">
        <w:trPr>
          <w:trHeight w:val="477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</w:pP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Ｂ</w:t>
            </w: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58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829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E125E" w:rsidTr="009A2C0C">
        <w:trPr>
          <w:trHeight w:val="768"/>
          <w:jc w:val="center"/>
        </w:trPr>
        <w:tc>
          <w:tcPr>
            <w:tcW w:w="548" w:type="dxa"/>
            <w:vMerge/>
            <w:vAlign w:val="center"/>
          </w:tcPr>
          <w:p w:rsidR="006E125E" w:rsidRDefault="006E125E" w:rsidP="009A2C0C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6E125E" w:rsidRDefault="006E125E" w:rsidP="009A2C0C">
            <w:pPr>
              <w:widowControl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体育教师</w:t>
            </w:r>
          </w:p>
        </w:tc>
        <w:tc>
          <w:tcPr>
            <w:tcW w:w="792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Ｂ</w:t>
            </w: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05" w:type="dxa"/>
            <w:vAlign w:val="center"/>
          </w:tcPr>
          <w:p w:rsidR="006E125E" w:rsidRDefault="006E125E" w:rsidP="009A2C0C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001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58" w:type="dxa"/>
            <w:vAlign w:val="center"/>
          </w:tcPr>
          <w:p w:rsidR="006E125E" w:rsidRDefault="006E125E" w:rsidP="009A2C0C">
            <w:pPr>
              <w:widowControl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6E125E" w:rsidRDefault="006E125E" w:rsidP="009A2C0C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829" w:type="dxa"/>
            <w:vAlign w:val="center"/>
          </w:tcPr>
          <w:p w:rsidR="006E125E" w:rsidRDefault="006E125E" w:rsidP="009A2C0C">
            <w:pPr>
              <w:widowControl/>
              <w:spacing w:line="300" w:lineRule="exact"/>
              <w:jc w:val="center"/>
              <w:rPr>
                <w:rFonts w:eastAsia="仿宋_GB2312" w:hint="eastAsia"/>
                <w:szCs w:val="21"/>
                <w:shd w:val="clear" w:color="auto" w:fill="FFFFFF"/>
              </w:rPr>
            </w:pPr>
            <w:r>
              <w:rPr>
                <w:rFonts w:eastAsia="仿宋_GB2312" w:hint="eastAsia"/>
                <w:szCs w:val="21"/>
                <w:shd w:val="clear" w:color="auto" w:fill="FFFFFF"/>
              </w:rPr>
              <w:t>体育学类</w:t>
            </w:r>
          </w:p>
        </w:tc>
        <w:tc>
          <w:tcPr>
            <w:tcW w:w="1334" w:type="dxa"/>
            <w:vMerge/>
            <w:vAlign w:val="center"/>
          </w:tcPr>
          <w:p w:rsidR="006E125E" w:rsidRDefault="006E125E" w:rsidP="009A2C0C">
            <w:pPr>
              <w:widowControl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E125E" w:rsidRDefault="006E125E" w:rsidP="009A2C0C">
            <w:pPr>
              <w:widowControl/>
              <w:spacing w:line="260" w:lineRule="exact"/>
              <w:jc w:val="center"/>
              <w:rPr>
                <w:spacing w:val="-6"/>
                <w:w w:val="97"/>
                <w:sz w:val="24"/>
              </w:rPr>
            </w:pPr>
          </w:p>
        </w:tc>
      </w:tr>
    </w:tbl>
    <w:p w:rsidR="006E125E" w:rsidRDefault="006E125E" w:rsidP="006E125E">
      <w:pPr>
        <w:sectPr w:rsidR="006E125E">
          <w:pgSz w:w="16838" w:h="11906" w:orient="landscape"/>
          <w:pgMar w:top="983" w:right="1440" w:bottom="1043" w:left="1440" w:header="851" w:footer="992" w:gutter="0"/>
          <w:cols w:space="720"/>
          <w:docGrid w:type="lines" w:linePitch="319"/>
        </w:sectPr>
      </w:pPr>
    </w:p>
    <w:p w:rsidR="00C1353E" w:rsidRDefault="00C1353E">
      <w:bookmarkStart w:id="0" w:name="_GoBack"/>
      <w:bookmarkEnd w:id="0"/>
    </w:p>
    <w:sectPr w:rsidR="00C13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60" w:rsidRDefault="008F3460" w:rsidP="006E125E">
      <w:r>
        <w:separator/>
      </w:r>
    </w:p>
  </w:endnote>
  <w:endnote w:type="continuationSeparator" w:id="0">
    <w:p w:rsidR="008F3460" w:rsidRDefault="008F3460" w:rsidP="006E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60" w:rsidRDefault="008F3460" w:rsidP="006E125E">
      <w:r>
        <w:separator/>
      </w:r>
    </w:p>
  </w:footnote>
  <w:footnote w:type="continuationSeparator" w:id="0">
    <w:p w:rsidR="008F3460" w:rsidRDefault="008F3460" w:rsidP="006E1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26"/>
    <w:rsid w:val="00070F26"/>
    <w:rsid w:val="006E125E"/>
    <w:rsid w:val="008F3460"/>
    <w:rsid w:val="00C1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A2C05F-D3D3-4A0D-91FB-586D9DBA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2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2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25E"/>
    <w:rPr>
      <w:sz w:val="18"/>
      <w:szCs w:val="18"/>
    </w:rPr>
  </w:style>
  <w:style w:type="paragraph" w:styleId="a5">
    <w:name w:val="Normal (Web)"/>
    <w:basedOn w:val="a"/>
    <w:qFormat/>
    <w:rsid w:val="006E125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228</Characters>
  <Application>Microsoft Office Word</Application>
  <DocSecurity>0</DocSecurity>
  <Lines>45</Lines>
  <Paragraphs>36</Paragraphs>
  <ScaleCrop>false</ScaleCrop>
  <Company>微软中国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2021-01-11T09:36:00Z</dcterms:created>
  <dcterms:modified xsi:type="dcterms:W3CDTF">2021-01-11T09:36:00Z</dcterms:modified>
</cp:coreProperties>
</file>