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8"/>
        <w:gridCol w:w="69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6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全国省属重点师范大学（仅供参考）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211工程、省部共建大学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211工程、中西部高校基础能力建设工程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南京师范大学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211工程、省部共建大学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省部共建大学、免费师范生培养高校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西北师范大学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省部共建大学 、中西部高校基础能力建设工程、国家重点支持的西部地区14所大学之一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安徽师范大学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江苏师范大学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 、省部共建高校 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上海师范大学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市属重点大学、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省部共建大学、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贵州师范大学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省部共建大学、中西部高校基础能力建设工程、省属重点大学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天津师范大学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省属重点大学、中西部高校基础能力建设工程、卓越教师计划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西华师范大学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四川师范大学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省属重点大学、中西部高校基础能力建设工程 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自治区重点大学、中西部高校基础能力建设工程、卓越教师培养计划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哈尔滨师范大学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浙江师范大学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省市共建大学、省重点建设高校、卓越教师培养计划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吉林师范大学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青海师范大学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省属重点大学、长江学者和创新团队发展计划、卓越教师培养计划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辽宁师范大学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海南师范大学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淮北师范大学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省属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重点本科高等师范院校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省重点建设大学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新疆师范大学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注：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1.省部共建大学：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>省部共建大学是指国务院相关部委（教育部及其他国家部委）与相关省 、直辖市、自治区共建高校。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678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2.中西部高校基础能力建设工程：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>该“工程”从2012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23个省（自治区、直辖市）以及新疆生产建设兵团的100所地方高校的发展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678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3.卓越教师培养计划：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>2014年12月5日，根据《教育部关于实施卓越教师培养计划的意见》（教师〔2014〕5号）和有关申报遴选要求，经高等学校申报、省级教育行政部门推荐、专家会议遴选，并经网上公示，教育部确定了80个卓越教师培养计划改革项目。2018年10月，教育部日前发文实施卓越教师培养计划2.0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678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4.长江学者和创新团队发展计划：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>“长江学者和创新团队发展计划”，是教育部最高层次的人才项目，由教育部实施 [2]，2004年6月正式启动。旨在加强高等学校高层次人才队伍建设，吸引、遴选和造就一批具有国际领先水平的学科带头人，形成一批优秀创新团队，大力实施 人才强校战略，支持高等学校聘任长江学者。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67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5.卓越法律人才教育培养计划：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      </w:r>
          </w:p>
        </w:tc>
      </w:tr>
    </w:tbl>
    <w:p>
      <w:pPr>
        <w:rPr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5B57"/>
    <w:rsid w:val="00016D74"/>
    <w:rsid w:val="000B39A4"/>
    <w:rsid w:val="000F5A62"/>
    <w:rsid w:val="00103922"/>
    <w:rsid w:val="00106856"/>
    <w:rsid w:val="00183816"/>
    <w:rsid w:val="001F7306"/>
    <w:rsid w:val="00297BB0"/>
    <w:rsid w:val="00492A8E"/>
    <w:rsid w:val="00604E3D"/>
    <w:rsid w:val="006060E2"/>
    <w:rsid w:val="006263BF"/>
    <w:rsid w:val="00837D22"/>
    <w:rsid w:val="00920AED"/>
    <w:rsid w:val="009920EE"/>
    <w:rsid w:val="00A2349C"/>
    <w:rsid w:val="00A61E22"/>
    <w:rsid w:val="00AC6DAE"/>
    <w:rsid w:val="00C507BD"/>
    <w:rsid w:val="00C63ADB"/>
    <w:rsid w:val="00EB3F10"/>
    <w:rsid w:val="00F72838"/>
    <w:rsid w:val="48155B57"/>
    <w:rsid w:val="73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9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1425</Characters>
  <Lines>11</Lines>
  <Paragraphs>3</Paragraphs>
  <TotalTime>30</TotalTime>
  <ScaleCrop>false</ScaleCrop>
  <LinksUpToDate>false</LinksUpToDate>
  <CharactersWithSpaces>1671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2018-12-12T07:15:00Z</dcterms:created>
  <dc:creator>ξ古灵</dc:creator>
  <cp:lastModifiedBy>孙凌喜</cp:lastModifiedBy>
  <cp:lastPrinted>2020-05-14T09:24:00Z</cp:lastPrinted>
  <dcterms:modified xsi:type="dcterms:W3CDTF">2021-01-25T03:42:24Z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