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textAlignment w:val="baseline"/>
        <w:rPr>
          <w:rFonts w:ascii="微软雅黑" w:hAnsi="微软雅黑" w:eastAsia="微软雅黑" w:cs="微软雅黑"/>
          <w:i w:val="0"/>
          <w:caps w:val="0"/>
          <w:color w:val="000000"/>
          <w:spacing w:val="0"/>
          <w:sz w:val="21"/>
          <w:szCs w:val="21"/>
        </w:rPr>
      </w:pPr>
      <w:r>
        <w:rPr>
          <w:rFonts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儋州市</w:t>
      </w:r>
      <w:r>
        <w:rPr>
          <w:rFonts w:hint="default"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2021年教育部直属师范大学公费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师范毕业生供需见面招聘公告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ascii="仿宋_GB2312" w:hAnsi="微软雅黑" w:eastAsia="仿宋_GB2312" w:cs="仿宋_GB2312"/>
          <w:i w:val="0"/>
          <w:caps w:val="0"/>
          <w:color w:val="000000"/>
          <w:spacing w:val="0"/>
          <w:sz w:val="31"/>
          <w:szCs w:val="3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根据《海南省教育厅关于做好2021届教育部直属师范大学公费师范毕业生就业工作的通知》要求，结合实际，为进一步拓宽选人用人渠道，补充紧缺学科专业教师，充实我市中学教师队伍，为做好我市2021年教育部直属师范大学公费师范毕业生招聘工作</w:t>
      </w:r>
      <w:bookmarkStart w:id="0" w:name="_GoBack"/>
      <w:bookmarkEnd w:id="0"/>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，现将相关事宜公告如下：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sz w:val="31"/>
          <w:szCs w:val="31"/>
          <w:bdr w:val="none" w:color="auto" w:sz="0" w:space="0"/>
          <w:shd w:val="clear" w:fill="FFFFFF"/>
          <w:vertAlign w:val="baseline"/>
        </w:rPr>
        <w:t>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招聘中学教师21名（附件1）。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二、招聘时间和地点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（一）时间：2021年2月20日-21日9:00-17:00；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（二）地点：海口市第四中学初中部（海口市白龙南路18号）。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三、招聘对象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2021年毕业于北京师范大学、东北师范大学、华中师范大学、华东师范大学、西南大学、陕西师范大学等6所教育部直属师范大学的海南籍公费师范毕业生。外省籍公费师范生拟来我市任教者应按教育部规定的公费师范生跨省就业有关要求履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31"/>
          <w:szCs w:val="31"/>
          <w:bdr w:val="none" w:color="auto" w:sz="0" w:space="0"/>
          <w:shd w:val="clear" w:fill="FFFFFF"/>
          <w:vertAlign w:val="baseline"/>
        </w:rPr>
        <w:t>（一）组织报名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1.报名方式：公费师范毕业生根据招聘需求，采取现场报名的方式。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2.应聘人员携带2张近期免冠2寸正面证件照片，在报名规定的时间内到公费师范毕业生供需见面招聘工作小组处填写报名登记表（附件2），提交报名申请。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31"/>
          <w:szCs w:val="31"/>
          <w:bdr w:val="none" w:color="auto" w:sz="0" w:space="0"/>
          <w:shd w:val="clear" w:fill="FFFFFF"/>
          <w:vertAlign w:val="baseline"/>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在报名的同时由公费师范毕业生供需见面招聘工作小组根据岗位需求对报名应聘人员的《师范生公费教育协议书》、身份证、学生证、成绩单、个人简历等相关材料进行审查。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31"/>
          <w:szCs w:val="31"/>
          <w:bdr w:val="none" w:color="auto" w:sz="0" w:space="0"/>
          <w:shd w:val="clear" w:fill="FFFFFF"/>
          <w:vertAlign w:val="baseline"/>
        </w:rPr>
        <w:t>（三）组织面谈（面试）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公费师范毕业生供需见面招聘工作小组与符合条件有意向的公费师范毕业生进行面谈。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如果同一岗位有两人以上报名竞聘，则采取结构化面试，按面试成绩择优录用。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根据面谈（面试）结果，与符合条件的公费师范生签订协议。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31"/>
          <w:szCs w:val="31"/>
          <w:bdr w:val="none" w:color="auto" w:sz="0" w:space="0"/>
          <w:shd w:val="clear" w:fill="FFFFFF"/>
          <w:vertAlign w:val="baseline"/>
        </w:rPr>
        <w:t>（四）考核与体检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公费师范毕业生毕业后需提交体检表（由招聘领导小组办公室统一组织体检，体检标准参照公务员标准执行，体检费用由考生个人承担）、婚育证明、毕业院校出具现实表现及无违法违纪行为的证明、毕业证、学位证、教师资格证原件审查，不合格者取消其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31"/>
          <w:szCs w:val="31"/>
          <w:bdr w:val="none" w:color="auto" w:sz="0" w:space="0"/>
          <w:shd w:val="clear" w:fill="FFFFFF"/>
          <w:vertAlign w:val="baseline"/>
        </w:rPr>
        <w:t>（五）公示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公示拟录用公费师范毕业生名单，公示期限为7天。公示期间，如有群众反映问题，经查实不宜聘用的，一律不予聘用。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31"/>
          <w:szCs w:val="31"/>
          <w:bdr w:val="none" w:color="auto" w:sz="0" w:space="0"/>
          <w:shd w:val="clear" w:fill="FFFFFF"/>
          <w:vertAlign w:val="baseline"/>
        </w:rPr>
        <w:t>（六）聘用及待遇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1.市教育局审核并报市人社局核准备案后按规定办理聘用手续，聘用学校和聘用人员签订《海南省事业单位聘用合同书》。被聘人员试用期为一年，试用期满，经考核合格予以转正，考核不合格予以解聘，最低服务期限6年。录用人员的工资按国家及儋州市现行事业单位工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2.聘用的公费师范毕业生，凡签约6年以上（含6年）者发给安家费18万（税前），在正式入编后一次性发放。如服务期少于6年而解除或终止合同（如自行要求调离、辞职、自动离职、解聘等）的，已发放的安家费按每年3万退还给发放部门，不满一年的按实际月份（每月2500元）计算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五、招聘工作纪律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（一）教师招聘工作是一项严肃认真、政策性强的工作。工作人员应坚持原则，排除干扰，确保招聘工作的公平、公正。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（二）凡发现弄虚作假、伪造、仿造、涂改招聘有关材料者，取消其录用资格。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（三）在招聘工作中玩忽职守，造成工作失误，从严查处，决不姑息；对徇私舞弊，构成犯罪的，由有关部门依法依规追究责任。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（四）在招聘工作开展过程中，接受社会监督，欢迎群众举报不正之风现象。举报电话:23311512(市纪委驻市教育局纪检组)；咨询电话：23334285（市教育局组织人事科）。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jc w:val="both"/>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六、本公告由海南省儋州市教育局负责解释。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755" w:right="0" w:hanging="175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    附件：1.儋州市2021年教育部直属师范大学公费师范毕业生供需见面招聘岗位计划表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605" w:right="0" w:firstLine="0"/>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2.儋州市2021年公费师范毕业生供需见面招聘报名登记表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textAlignment w:val="baseline"/>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31"/>
          <w:szCs w:val="3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textAlignment w:val="baseline"/>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31"/>
          <w:szCs w:val="3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3840"/>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儋州市公费师范毕业生供需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48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见面招聘工作小组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485"/>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2021年2月10日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shd w:val="clear" w:fill="FFFFFF"/>
          <w:vertAlign w:val="baseline"/>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sz w:val="36"/>
          <w:szCs w:val="36"/>
          <w:bdr w:val="none" w:color="auto" w:sz="0" w:space="0"/>
          <w:shd w:val="clear" w:fill="FFFFFF"/>
          <w:vertAlign w:val="baseline"/>
        </w:rPr>
        <w:t>儋州市2021年教育部直属师范大学公费师范毕业生供需见面招聘岗位计划表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0"/>
          <w:szCs w:val="30"/>
          <w:bdr w:val="none" w:color="auto" w:sz="0" w:space="0"/>
          <w:shd w:val="clear" w:fill="FFFFFF"/>
          <w:vertAlign w:val="baseline"/>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98"/>
        <w:gridCol w:w="547"/>
        <w:gridCol w:w="547"/>
        <w:gridCol w:w="547"/>
        <w:gridCol w:w="547"/>
        <w:gridCol w:w="547"/>
        <w:gridCol w:w="547"/>
        <w:gridCol w:w="547"/>
        <w:gridCol w:w="547"/>
        <w:gridCol w:w="547"/>
        <w:gridCol w:w="547"/>
        <w:gridCol w:w="547"/>
        <w:gridCol w:w="547"/>
        <w:gridCol w:w="547"/>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229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学  校</w:t>
            </w:r>
          </w:p>
        </w:tc>
        <w:tc>
          <w:tcPr>
            <w:tcW w:w="10695" w:type="dxa"/>
            <w:gridSpan w:val="13"/>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学科分布</w:t>
            </w:r>
          </w:p>
        </w:tc>
        <w:tc>
          <w:tcPr>
            <w:tcW w:w="1170" w:type="dxa"/>
            <w:vMerge w:val="restart"/>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229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sz w:val="24"/>
                <w:szCs w:val="24"/>
                <w:vertAlign w:val="baseline"/>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语文</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数学</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英语</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政治</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历史</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地理</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物理</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化学</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生物</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体育</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音乐</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美术</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教育技术</w:t>
            </w:r>
          </w:p>
        </w:tc>
        <w:tc>
          <w:tcPr>
            <w:tcW w:w="1170" w:type="dxa"/>
            <w:vMerge w:val="continue"/>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229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儋州市第一中学</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170"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229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儋州市第二中学</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170"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229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儋州市第三中学</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170"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29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共  计</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2</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2</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2</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3</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2</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2</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2</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1</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2</w:t>
            </w:r>
          </w:p>
        </w:tc>
        <w:tc>
          <w:tcPr>
            <w:tcW w:w="8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0</w:t>
            </w:r>
          </w:p>
        </w:tc>
        <w:tc>
          <w:tcPr>
            <w:tcW w:w="1170"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微软雅黑" w:hAnsi="微软雅黑" w:eastAsia="微软雅黑" w:cs="微软雅黑"/>
              </w:rPr>
            </w:pPr>
            <w:r>
              <w:rPr>
                <w:rFonts w:hint="eastAsia" w:ascii="宋体" w:hAnsi="宋体" w:eastAsia="宋体" w:cs="宋体"/>
                <w:sz w:val="28"/>
                <w:szCs w:val="28"/>
                <w:bdr w:val="none" w:color="auto" w:sz="0" w:space="0"/>
                <w:vertAlign w:val="baseline"/>
              </w:rPr>
              <w:t>21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textAlignment w:val="baseline"/>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0"/>
          <w:szCs w:val="30"/>
          <w:bdr w:val="none" w:color="auto" w:sz="0" w:space="0"/>
          <w:shd w:val="clear" w:fill="FFFFFF"/>
          <w:vertAlign w:val="baseline"/>
        </w:rPr>
        <w:t>附件2</w:t>
      </w:r>
      <w:r>
        <w:rPr>
          <w:rFonts w:hint="default" w:ascii="仿宋_GB2312" w:hAnsi="微软雅黑" w:eastAsia="仿宋_GB2312" w:cs="仿宋_GB2312"/>
          <w:i w:val="0"/>
          <w:caps w:val="0"/>
          <w:color w:val="000000"/>
          <w:spacing w:val="0"/>
          <w:sz w:val="30"/>
          <w:szCs w:val="30"/>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sz w:val="31"/>
          <w:szCs w:val="31"/>
          <w:bdr w:val="none" w:color="auto" w:sz="0" w:space="0"/>
          <w:shd w:val="clear" w:fill="FFFFFF"/>
          <w:vertAlign w:val="baseline"/>
        </w:rPr>
        <w:t>儋州市2021年公费师范毕业生供需见面招聘报名登记表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86"/>
        <w:gridCol w:w="882"/>
        <w:gridCol w:w="735"/>
        <w:gridCol w:w="308"/>
        <w:gridCol w:w="321"/>
        <w:gridCol w:w="660"/>
        <w:gridCol w:w="156"/>
        <w:gridCol w:w="766"/>
        <w:gridCol w:w="180"/>
        <w:gridCol w:w="884"/>
        <w:gridCol w:w="262"/>
        <w:gridCol w:w="1020"/>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rPr>
        <w:tc>
          <w:tcPr>
            <w:tcW w:w="13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姓名</w:t>
            </w:r>
          </w:p>
        </w:tc>
        <w:tc>
          <w:tcPr>
            <w:tcW w:w="114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73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性别</w:t>
            </w:r>
          </w:p>
        </w:tc>
        <w:tc>
          <w:tcPr>
            <w:tcW w:w="750"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840" w:type="dxa"/>
            <w:gridSpan w:val="2"/>
            <w:tcBorders>
              <w:top w:val="single" w:color="auto" w:sz="6" w:space="0"/>
              <w:left w:val="nil"/>
              <w:bottom w:val="nil"/>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民族</w:t>
            </w:r>
          </w:p>
        </w:tc>
        <w:tc>
          <w:tcPr>
            <w:tcW w:w="96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125"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出生年月</w:t>
            </w:r>
          </w:p>
        </w:tc>
        <w:tc>
          <w:tcPr>
            <w:tcW w:w="1530"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875" w:type="dxa"/>
            <w:vMerge w:val="restart"/>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政治面貌</w:t>
            </w:r>
          </w:p>
        </w:tc>
        <w:tc>
          <w:tcPr>
            <w:tcW w:w="114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身份证号码</w:t>
            </w:r>
          </w:p>
        </w:tc>
        <w:tc>
          <w:tcPr>
            <w:tcW w:w="4440" w:type="dxa"/>
            <w:gridSpan w:val="7"/>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875" w:type="dxa"/>
            <w:vMerge w:val="continue"/>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毕业学校及毕业证书号</w:t>
            </w:r>
          </w:p>
        </w:tc>
        <w:tc>
          <w:tcPr>
            <w:tcW w:w="222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065" w:type="dxa"/>
            <w:gridSpan w:val="2"/>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学历</w:t>
            </w:r>
          </w:p>
        </w:tc>
        <w:tc>
          <w:tcPr>
            <w:tcW w:w="132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335" w:type="dxa"/>
            <w:gridSpan w:val="2"/>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学位</w:t>
            </w:r>
          </w:p>
        </w:tc>
        <w:tc>
          <w:tcPr>
            <w:tcW w:w="1125"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875" w:type="dxa"/>
            <w:vMerge w:val="continue"/>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所学专业</w:t>
            </w:r>
          </w:p>
        </w:tc>
        <w:tc>
          <w:tcPr>
            <w:tcW w:w="222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065" w:type="dxa"/>
            <w:gridSpan w:val="2"/>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职称</w:t>
            </w:r>
          </w:p>
        </w:tc>
        <w:tc>
          <w:tcPr>
            <w:tcW w:w="132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335" w:type="dxa"/>
            <w:gridSpan w:val="2"/>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职业资格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等级</w:t>
            </w:r>
          </w:p>
        </w:tc>
        <w:tc>
          <w:tcPr>
            <w:tcW w:w="112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875" w:type="dxa"/>
            <w:vMerge w:val="continue"/>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联系电话</w:t>
            </w:r>
          </w:p>
        </w:tc>
        <w:tc>
          <w:tcPr>
            <w:tcW w:w="222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065" w:type="dxa"/>
            <w:gridSpan w:val="2"/>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家庭住址</w:t>
            </w:r>
          </w:p>
        </w:tc>
        <w:tc>
          <w:tcPr>
            <w:tcW w:w="2655" w:type="dxa"/>
            <w:gridSpan w:val="5"/>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1125"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邮政编码</w:t>
            </w:r>
          </w:p>
        </w:tc>
        <w:tc>
          <w:tcPr>
            <w:tcW w:w="187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应聘学校</w:t>
            </w:r>
          </w:p>
        </w:tc>
        <w:tc>
          <w:tcPr>
            <w:tcW w:w="222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c>
          <w:tcPr>
            <w:tcW w:w="3720" w:type="dxa"/>
            <w:gridSpan w:val="7"/>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应聘岗位</w:t>
            </w:r>
          </w:p>
        </w:tc>
        <w:tc>
          <w:tcPr>
            <w:tcW w:w="3000"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基本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情况</w:t>
            </w:r>
          </w:p>
        </w:tc>
        <w:tc>
          <w:tcPr>
            <w:tcW w:w="8940" w:type="dxa"/>
            <w:gridSpan w:val="1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 </w:t>
            </w:r>
          </w:p>
        </w:tc>
        <w:tc>
          <w:tcPr>
            <w:tcW w:w="8940" w:type="dxa"/>
            <w:gridSpan w:val="1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90"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主要工作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业绩和获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（本项可另加附页）</w:t>
            </w:r>
          </w:p>
        </w:tc>
        <w:tc>
          <w:tcPr>
            <w:tcW w:w="8940" w:type="dxa"/>
            <w:gridSpan w:val="1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意见</w:t>
            </w:r>
          </w:p>
        </w:tc>
        <w:tc>
          <w:tcPr>
            <w:tcW w:w="8940" w:type="dxa"/>
            <w:gridSpan w:val="12"/>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default" w:ascii="Times New Roman" w:hAnsi="Times New Roman" w:eastAsia="微软雅黑" w:cs="Times New Roman"/>
                <w:sz w:val="21"/>
                <w:szCs w:val="2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                                                         （签章）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136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宋体" w:hAnsi="宋体" w:eastAsia="宋体" w:cs="宋体"/>
                <w:sz w:val="21"/>
                <w:szCs w:val="21"/>
                <w:bdr w:val="none" w:color="auto" w:sz="0" w:space="0"/>
                <w:vertAlign w:val="baseline"/>
              </w:rPr>
              <w:t>应聘承诺</w:t>
            </w:r>
          </w:p>
        </w:tc>
        <w:tc>
          <w:tcPr>
            <w:tcW w:w="8940" w:type="dxa"/>
            <w:gridSpan w:val="12"/>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textAlignment w:val="baseline"/>
              <w:rPr>
                <w:rFonts w:hint="eastAsia" w:ascii="微软雅黑" w:hAnsi="微软雅黑" w:eastAsia="微软雅黑" w:cs="微软雅黑"/>
              </w:rPr>
            </w:pPr>
            <w:r>
              <w:rPr>
                <w:rStyle w:val="5"/>
                <w:rFonts w:hint="default" w:ascii="仿宋_GB2312" w:hAnsi="微软雅黑" w:eastAsia="仿宋_GB2312" w:cs="仿宋_GB2312"/>
                <w:sz w:val="31"/>
                <w:szCs w:val="31"/>
                <w:bdr w:val="none" w:color="auto" w:sz="0" w:space="0"/>
                <w:vertAlign w:val="baseline"/>
              </w:rPr>
              <w:t>以上所填内容属实，若有虚假，所聘单位有权解除聘用合同。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rPr>
            </w:pPr>
            <w:r>
              <w:rPr>
                <w:rFonts w:hint="default" w:ascii="仿宋_GB2312" w:hAnsi="微软雅黑" w:eastAsia="仿宋_GB2312" w:cs="仿宋_GB2312"/>
                <w:sz w:val="31"/>
                <w:szCs w:val="3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default" w:ascii="仿宋_GB2312" w:hAnsi="微软雅黑" w:eastAsia="仿宋_GB2312" w:cs="仿宋_GB2312"/>
                <w:sz w:val="31"/>
                <w:szCs w:val="31"/>
                <w:bdr w:val="none" w:color="auto" w:sz="0" w:space="0"/>
                <w:vertAlign w:val="baseline"/>
              </w:rPr>
              <w:t>             </w:t>
            </w:r>
            <w:r>
              <w:rPr>
                <w:rFonts w:hint="eastAsia" w:ascii="宋体" w:hAnsi="宋体" w:eastAsia="宋体" w:cs="宋体"/>
                <w:sz w:val="21"/>
                <w:szCs w:val="21"/>
                <w:bdr w:val="none" w:color="auto" w:sz="0" w:space="0"/>
                <w:vertAlign w:val="baseline"/>
              </w:rPr>
              <w:t>应聘者签名</w:t>
            </w:r>
            <w:r>
              <w:rPr>
                <w:rFonts w:hint="default" w:ascii="仿宋_GB2312" w:hAnsi="微软雅黑" w:eastAsia="仿宋_GB2312" w:cs="仿宋_GB2312"/>
                <w:sz w:val="31"/>
                <w:szCs w:val="31"/>
                <w:bdr w:val="none" w:color="auto" w:sz="0" w:space="0"/>
                <w:vertAlign w:val="baseline"/>
              </w:rPr>
              <w:t>：</w:t>
            </w:r>
            <w:r>
              <w:rPr>
                <w:rFonts w:hint="eastAsia" w:ascii="宋体" w:hAnsi="宋体" w:eastAsia="宋体" w:cs="宋体"/>
                <w:sz w:val="31"/>
                <w:szCs w:val="31"/>
                <w:bdr w:val="none" w:color="auto" w:sz="0" w:space="0"/>
                <w:vertAlign w:val="baseline"/>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30"/>
          <w:szCs w:val="30"/>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textAlignment w:val="baseline"/>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4"/>
          <w:szCs w:val="24"/>
          <w:bdr w:val="none" w:color="auto" w:sz="0" w:space="0"/>
          <w:shd w:val="clear" w:fill="FFFFFF"/>
          <w:vertAlign w:val="baseline"/>
        </w:rPr>
        <w:t>备注：此表一式二份，资格审查后交给市教育局，录用后返回一份给受聘者。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30421"/>
    <w:rsid w:val="5873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2021-02-18T02:50:00Z</dcterms:created>
  <dc:creator>Administrator</dc:creator>
  <cp:lastModifiedBy>Administrator</cp:lastModifiedBy>
  <dcterms:modified xsi:type="dcterms:W3CDTF">2021-02-18T04:31:59Z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