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附件5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 w:color="auto"/>
          <w:shd w:val="clear" w:color="auto" w:fill="FFFFFF"/>
          <w:lang w:val="en-US" w:eastAsia="zh-CN"/>
        </w:rPr>
      </w:pPr>
    </w:p>
    <w:p>
      <w:pPr>
        <w:widowControl/>
        <w:jc w:val="center"/>
        <w:rPr>
          <w:rFonts w:hint="eastAsia" w:ascii="黑体" w:hAnsi="黑体" w:eastAsia="黑体" w:cs="黑体"/>
          <w:sz w:val="32"/>
          <w:szCs w:val="32"/>
          <w:u w:val="none" w:color="auto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20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年扶余市桑梓人才“回归计划”暨事业单位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（教育专项）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招聘工作</w:t>
      </w:r>
      <w:r>
        <w:rPr>
          <w:rFonts w:hint="eastAsia" w:ascii="黑体" w:hAnsi="黑体" w:eastAsia="黑体" w:cs="黑体"/>
          <w:sz w:val="32"/>
          <w:szCs w:val="32"/>
          <w:u w:val="none" w:color="auto"/>
          <w:shd w:val="clear" w:color="auto" w:fill="FFFFFF"/>
        </w:rPr>
        <w:t>笔试考生新冠肺炎疫情防控告知书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 w:color="auto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考生须确保本人及共同生活家庭成员考试前14天内均无出入境、高风险、中风险地区旅居史；无与疑似或确诊新冠肺炎病例接触史；无发热、乏力、干咳等异常症状。如有隐瞒，取消考试或聘用资格；对疫情防控造成影响的，追究相关法律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4" w:firstLineChars="200"/>
        <w:textAlignment w:val="auto"/>
        <w:outlineLvl w:val="9"/>
        <w:rPr>
          <w:rFonts w:hint="eastAsia" w:ascii="仿宋" w:hAnsi="仿宋" w:eastAsia="仿宋" w:cs="仿宋"/>
          <w:color w:val="00000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2.考生在参加笔试前需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通过微信添加“吉事办”小程序申领“吉祥码”“通信大数据行程卡”。笔试当天，“吉祥码”“通信大数据行程卡”为绿码的考生，经现场测量体温正常方可进入考点。“吉祥码”“通信大数据行程卡”为绿码，经现场测量体温异常，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或有咳嗽等呼吸道症状的考生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/>
          <w:spacing w:val="-4"/>
          <w:kern w:val="0"/>
          <w:sz w:val="28"/>
          <w:szCs w:val="28"/>
        </w:rPr>
        <w:t>须于</w:t>
      </w:r>
      <w:r>
        <w:rPr>
          <w:rFonts w:hint="eastAsia" w:ascii="仿宋" w:hAnsi="仿宋" w:eastAsia="仿宋" w:cs="仿宋"/>
          <w:color w:val="000000"/>
          <w:spacing w:val="-4"/>
          <w:kern w:val="0"/>
          <w:sz w:val="28"/>
          <w:szCs w:val="28"/>
          <w:lang w:eastAsia="zh-CN"/>
        </w:rPr>
        <w:t>考试</w:t>
      </w:r>
      <w:r>
        <w:rPr>
          <w:rFonts w:hint="eastAsia" w:ascii="仿宋" w:hAnsi="仿宋" w:eastAsia="仿宋" w:cs="仿宋"/>
          <w:color w:val="000000"/>
          <w:spacing w:val="-4"/>
          <w:kern w:val="0"/>
          <w:sz w:val="28"/>
          <w:szCs w:val="28"/>
        </w:rPr>
        <w:t>当天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提供吉林省内三级甲等医院出具的排除新冠肺炎的诊断意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5"/>
        <w:textAlignment w:val="auto"/>
        <w:outlineLvl w:val="9"/>
        <w:rPr>
          <w:rFonts w:hint="eastAsia" w:ascii="仿宋" w:hAnsi="仿宋" w:eastAsia="仿宋" w:cs="仿宋"/>
          <w:color w:val="00000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考生应自备符合防疫要求的一次性医用口罩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eastAsia="zh-CN"/>
        </w:rPr>
        <w:t>参加考试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，除身份确认需摘除口罩以外，应全程佩戴，做好个人防护。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8"/>
        <w:jc w:val="center"/>
        <w:textAlignment w:val="auto"/>
        <w:rPr>
          <w:rFonts w:hint="eastAsia" w:ascii="仿宋" w:hAnsi="仿宋" w:eastAsia="仿宋" w:cs="仿宋"/>
          <w:color w:val="00000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考生须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highlight w:val="none"/>
        </w:rPr>
        <w:t>认真阅读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highlight w:val="none"/>
          <w:lang w:eastAsia="zh-CN"/>
        </w:rPr>
        <w:t>并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highlight w:val="none"/>
        </w:rPr>
        <w:t>签署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20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年扶余市桑梓人才“回归计划”暨事业单位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eastAsia="zh-CN"/>
        </w:rPr>
        <w:t>（教育专项）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招聘工作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笔试考生新冠肺炎疫情防控告知书》，知悉告知事项、证明义务和防疫要求，自愿承担因不实行为应承担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的相关责任并接受相应处理。凡隐瞒或谎报旅居史、接触史、健康状况等疫情防控信息，不配合工作人员进行防疫检测、询问、排查、送诊等情节严重的，取消考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color w:val="00000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试资格，并记入考生诚信记录，如有违法行为，将依法追究法律责任。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3920" w:firstLineChars="140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200" w:firstLineChars="15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考生签字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（手印）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480" w:firstLineChars="16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考生身份证号：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firstLine="6440" w:firstLineChars="2300"/>
        <w:jc w:val="both"/>
        <w:textAlignment w:val="auto"/>
        <w:outlineLvl w:val="9"/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月     日</w:t>
      </w:r>
    </w:p>
    <w:sectPr>
      <w:footerReference r:id="rId3" w:type="default"/>
      <w:pgSz w:w="11906" w:h="16838"/>
      <w:pgMar w:top="1701" w:right="1588" w:bottom="1701" w:left="1588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14ECE"/>
    <w:rsid w:val="34D220AD"/>
    <w:rsid w:val="386B748D"/>
    <w:rsid w:val="3B7000DB"/>
    <w:rsid w:val="3C035AB5"/>
    <w:rsid w:val="4431771E"/>
    <w:rsid w:val="64A7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2021-01-29T06:05:00Z</dcterms:created>
  <dc:creator>Administrator</dc:creator>
  <cp:lastModifiedBy>素心如雪</cp:lastModifiedBy>
  <dcterms:modified xsi:type="dcterms:W3CDTF">2021-02-20T07:21:43Z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