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i w:val="0"/>
          <w:caps w:val="0"/>
          <w:color w:val="000000"/>
          <w:spacing w:val="0"/>
          <w:sz w:val="36"/>
          <w:szCs w:val="36"/>
        </w:rPr>
      </w:pPr>
      <w:r>
        <w:rPr>
          <w:rFonts w:hint="eastAsia" w:ascii="微软雅黑" w:hAnsi="微软雅黑" w:eastAsia="微软雅黑" w:cs="微软雅黑"/>
          <w:i w:val="0"/>
          <w:caps w:val="0"/>
          <w:color w:val="000000"/>
          <w:spacing w:val="0"/>
          <w:kern w:val="0"/>
          <w:sz w:val="36"/>
          <w:szCs w:val="36"/>
          <w:bdr w:val="none" w:color="auto" w:sz="0" w:space="0"/>
          <w:shd w:val="clear" w:fill="FFFFFF"/>
          <w:lang w:val="en-US" w:eastAsia="zh-CN" w:bidi="ar"/>
        </w:rPr>
        <w:t>凤冈县2021年县城学校公开考试选调教师方案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为满足我县县城学校学科教育教学的需求，经研究，特制定本方案。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一、选调原则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（一）坚持“公开、公正、平等、竞争”，有利于调动广大教师工作积极性。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（二）报名人数与该岗位选调</w:t>
      </w:r>
      <w:bookmarkStart w:id="0" w:name="_GoBack"/>
      <w:bookmarkEnd w:id="0"/>
      <w:r>
        <w:rPr>
          <w:rFonts w:hint="eastAsia" w:ascii="微软雅黑" w:hAnsi="微软雅黑" w:eastAsia="微软雅黑" w:cs="微软雅黑"/>
          <w:i w:val="0"/>
          <w:caps w:val="0"/>
          <w:color w:val="333333"/>
          <w:spacing w:val="0"/>
          <w:sz w:val="24"/>
          <w:szCs w:val="24"/>
          <w:bdr w:val="none" w:color="auto" w:sz="0" w:space="0"/>
          <w:shd w:val="clear" w:fill="FFFFFF"/>
        </w:rPr>
        <w:t>计划数比例原则上须达3:1方可进行考试，若有个别职位低于此比例（不得低于2:1），由凤冈县2021年县城学校公开考试选调教师工作领导小组研究确定是否减少选调计划或取消该职位。招聘岗位调减或取消的情况在凤冈县教育局公示栏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二、选调名额及职位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本次计划公开考试选调教师84名，其中高中教师14名，初中教师7名，小学教师47名，幼儿园教师16名。职位设置情况详见《凤冈县2021年县城学校公开考试选调教师职位表》(附后)。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三、选调条件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（一）全县在编且2020年8月以来仍在教育系统上班的中小学幼儿园教师。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学历及学科要求：高中教师为全日制本科及以上学历，所学专业、取得的高中教师资格学科必须与报考专业一致。初中教师为本科及以上学历，小学、幼儿园教师为专科及以上学历；报考初中、小学职位的，职称资格证、教师资格证或所学专业至少有一种专业与报考学科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（三）教龄满3年及以上（2018年2月及以前参加工作）。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高中教师面向全县初中、小学、幼儿园教师招考。初中面向全县非县城的初中编制教师、已经接转的普通全日制高校本科毕业的小学特岗教师招考。小学面向全县非县城的初中及小学编制教师招考。幼儿园面向全县非县城的幼儿园编制教师招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（五）年龄要求：40周岁以下（1980年3月8日以后出生），高级职称放宽到45周岁以下（1975年3月8以后出生）。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近三年年度考核合格以上，并且2020至2021学年度第一学期德能勤绩考核成绩排名在本校位于三分之二名次前（以片区学校排名，如本校有30名教师，参考人的名次为前20名，取整数值）。小学以片区为单位（中心学校单独考核的，可以中心学校为单位），幼儿园以乡镇为单位，原则上高中不限报名人数；初中、小学每个单位每个选调学段每学科最多只能有4人报名；幼儿园每个单位最多只能有7人报名。编制和实际工作不在同一单位的教师，本人自行选择由编制单位或实际工作单位审核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（七）近三年内受过违纪违法及组织处理的不能报考。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（八）乡镇中心学校、中心完小、中心幼儿园校（园）长连续任职未满三年的不能报考；未接转的特岗教师、工勤身份（含从事教学工作的）不能报考。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四、选调办法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（一）报考人员只能报考公布的一个学科岗位，高中、初中、小学、幼儿园分类报考。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（二）高中聘用对象的确定。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1.笔试(40%)：对应学科专业知识和教育教学理论。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2.面试（40%）：按笔试成绩1:3比例进入面试，面试方式为说课。若末位笔试成绩相同有多人，一同进入面试。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3.考核（20%）：按笔试成绩加面试成绩从高到低1:2比例进入考核。末位成绩出现并列，取面试成绩高者进入考核；若笔试、面试成绩均相同，一并进入考核。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德、能、勤、绩积分为20分：以近六学期的德、能、勤、绩考核积分为依据，每学期按原考核单位，参加考核人数的排名按平均比例由高到低分成10个等次，第一等次20分，每降一个等次减2分（支教、进修、借调、产假期间教师的德、能、勤、绩等次按五等计算，但不作报名条件中要求三分之二名次前的依据；2019年秋季学期以来跨校聘任教师的德、能、勤、绩等次以聘任学校考核等次为准）。六个学期的平均分为最后的考核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按总成绩从高到低确定选调对象（总成绩=笔试成绩*40%+面试成绩*40%+考核成绩）。报考同一岗位选调对象末位总成绩出现并列的，取面试成绩高者作为选调对象（笔试成绩保留一位小数，面试成绩保留两位小数）；若面试成绩相同，取考核成绩高者作为选调对象；若面试、考核成绩均相同，取最近学期考核等次高的作为选调对象。报考人员选择放弃选调的，按上述方式由高到低进行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（三）初中、小学、幼儿园聘用对象的确定。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1.笔试（80%）：对应学科专业知识和教育教学理论。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2.考核（20%）：按笔试成绩1:2比例进入考核。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德、能、勤、绩积分为20分：以近六学期的德、能、勤、绩考核积分为依据，每学期按原考核单位，参加考核人数的排名按平均比例由高到低分成10个等次，第一等次20分，每降一个等次减2分（支教、进修、借调、产假期间教师的德、能、勤、绩等次按五等计算，但不作报名条件中要求三分之二名次前的依据；2019年秋季学期以来跨校聘任教师的德、能、勤、绩等次以聘任学校考核等次为准）。六个学期的平均分为最后的考核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加分：现仍在特别边远学校工作，且在特别边远学校连续工作4年的，在考核平均分的基础上加3分；在特别边远学校连续工作5年及以上加5分。加分计算截止日期为2021年1月31日，连续在不同的特别边远学校工作连续计算为特别边远学校工作时间，边远学校的范围按照《关于印发〈凤冈县义务教育学校奖励性绩效工资指导意见〉的通知》（凤教发〔2010〕41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按总成绩从高到低确定选调对象。报考同一岗位教师末位总成绩出现并列的，取笔试成绩高者作为选调对象，若笔试成绩相同，取最近学期考核等次高的作为选调对象。同一职位有两个及以上选调单位或岗位的，按照该职位选调计划数，根据报考人员考试总成绩，由高到低依次选择选调单位，若总成绩并列，笔试成绩高者优先选岗。报考人员选择放弃选岗的，按报考该职位人员考试总成绩由高到低进行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拟调入人员经县委编办、县人力资源和社会保障局审核，报县人事调配工作领导小组研究同意后办理调动手续。若选调对象已聘为中级及以上职称的，正式调入后,降低一个职称层次聘用（低学段选调到高学段的职称聘用按相关规定执行），并按工资政策调整相应工资档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本次选调对象于2021年秋季学期到选调学校上班,到选调学校上班前继续留在现任教学校。从报名时间开始到上班前工作懈怠严重滞后或被党纪政纪处分的，取消选调资格。取消选调资格后产生的空岗按规定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（六）选岗后放弃选调权利的，三年内不准参加各种选调。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（七）未尽事宜由县2021年县城学校公开考试选调教师工作领导小组研究决定。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五、报名及资格审查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报名时间：2021年3月9-11日（上午8:30—11:30，下午14:30—17:30）。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报名方式：乡镇及县城小学由中心学校组织报名，其他学校由学校组织报名，资格审查由组织报名单位负责。报名结束后，于2021年3月12日10:00前将报名资料、报名花名册交教育局人事教育股。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报考人员报名时提供经校长、中心学校校长及党总支书记签署同意报考的报名审批表、卡片照两张、身份证复印件、中专（中师）至研究生的学历证书复印件、教师资格证复印件、其它证明材料（如职称资格证复印件等）。组织报名的工作人员需对上述材料原件进行审核，并在复印件上签字。校长必须对报名人数规定把关，若该校经校长同意报名人数超过报考人数规定，取消该校该学科所有报名人员的报考资格。资格审查贯穿于选调工作的始终，请报考人员务必按照方案及职位要求进行报考，在选调各个环节如发现报考人员不符合方案规定的资格条件等，随时取消其选调资格，其责任由报考人员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六、考试时间及地点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准考证领取时间：各报名学校于2021年3月18日（上午8:30—11:30，下午14:30—17:00）到县教育局领取，于3月19日17:30前发放到报考教师。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准考证领取地点：凤冈县教育局人事教育股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笔试时间：2021年3月20日9:00—11:00；笔试地点见准考证。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面试（说课）时间及地点另行通知。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七、组织领导与纪律要求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为确保选调工作有序进行，特成立凤冈县2021年县城学校公开考试选调教师工作领导小组，教育局党委书记张献萍同志任组长，党委副书记刘运江、党委委员朱波、付小海、余俊雁、谭松、黄伟、任翾等同志任副组长，局机关各股室负责人为成员。选调工作领导小组下设办公室于教育局人事教育股，余俊雁同志兼任办公室主任，负责日常事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2.选调工作接受纪检、监察部门及社会各界的监督。对违反规定和纪律的报考者，取消考试资格，并视情节轻重，按规定给予相应处理；对违规违纪的审查及考务工作人员，视情节轻重，按规定给予相应处理。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本方案由凤冈县2021年县城学校公开考试选调教师工作领导小组负责解释。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咨询电话：0851-25228091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附件：1.凤冈县2021年县城学校公开考试选调教师职位表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2.凤冈县义务教育中小学分类统计表（特别边远学校）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3.凤冈县2021年县城学校公开考试选调教师报名审批表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4.凤冈县2021年县城学校公开考试选调教师报名花名册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                                         凤冈县2021年县城学校公开考试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                                             选调教师工作领导小组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                                                 2021年3月2日  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附件1</w:t>
      </w:r>
    </w:p>
    <w:tbl>
      <w:tblPr>
        <w:tblW w:w="952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
      <w:tblGrid>
        <w:gridCol w:w="465"/>
        <w:gridCol w:w="2730"/>
        <w:gridCol w:w="690"/>
        <w:gridCol w:w="570"/>
        <w:gridCol w:w="507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465" w:hRule="atLeast"/>
        </w:trPr>
        <w:tc>
          <w:tcPr>
            <w:tcW w:w="9525" w:type="dxa"/>
            <w:gridSpan w:val="5"/>
            <w:tcBorders>
              <w:top w:val="nil"/>
              <w:left w:val="nil"/>
              <w:bottom w:val="nil"/>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凤冈县2021年县城学校公开考试选调教师职位表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c>
          <w:tcPr>
            <w:tcW w:w="465" w:type="dxa"/>
            <w:vMerge w:val="restart"/>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序号</w:t>
            </w:r>
          </w:p>
        </w:tc>
        <w:tc>
          <w:tcPr>
            <w:tcW w:w="2730" w:type="dxa"/>
            <w:vMerge w:val="restart"/>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职位名称</w:t>
            </w:r>
          </w:p>
        </w:tc>
        <w:tc>
          <w:tcPr>
            <w:tcW w:w="690" w:type="dxa"/>
            <w:vMerge w:val="restart"/>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职位代码</w:t>
            </w:r>
          </w:p>
        </w:tc>
        <w:tc>
          <w:tcPr>
            <w:tcW w:w="570" w:type="dxa"/>
            <w:vMerge w:val="restart"/>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选调人数</w:t>
            </w:r>
          </w:p>
        </w:tc>
        <w:tc>
          <w:tcPr>
            <w:tcW w:w="50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c>
          <w:tcPr>
            <w:tcW w:w="465" w:type="dxa"/>
            <w:vMerge w:val="continue"/>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2730" w:type="dxa"/>
            <w:vMerge w:val="continue"/>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690" w:type="dxa"/>
            <w:vMerge w:val="continue"/>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570" w:type="dxa"/>
            <w:vMerge w:val="continue"/>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50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凤冈县第一中学英语教师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01</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凤冈县第一中学生物教师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02</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3</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凤冈县第二中学语文教师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03</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4</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凤冈县第二中学数学教师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04</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5</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凤冈县第二中学英语教师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05</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6</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凤冈县第二中学历史教师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06</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7</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凤冈县第二中学化学教师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07</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8</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凤冈县第二中学体育教师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08</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限足球专业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450"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9</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凤冈县第三中学高中语文教师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09</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450"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10</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凤冈县第三中学高中数学教师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10</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11</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初中数学教师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11</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3</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凤冈县第三中学3人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12</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初中英语教师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12</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凤冈县第四中学1人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13</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初中物理教师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13</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凤冈县第三中学1人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14</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初中历史教师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14</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凤冈县第三中学1人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8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15</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初中地理教师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15</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凤冈县第四中学1人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675"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16</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小学语文教师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16</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15</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凤冈县第一小学3人，凤冈县第四小学2人，凤冈县第五小学2人，凤冈县第六小学6人，凤冈思源实验学校2人。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465"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17</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小学数学教师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17</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12</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凤冈县第一小学2人，凤冈县第四小学3人，凤冈县第五小学2人，凤冈县第六小学5人。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2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18</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小学英语教师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18</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6</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凤冈县第五小学2人，凤冈县第六小学4人。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2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19</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小学品德教师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19</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凤冈县第六小学2人。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2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小学音乐教师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3</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凤冈县第二小学1人，凤冈县第六小学2人。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2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21</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小学体育教师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21</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3</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凤冈县第五小学1人，凤冈县第六小学2人。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22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22</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小学美术教师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22</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3</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凤冈县第二小学1人，凤冈县第六小学2人。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450"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23</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小学科学教师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23</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1.物理、化学、生物专业可参考。2.凤冈县第五小学1人，凤冈县第六小学1人。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316"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24</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小学信息技术教师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24</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凤冈县第六小学1人。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675" w:hRule="atLeast"/>
        </w:trPr>
        <w:tc>
          <w:tcPr>
            <w:tcW w:w="465"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25</w:t>
            </w:r>
          </w:p>
        </w:tc>
        <w:tc>
          <w:tcPr>
            <w:tcW w:w="273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幼儿园教师</w:t>
            </w:r>
          </w:p>
        </w:tc>
        <w:tc>
          <w:tcPr>
            <w:tcW w:w="69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25</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16</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凤冈县第二幼儿园1人，凤冈县第三幼儿园6人，凤冈县第四幼儿园5人，凤冈县第五幼儿园4人。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316" w:hRule="atLeast"/>
        </w:trPr>
        <w:tc>
          <w:tcPr>
            <w:tcW w:w="3885" w:type="dxa"/>
            <w:gridSpan w:val="3"/>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合计</w:t>
            </w:r>
          </w:p>
        </w:tc>
        <w:tc>
          <w:tcPr>
            <w:tcW w:w="570" w:type="dxa"/>
            <w:tcBorders>
              <w:top w:val="single" w:color="auto" w:sz="6" w:space="0"/>
              <w:left w:val="single" w:color="auto" w:sz="6" w:space="0"/>
              <w:bottom w:val="single" w:color="auto" w:sz="6"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84</w:t>
            </w:r>
          </w:p>
        </w:tc>
        <w:tc>
          <w:tcPr>
            <w:tcW w:w="50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凤冈县义务教育中小学分类统计表（特别边远学校）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rPr>
          <w:sz w:val="24"/>
          <w:szCs w:val="24"/>
        </w:rPr>
      </w:pPr>
    </w:p>
    <w:tbl>
      <w:tblPr>
        <w:tblW w:w="888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
      <w:tblGrid>
        <w:gridCol w:w="1954"/>
        <w:gridCol w:w="692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1080" w:hRule="atLeast"/>
        </w:trPr>
        <w:tc>
          <w:tcPr>
            <w:tcW w:w="1954" w:type="dxa"/>
            <w:tcBorders>
              <w:top w:val="single" w:color="auto" w:sz="8" w:space="0"/>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单位</w:t>
            </w:r>
          </w:p>
        </w:tc>
        <w:tc>
          <w:tcPr>
            <w:tcW w:w="6926"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特别边远学校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1576" w:hRule="atLeast"/>
        </w:trPr>
        <w:tc>
          <w:tcPr>
            <w:tcW w:w="1954"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天桥乡</w:t>
            </w:r>
          </w:p>
        </w:tc>
        <w:tc>
          <w:tcPr>
            <w:tcW w:w="6926"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青丰完小、前丰完小、茅棚完小、双江完小、沿江完小、柳塘完小、新合完小、红新教学点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1576" w:hRule="atLeast"/>
        </w:trPr>
        <w:tc>
          <w:tcPr>
            <w:tcW w:w="1954"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蜂岩镇</w:t>
            </w:r>
          </w:p>
        </w:tc>
        <w:tc>
          <w:tcPr>
            <w:tcW w:w="6926"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小河学校、中枢完小、董家堡教学点、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赵坪完小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1576" w:hRule="atLeast"/>
        </w:trPr>
        <w:tc>
          <w:tcPr>
            <w:tcW w:w="1954"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王寨乡</w:t>
            </w:r>
          </w:p>
        </w:tc>
        <w:tc>
          <w:tcPr>
            <w:tcW w:w="6926"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土璜完小、高坝完小、桐林完小、云坝完小、古塘完小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1576" w:hRule="atLeast"/>
        </w:trPr>
        <w:tc>
          <w:tcPr>
            <w:tcW w:w="1954"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土溪镇</w:t>
            </w:r>
          </w:p>
        </w:tc>
        <w:tc>
          <w:tcPr>
            <w:tcW w:w="6926"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连山完小、大屋完小、鞍山完小、东乡完小、八一完小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1576" w:hRule="atLeast"/>
        </w:trPr>
        <w:tc>
          <w:tcPr>
            <w:tcW w:w="1954"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新建乡</w:t>
            </w:r>
          </w:p>
        </w:tc>
        <w:tc>
          <w:tcPr>
            <w:tcW w:w="6926"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德隆完小、唐岩完小</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附件3 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凤冈县2021年县城学校公开考试选调教师报名审批表</w:t>
      </w:r>
    </w:p>
    <w:tbl>
      <w:tblPr>
        <w:tblW w:w="957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
      <w:tblGrid>
        <w:gridCol w:w="390"/>
        <w:gridCol w:w="720"/>
        <w:gridCol w:w="675"/>
        <w:gridCol w:w="255"/>
        <w:gridCol w:w="765"/>
        <w:gridCol w:w="720"/>
        <w:gridCol w:w="1020"/>
        <w:gridCol w:w="825"/>
        <w:gridCol w:w="435"/>
        <w:gridCol w:w="300"/>
        <w:gridCol w:w="120"/>
        <w:gridCol w:w="334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fixed"/>
          <w:tblCellMar>
            <w:top w:w="0" w:type="dxa"/>
            <w:left w:w="0" w:type="dxa"/>
            <w:bottom w:w="0" w:type="dxa"/>
            <w:right w:w="0" w:type="dxa"/>
          </w:tblCellMar>
        </w:tblPrEx>
        <w:trPr>
          <w:trHeight w:val="166" w:hRule="atLeast"/>
        </w:trPr>
        <w:tc>
          <w:tcPr>
            <w:tcW w:w="2040" w:type="dxa"/>
            <w:gridSpan w:val="4"/>
            <w:tcBorders>
              <w:top w:val="nil"/>
              <w:left w:val="nil"/>
              <w:bottom w:val="nil"/>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报名序号：</w:t>
            </w:r>
          </w:p>
        </w:tc>
        <w:tc>
          <w:tcPr>
            <w:tcW w:w="765" w:type="dxa"/>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720" w:type="dxa"/>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1020" w:type="dxa"/>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825" w:type="dxa"/>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855" w:type="dxa"/>
            <w:gridSpan w:val="3"/>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3345" w:type="dxa"/>
            <w:tcBorders>
              <w:top w:val="nil"/>
              <w:left w:val="nil"/>
              <w:bottom w:val="nil"/>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rPr>
        <w:tc>
          <w:tcPr>
            <w:tcW w:w="1110" w:type="dxa"/>
            <w:gridSpan w:val="2"/>
            <w:tcBorders>
              <w:top w:val="single" w:color="auto" w:sz="8" w:space="0"/>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姓 名</w:t>
            </w:r>
          </w:p>
        </w:tc>
        <w:tc>
          <w:tcPr>
            <w:tcW w:w="930" w:type="dxa"/>
            <w:gridSpan w:val="2"/>
            <w:tcBorders>
              <w:top w:val="single" w:color="auto" w:sz="8" w:space="0"/>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765" w:type="dxa"/>
            <w:tcBorders>
              <w:top w:val="single" w:color="auto" w:sz="8" w:space="0"/>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性别</w:t>
            </w:r>
          </w:p>
        </w:tc>
        <w:tc>
          <w:tcPr>
            <w:tcW w:w="720" w:type="dxa"/>
            <w:tcBorders>
              <w:top w:val="single" w:color="auto" w:sz="8" w:space="0"/>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1020" w:type="dxa"/>
            <w:tcBorders>
              <w:top w:val="single" w:color="auto" w:sz="8" w:space="0"/>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民  族</w:t>
            </w:r>
          </w:p>
        </w:tc>
        <w:tc>
          <w:tcPr>
            <w:tcW w:w="825" w:type="dxa"/>
            <w:tcBorders>
              <w:top w:val="single" w:color="auto" w:sz="8" w:space="0"/>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855" w:type="dxa"/>
            <w:gridSpan w:val="3"/>
            <w:tcBorders>
              <w:top w:val="single" w:color="auto" w:sz="8" w:space="0"/>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参加工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作时间</w:t>
            </w:r>
          </w:p>
        </w:tc>
        <w:tc>
          <w:tcPr>
            <w:tcW w:w="3345" w:type="dxa"/>
            <w:tcBorders>
              <w:top w:val="single" w:color="000000" w:sz="8" w:space="0"/>
              <w:left w:val="single" w:color="000000" w:sz="8" w:space="0"/>
              <w:bottom w:val="single" w:color="000000" w:sz="8" w:space="0"/>
              <w:right w:val="single" w:color="000000" w:sz="8" w:space="0"/>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rPr>
        <w:tc>
          <w:tcPr>
            <w:tcW w:w="111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身份证号码</w:t>
            </w:r>
          </w:p>
        </w:tc>
        <w:tc>
          <w:tcPr>
            <w:tcW w:w="2415"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10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出生日期</w:t>
            </w:r>
          </w:p>
        </w:tc>
        <w:tc>
          <w:tcPr>
            <w:tcW w:w="82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855"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报考职位代码</w:t>
            </w:r>
          </w:p>
        </w:tc>
        <w:tc>
          <w:tcPr>
            <w:tcW w:w="3345"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rPr>
        <w:tc>
          <w:tcPr>
            <w:tcW w:w="111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教师资格证任教学段及学科</w:t>
            </w:r>
          </w:p>
        </w:tc>
        <w:tc>
          <w:tcPr>
            <w:tcW w:w="67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102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职称资格证任教学科</w:t>
            </w: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10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取得职称</w:t>
            </w:r>
          </w:p>
        </w:tc>
        <w:tc>
          <w:tcPr>
            <w:tcW w:w="82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855"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已聘职称　</w:t>
            </w:r>
          </w:p>
        </w:tc>
        <w:tc>
          <w:tcPr>
            <w:tcW w:w="3345" w:type="dxa"/>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rPr>
        <w:tc>
          <w:tcPr>
            <w:tcW w:w="111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学历</w:t>
            </w:r>
          </w:p>
        </w:tc>
        <w:tc>
          <w:tcPr>
            <w:tcW w:w="2415"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10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毕业院校及专业</w:t>
            </w:r>
          </w:p>
        </w:tc>
        <w:tc>
          <w:tcPr>
            <w:tcW w:w="5025" w:type="dxa"/>
            <w:gridSpan w:val="5"/>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11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工作单位</w:t>
            </w:r>
          </w:p>
        </w:tc>
        <w:tc>
          <w:tcPr>
            <w:tcW w:w="2415"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10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编制所在单位</w:t>
            </w:r>
          </w:p>
        </w:tc>
        <w:tc>
          <w:tcPr>
            <w:tcW w:w="5025" w:type="dxa"/>
            <w:gridSpan w:val="5"/>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00" w:hRule="atLeast"/>
        </w:trPr>
        <w:tc>
          <w:tcPr>
            <w:tcW w:w="111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报考层次（高中、初中小学或幼儿园）</w:t>
            </w:r>
          </w:p>
        </w:tc>
        <w:tc>
          <w:tcPr>
            <w:tcW w:w="67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102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报考科目</w:t>
            </w: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10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联系电话</w:t>
            </w:r>
          </w:p>
        </w:tc>
        <w:tc>
          <w:tcPr>
            <w:tcW w:w="5025" w:type="dxa"/>
            <w:gridSpan w:val="5"/>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11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特别边远学校加分申报</w:t>
            </w:r>
          </w:p>
        </w:tc>
        <w:tc>
          <w:tcPr>
            <w:tcW w:w="8460" w:type="dxa"/>
            <w:gridSpan w:val="10"/>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申请加      分 ，申报条件：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rPr>
                <w:sz w:val="24"/>
                <w:szCs w:val="24"/>
              </w:rPr>
            </w:pPr>
            <w:r>
              <w:rPr>
                <w:color w:val="666666"/>
                <w:sz w:val="24"/>
                <w:szCs w:val="24"/>
                <w:bdr w:val="none" w:color="auto" w:sz="0" w:space="0"/>
              </w:rPr>
              <w:t>年    月—    年   月一直在         学校工作。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41" w:hRule="atLeast"/>
        </w:trPr>
        <w:tc>
          <w:tcPr>
            <w:tcW w:w="2805" w:type="dxa"/>
            <w:gridSpan w:val="5"/>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报名信息确认：以上填写信息均为本人真实情况，若有虚假、遗漏、错误，责任自负。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考生签名：      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代报人员签名：</w:t>
            </w:r>
          </w:p>
        </w:tc>
        <w:tc>
          <w:tcPr>
            <w:tcW w:w="6765" w:type="dxa"/>
            <w:gridSpan w:val="7"/>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照片粘贴处（2张）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6" w:hRule="atLeast"/>
        </w:trPr>
        <w:tc>
          <w:tcPr>
            <w:tcW w:w="9570" w:type="dxa"/>
            <w:gridSpan w:val="12"/>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考核情况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70" w:hRule="atLeast"/>
        </w:trPr>
        <w:tc>
          <w:tcPr>
            <w:tcW w:w="2040"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考核期数</w:t>
            </w:r>
          </w:p>
        </w:tc>
        <w:tc>
          <w:tcPr>
            <w:tcW w:w="76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考核名次</w:t>
            </w: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全校教师人数</w:t>
            </w:r>
          </w:p>
        </w:tc>
        <w:tc>
          <w:tcPr>
            <w:tcW w:w="2280"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sz w:val="24"/>
                <w:szCs w:val="24"/>
              </w:rPr>
            </w:pPr>
            <w:r>
              <w:rPr>
                <w:color w:val="666666"/>
                <w:sz w:val="24"/>
                <w:szCs w:val="24"/>
                <w:bdr w:val="none" w:color="auto" w:sz="0" w:space="0"/>
              </w:rPr>
              <w:t>考核单位</w:t>
            </w:r>
          </w:p>
        </w:tc>
        <w:tc>
          <w:tcPr>
            <w:tcW w:w="3765" w:type="dxa"/>
            <w:gridSpan w:val="3"/>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是否属支教、进修、借调、产假的五等考核计算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6" w:hRule="atLeast"/>
        </w:trPr>
        <w:tc>
          <w:tcPr>
            <w:tcW w:w="2040"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2017-2018学年第二学期</w:t>
            </w:r>
          </w:p>
        </w:tc>
        <w:tc>
          <w:tcPr>
            <w:tcW w:w="76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rPr>
                <w:rFonts w:hint="eastAsia" w:ascii="宋体"/>
                <w:color w:val="666666"/>
                <w:sz w:val="21"/>
                <w:szCs w:val="21"/>
              </w:rPr>
            </w:pPr>
          </w:p>
        </w:tc>
        <w:tc>
          <w:tcPr>
            <w:tcW w:w="2280"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3765" w:type="dxa"/>
            <w:gridSpan w:val="3"/>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6" w:hRule="atLeast"/>
        </w:trPr>
        <w:tc>
          <w:tcPr>
            <w:tcW w:w="2040"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2018-2019学年第一学期</w:t>
            </w:r>
          </w:p>
        </w:tc>
        <w:tc>
          <w:tcPr>
            <w:tcW w:w="76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2280"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3765" w:type="dxa"/>
            <w:gridSpan w:val="3"/>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6" w:hRule="atLeast"/>
        </w:trPr>
        <w:tc>
          <w:tcPr>
            <w:tcW w:w="2040"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2018-2019学年第二学期</w:t>
            </w:r>
          </w:p>
        </w:tc>
        <w:tc>
          <w:tcPr>
            <w:tcW w:w="76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2280"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3765" w:type="dxa"/>
            <w:gridSpan w:val="3"/>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6" w:hRule="atLeast"/>
        </w:trPr>
        <w:tc>
          <w:tcPr>
            <w:tcW w:w="2040"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2019-2020学年第一学期</w:t>
            </w:r>
          </w:p>
        </w:tc>
        <w:tc>
          <w:tcPr>
            <w:tcW w:w="76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2280"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3765" w:type="dxa"/>
            <w:gridSpan w:val="3"/>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6" w:hRule="atLeast"/>
        </w:trPr>
        <w:tc>
          <w:tcPr>
            <w:tcW w:w="2040"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2019-2020学年第二学期</w:t>
            </w:r>
          </w:p>
        </w:tc>
        <w:tc>
          <w:tcPr>
            <w:tcW w:w="76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2280"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3765" w:type="dxa"/>
            <w:gridSpan w:val="3"/>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6" w:hRule="atLeast"/>
        </w:trPr>
        <w:tc>
          <w:tcPr>
            <w:tcW w:w="2040"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2020-2021学年第一学期</w:t>
            </w:r>
          </w:p>
        </w:tc>
        <w:tc>
          <w:tcPr>
            <w:tcW w:w="765"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72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2280"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c>
          <w:tcPr>
            <w:tcW w:w="3765" w:type="dxa"/>
            <w:gridSpan w:val="3"/>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75" w:hRule="atLeast"/>
        </w:trPr>
        <w:tc>
          <w:tcPr>
            <w:tcW w:w="390" w:type="dxa"/>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审核</w:t>
            </w:r>
            <w:r>
              <w:rPr>
                <w:color w:val="666666"/>
                <w:sz w:val="24"/>
                <w:szCs w:val="24"/>
                <w:bdr w:val="none" w:color="auto" w:sz="0" w:space="0"/>
              </w:rPr>
              <w:br w:type="textWrapping"/>
            </w:r>
            <w:r>
              <w:rPr>
                <w:color w:val="666666"/>
                <w:sz w:val="24"/>
                <w:szCs w:val="24"/>
                <w:bdr w:val="none" w:color="auto" w:sz="0" w:space="0"/>
              </w:rPr>
              <w:t>意见</w:t>
            </w:r>
          </w:p>
        </w:tc>
        <w:tc>
          <w:tcPr>
            <w:tcW w:w="2415" w:type="dxa"/>
            <w:gridSpan w:val="4"/>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单位意见：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rPr>
                <w:sz w:val="24"/>
                <w:szCs w:val="24"/>
              </w:rPr>
            </w:pPr>
            <w:r>
              <w:rPr>
                <w:color w:val="666666"/>
                <w:sz w:val="24"/>
                <w:szCs w:val="24"/>
                <w:bdr w:val="none" w:color="auto" w:sz="0" w:space="0"/>
              </w:rPr>
              <w:br w:type="textWrapping"/>
            </w:r>
            <w:r>
              <w:rPr>
                <w:color w:val="666666"/>
                <w:sz w:val="24"/>
                <w:szCs w:val="24"/>
                <w:bdr w:val="none" w:color="auto" w:sz="0" w:space="0"/>
              </w:rPr>
              <w:t>校长签字：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单位公章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2021年 月 日</w:t>
            </w:r>
          </w:p>
        </w:tc>
        <w:tc>
          <w:tcPr>
            <w:tcW w:w="1740" w:type="dxa"/>
            <w:gridSpan w:val="2"/>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中心学校意见：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校长签字：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单位公章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2021年 月 日</w:t>
            </w:r>
          </w:p>
        </w:tc>
        <w:tc>
          <w:tcPr>
            <w:tcW w:w="1560" w:type="dxa"/>
            <w:gridSpan w:val="3"/>
            <w:tcBorders>
              <w:top w:val="nil"/>
              <w:left w:val="single" w:color="auto" w:sz="8" w:space="0"/>
              <w:bottom w:val="single" w:color="auto" w:sz="8" w:space="0"/>
              <w:right w:val="nil"/>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教育总支意见：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总支书记签字：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年 月 日</w:t>
            </w:r>
          </w:p>
        </w:tc>
        <w:tc>
          <w:tcPr>
            <w:tcW w:w="3465" w:type="dxa"/>
            <w:gridSpan w:val="2"/>
            <w:tcBorders>
              <w:top w:val="nil"/>
              <w:left w:val="single" w:color="auto" w:sz="8" w:space="0"/>
              <w:bottom w:val="single" w:color="auto" w:sz="8" w:space="0"/>
              <w:right w:val="single" w:color="auto" w:sz="8" w:space="0"/>
            </w:tcBorders>
            <w:shd w:val="clear" w:color="auto" w:fill="FFFFFF"/>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审核人签字：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sz w:val="24"/>
                <w:szCs w:val="24"/>
              </w:rPr>
            </w:pPr>
            <w:r>
              <w:rPr>
                <w:color w:val="666666"/>
                <w:sz w:val="24"/>
                <w:szCs w:val="24"/>
                <w:bdr w:val="none" w:color="auto" w:sz="0" w:space="0"/>
              </w:rPr>
              <w:t>2021年 月 日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在本校或中心学校办公室下载报名表，无相关人员签字的报名表无效。</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ext-indent:2em;background-color:#FFFFF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ext-indent:2em;background-color:#FFFFFF;text-align:cente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92116"/>
    <w:rsid w:val="37992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微软雅黑" w:hAnsi="微软雅黑" w:eastAsia="微软雅黑" w:cs="微软雅黑"/>
      <w:color w:val="404040"/>
      <w:sz w:val="21"/>
      <w:szCs w:val="21"/>
      <w:u w:val="none"/>
      <w:bdr w:val="none" w:color="auto" w:sz="0" w:space="0"/>
      <w:vertAlign w:val="baseline"/>
    </w:rPr>
  </w:style>
  <w:style w:type="character" w:styleId="8">
    <w:name w:val="Hyperlink"/>
    <w:basedOn w:val="5"/>
    <w:uiPriority w:val="0"/>
    <w:rPr>
      <w:rFonts w:hint="eastAsia" w:ascii="微软雅黑" w:hAnsi="微软雅黑" w:eastAsia="微软雅黑" w:cs="微软雅黑"/>
      <w:color w:val="404040"/>
      <w:sz w:val="21"/>
      <w:szCs w:val="21"/>
      <w:u w:val="none"/>
      <w:bdr w:val="none" w:color="auto" w:sz="0" w:space="0"/>
      <w:vertAlign w:val="baseline"/>
    </w:rPr>
  </w:style>
  <w:style w:type="character" w:customStyle="1" w:styleId="9">
    <w:name w:val="close-btn"/>
    <w:basedOn w:val="5"/>
    <w:uiPriority w:val="0"/>
  </w:style>
  <w:style w:type="character" w:customStyle="1" w:styleId="10">
    <w:name w:val="c-location"/>
    <w:basedOn w:val="5"/>
    <w:uiPriority w:val="0"/>
  </w:style>
  <w:style w:type="character" w:customStyle="1" w:styleId="11">
    <w:name w:val="c-payment"/>
    <w:basedOn w:val="5"/>
    <w:uiPriority w:val="0"/>
  </w:style>
  <w:style w:type="character" w:customStyle="1" w:styleId="12">
    <w:name w:val="c-nature"/>
    <w:basedOn w:val="5"/>
    <w:uiPriority w:val="0"/>
  </w:style>
  <w:style w:type="character" w:customStyle="1" w:styleId="13">
    <w:name w:val="work-tilte-all"/>
    <w:basedOn w:val="5"/>
    <w:uiPriority w:val="0"/>
    <w:rPr>
      <w:b/>
      <w:sz w:val="19"/>
      <w:szCs w:val="19"/>
    </w:rPr>
  </w:style>
  <w:style w:type="character" w:customStyle="1" w:styleId="14">
    <w:name w:val="hover14"/>
    <w:basedOn w:val="5"/>
    <w:uiPriority w:val="0"/>
    <w:rPr>
      <w:shd w:val="clear" w:fill="F3F3F3"/>
    </w:rPr>
  </w:style>
  <w:style w:type="character" w:customStyle="1" w:styleId="15">
    <w:name w:val="hover15"/>
    <w:basedOn w:val="5"/>
    <w:uiPriority w:val="0"/>
    <w:rPr>
      <w:shd w:val="clear" w:fill="F3F3F3"/>
    </w:rPr>
  </w:style>
  <w:style w:type="character" w:customStyle="1" w:styleId="16">
    <w:name w:val="hover16"/>
    <w:basedOn w:val="5"/>
    <w:uiPriority w:val="0"/>
    <w:rPr>
      <w:sz w:val="21"/>
      <w:szCs w:val="21"/>
    </w:rPr>
  </w:style>
  <w:style w:type="character" w:customStyle="1" w:styleId="17">
    <w:name w:val="hover17"/>
    <w:basedOn w:val="5"/>
    <w:uiPriority w:val="0"/>
  </w:style>
  <w:style w:type="character" w:customStyle="1" w:styleId="18">
    <w:name w:val="hover18"/>
    <w:basedOn w:val="5"/>
    <w:uiPriority w:val="0"/>
    <w:rPr>
      <w:color w:val="FFFFFF"/>
      <w:shd w:val="clear" w:fill="FF0033"/>
    </w:rPr>
  </w:style>
  <w:style w:type="character" w:customStyle="1" w:styleId="19">
    <w:name w:val="hover19"/>
    <w:basedOn w:val="5"/>
    <w:uiPriority w:val="0"/>
    <w:rPr>
      <w:color w:val="FFA726"/>
    </w:rPr>
  </w:style>
  <w:style w:type="character" w:customStyle="1" w:styleId="20">
    <w:name w:val="hover20"/>
    <w:basedOn w:val="5"/>
    <w:uiPriority w:val="0"/>
  </w:style>
  <w:style w:type="character" w:customStyle="1" w:styleId="21">
    <w:name w:val="active"/>
    <w:basedOn w:val="5"/>
    <w:uiPriority w:val="0"/>
    <w:rPr>
      <w:color w:val="E93443"/>
    </w:rPr>
  </w:style>
  <w:style w:type="character" w:customStyle="1" w:styleId="22">
    <w:name w:val="article-category1"/>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2021-03-05T00:35:00Z</dcterms:created>
  <dc:creator>Administrator</dc:creator>
  <cp:lastModifiedBy>Administrator</cp:lastModifiedBy>
  <dcterms:modified xsi:type="dcterms:W3CDTF">2021-03-05T08:41:10Z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