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23" w:rsidRDefault="00363B23" w:rsidP="00363B23">
      <w:pPr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附件2：</w:t>
      </w:r>
    </w:p>
    <w:p w:rsidR="00363B23" w:rsidRDefault="00363B23" w:rsidP="00363B23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方城县公开招聘高中阶段教师试讲指定教材一览表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4"/>
        <w:gridCol w:w="1498"/>
        <w:gridCol w:w="1629"/>
        <w:gridCol w:w="1843"/>
        <w:gridCol w:w="1728"/>
        <w:gridCol w:w="1900"/>
      </w:tblGrid>
      <w:tr w:rsidR="00363B23" w:rsidTr="002A650A">
        <w:trPr>
          <w:trHeight w:val="441"/>
        </w:trPr>
        <w:tc>
          <w:tcPr>
            <w:tcW w:w="1234" w:type="dxa"/>
            <w:vMerge w:val="restart"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岗位或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br/>
              <w:t>课  程</w:t>
            </w:r>
          </w:p>
        </w:tc>
        <w:tc>
          <w:tcPr>
            <w:tcW w:w="1498" w:type="dxa"/>
            <w:vMerge w:val="restart"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类  别</w:t>
            </w:r>
          </w:p>
        </w:tc>
        <w:tc>
          <w:tcPr>
            <w:tcW w:w="5200" w:type="dxa"/>
            <w:gridSpan w:val="3"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试 讲 教 材</w:t>
            </w:r>
          </w:p>
        </w:tc>
        <w:tc>
          <w:tcPr>
            <w:tcW w:w="1900" w:type="dxa"/>
            <w:vMerge w:val="restart"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 注</w:t>
            </w:r>
          </w:p>
        </w:tc>
      </w:tr>
      <w:tr w:rsidR="00363B23" w:rsidTr="00363B23">
        <w:trPr>
          <w:trHeight w:val="419"/>
        </w:trPr>
        <w:tc>
          <w:tcPr>
            <w:tcW w:w="1234" w:type="dxa"/>
            <w:vMerge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名  称</w:t>
            </w:r>
          </w:p>
        </w:tc>
        <w:tc>
          <w:tcPr>
            <w:tcW w:w="1843" w:type="dxa"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 版 社</w:t>
            </w:r>
          </w:p>
        </w:tc>
        <w:tc>
          <w:tcPr>
            <w:tcW w:w="1728" w:type="dxa"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主 编</w:t>
            </w:r>
          </w:p>
        </w:tc>
        <w:tc>
          <w:tcPr>
            <w:tcW w:w="1900" w:type="dxa"/>
            <w:vMerge/>
            <w:vAlign w:val="center"/>
          </w:tcPr>
          <w:p w:rsid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363B23" w:rsidTr="00363B23">
        <w:trPr>
          <w:trHeight w:hRule="exact" w:val="51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语 文</w:t>
            </w:r>
          </w:p>
        </w:tc>
        <w:tc>
          <w:tcPr>
            <w:tcW w:w="1498" w:type="dxa"/>
            <w:vMerge w:val="restart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普通高中课程标准实验教科书</w:t>
            </w: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语 文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袁行霈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语文5（必修）</w:t>
            </w:r>
          </w:p>
        </w:tc>
      </w:tr>
      <w:tr w:rsidR="00363B23" w:rsidTr="00363B23">
        <w:trPr>
          <w:trHeight w:hRule="exact" w:val="51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数 学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数 学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北京师范大学出版社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严士健</w:t>
            </w:r>
            <w:r w:rsidRPr="00363B23">
              <w:rPr>
                <w:rFonts w:ascii="仿宋" w:eastAsia="仿宋" w:hAnsi="仿宋" w:hint="eastAsia"/>
                <w:szCs w:val="21"/>
              </w:rPr>
              <w:br/>
              <w:t>王尚志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数学5（必修）</w:t>
            </w:r>
          </w:p>
        </w:tc>
      </w:tr>
      <w:tr w:rsidR="00363B23" w:rsidTr="00363B23">
        <w:trPr>
          <w:trHeight w:hRule="exact" w:val="51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英 语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英 语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北京师范大学出版社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王  蔷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英语5(必修）</w:t>
            </w:r>
          </w:p>
        </w:tc>
      </w:tr>
      <w:tr w:rsidR="00363B23" w:rsidTr="00363B23">
        <w:trPr>
          <w:trHeight w:hRule="exact" w:val="51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物 理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物 理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张大昌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物理（选修3-2）</w:t>
            </w:r>
          </w:p>
        </w:tc>
      </w:tr>
      <w:tr w:rsidR="00363B23" w:rsidTr="00363B23">
        <w:trPr>
          <w:trHeight w:hRule="exact" w:val="51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化 学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化 学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山东科学技术出版社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王磊</w:t>
            </w:r>
          </w:p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陈光巨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化学反应原理（选修）</w:t>
            </w:r>
          </w:p>
        </w:tc>
      </w:tr>
      <w:tr w:rsidR="00363B23" w:rsidTr="00363B23">
        <w:trPr>
          <w:trHeight w:hRule="exact" w:val="583"/>
        </w:trPr>
        <w:tc>
          <w:tcPr>
            <w:tcW w:w="1234" w:type="dxa"/>
            <w:vAlign w:val="center"/>
          </w:tcPr>
          <w:p w:rsidR="00363B23" w:rsidRPr="00363B23" w:rsidRDefault="00363B23" w:rsidP="00363B23">
            <w:pPr>
              <w:spacing w:line="280" w:lineRule="exact"/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生 物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363B23">
            <w:pPr>
              <w:spacing w:line="280" w:lineRule="exact"/>
              <w:ind w:left="315" w:hangingChars="150" w:hanging="31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363B23">
            <w:pPr>
              <w:spacing w:line="28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生 物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朱正威</w:t>
            </w:r>
          </w:p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赵占良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生物3(必修)</w:t>
            </w:r>
          </w:p>
        </w:tc>
      </w:tr>
      <w:tr w:rsidR="00363B23" w:rsidTr="00363B23">
        <w:trPr>
          <w:trHeight w:hRule="exact" w:val="51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政 治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政 治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孙熙国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政治4（必修）</w:t>
            </w:r>
          </w:p>
        </w:tc>
      </w:tr>
      <w:tr w:rsidR="00363B23" w:rsidTr="00363B23">
        <w:trPr>
          <w:trHeight w:hRule="exact" w:val="39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历 史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历 史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李伟科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363B23">
            <w:pPr>
              <w:spacing w:line="280" w:lineRule="exact"/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历史3（必修）</w:t>
            </w:r>
          </w:p>
        </w:tc>
      </w:tr>
      <w:tr w:rsidR="00363B23" w:rsidTr="00363B23">
        <w:trPr>
          <w:trHeight w:hRule="exact" w:val="510"/>
        </w:trPr>
        <w:tc>
          <w:tcPr>
            <w:tcW w:w="1234" w:type="dxa"/>
            <w:vAlign w:val="center"/>
          </w:tcPr>
          <w:p w:rsidR="00363B23" w:rsidRPr="00363B23" w:rsidRDefault="00363B23" w:rsidP="00363B23">
            <w:pPr>
              <w:spacing w:line="280" w:lineRule="exact"/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地 理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363B23">
            <w:pPr>
              <w:spacing w:line="280" w:lineRule="exact"/>
              <w:ind w:left="315" w:hangingChars="150" w:hanging="31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363B23">
            <w:pPr>
              <w:spacing w:line="280" w:lineRule="exact"/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地  理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湖南教育出版社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363B23">
            <w:pPr>
              <w:spacing w:line="280" w:lineRule="exact"/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朱 翔</w:t>
            </w:r>
          </w:p>
          <w:p w:rsidR="00363B23" w:rsidRPr="00363B23" w:rsidRDefault="00363B23" w:rsidP="00363B23">
            <w:pPr>
              <w:spacing w:line="280" w:lineRule="exact"/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陈民众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363B23">
            <w:pPr>
              <w:spacing w:line="280" w:lineRule="exact"/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地理3(必修)</w:t>
            </w:r>
          </w:p>
        </w:tc>
      </w:tr>
      <w:tr w:rsidR="00363B23" w:rsidTr="00363B23">
        <w:trPr>
          <w:trHeight w:hRule="exact" w:val="573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体 育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体育与健康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hint="eastAsia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人教版课程教材研究所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必修</w:t>
            </w:r>
          </w:p>
        </w:tc>
      </w:tr>
      <w:tr w:rsidR="00363B23" w:rsidTr="00363B23">
        <w:trPr>
          <w:trHeight w:hRule="exact" w:val="51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计算机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网络技术应用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/>
                <w:szCs w:val="21"/>
              </w:rPr>
              <w:t>上海科技教育出版社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/>
                <w:szCs w:val="21"/>
              </w:rPr>
              <w:t>应吉康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高一高二</w:t>
            </w:r>
            <w:r w:rsidRPr="00363B23">
              <w:rPr>
                <w:rFonts w:ascii="仿宋" w:eastAsia="仿宋" w:hAnsi="仿宋" w:cs="宋体"/>
                <w:szCs w:val="21"/>
              </w:rPr>
              <w:t>级用</w:t>
            </w:r>
          </w:p>
        </w:tc>
      </w:tr>
      <w:tr w:rsidR="00363B23" w:rsidTr="00363B23">
        <w:trPr>
          <w:trHeight w:hRule="exact" w:val="51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 w:hint="eastAsia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心理健康教育</w:t>
            </w: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 w:hint="eastAsia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心理健康教育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cs="宋体" w:hint="eastAsia"/>
                <w:color w:val="000000"/>
                <w:szCs w:val="21"/>
              </w:rPr>
              <w:t>海燕出版社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cs="宋体" w:hint="eastAsia"/>
                <w:color w:val="000000"/>
                <w:szCs w:val="21"/>
              </w:rPr>
              <w:t>唐泽仓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cs="宋体" w:hint="eastAsia"/>
                <w:color w:val="000000"/>
                <w:szCs w:val="21"/>
              </w:rPr>
              <w:t>高二级用</w:t>
            </w:r>
          </w:p>
        </w:tc>
      </w:tr>
      <w:tr w:rsidR="00363B23" w:rsidTr="00363B23">
        <w:trPr>
          <w:trHeight w:hRule="exact" w:val="424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/>
                <w:szCs w:val="21"/>
              </w:rPr>
              <w:t>音乐</w:t>
            </w:r>
          </w:p>
        </w:tc>
        <w:tc>
          <w:tcPr>
            <w:tcW w:w="1498" w:type="dxa"/>
            <w:vAlign w:val="center"/>
          </w:tcPr>
          <w:p w:rsidR="00363B23" w:rsidRPr="00363B23" w:rsidRDefault="00363B23" w:rsidP="002A650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cs="宋体" w:hint="eastAsia"/>
                <w:color w:val="000000"/>
                <w:szCs w:val="21"/>
              </w:rPr>
              <w:t>声乐</w:t>
            </w:r>
            <w:r w:rsidRPr="00363B23">
              <w:rPr>
                <w:rFonts w:ascii="仿宋" w:eastAsia="仿宋" w:hAnsi="仿宋" w:cs="宋体"/>
                <w:color w:val="000000"/>
                <w:szCs w:val="21"/>
              </w:rPr>
              <w:t>教程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cs="宋体" w:hint="eastAsia"/>
                <w:color w:val="000000"/>
                <w:szCs w:val="21"/>
              </w:rPr>
              <w:t>科学</w:t>
            </w:r>
            <w:r w:rsidRPr="00363B23">
              <w:rPr>
                <w:rFonts w:ascii="仿宋" w:eastAsia="仿宋" w:hAnsi="仿宋" w:cs="宋体"/>
                <w:color w:val="000000"/>
                <w:szCs w:val="21"/>
              </w:rPr>
              <w:t>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cs="宋体" w:hint="eastAsia"/>
                <w:color w:val="000000"/>
                <w:szCs w:val="21"/>
              </w:rPr>
              <w:t>丁</w:t>
            </w:r>
            <w:r w:rsidRPr="00363B23">
              <w:rPr>
                <w:rFonts w:ascii="仿宋" w:eastAsia="仿宋" w:hAnsi="仿宋" w:cs="宋体"/>
                <w:color w:val="000000"/>
                <w:szCs w:val="21"/>
              </w:rPr>
              <w:t>凯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cs="宋体" w:hint="eastAsia"/>
                <w:color w:val="000000"/>
                <w:szCs w:val="21"/>
              </w:rPr>
              <w:t>2015年第二版</w:t>
            </w:r>
          </w:p>
        </w:tc>
      </w:tr>
      <w:tr w:rsidR="00363B23" w:rsidTr="00363B23">
        <w:trPr>
          <w:trHeight w:hRule="exact" w:val="888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美术</w:t>
            </w:r>
          </w:p>
        </w:tc>
        <w:tc>
          <w:tcPr>
            <w:tcW w:w="149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/>
                <w:color w:val="000000"/>
                <w:szCs w:val="21"/>
              </w:rPr>
              <w:t>普通高中课程标准实验教科书</w:t>
            </w: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/>
                <w:color w:val="000000"/>
                <w:szCs w:val="21"/>
              </w:rPr>
              <w:t>美术鉴赏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/>
                <w:color w:val="000000"/>
                <w:szCs w:val="21"/>
              </w:rPr>
              <w:t>人</w:t>
            </w: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民教育出版社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/>
                <w:color w:val="000000"/>
                <w:szCs w:val="21"/>
              </w:rPr>
              <w:t>孙伟</w:t>
            </w:r>
          </w:p>
          <w:p w:rsidR="00363B23" w:rsidRPr="00363B23" w:rsidRDefault="00363B23" w:rsidP="002A650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刘冬辉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2019年7月</w:t>
            </w:r>
          </w:p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第一版</w:t>
            </w:r>
          </w:p>
        </w:tc>
      </w:tr>
      <w:tr w:rsidR="00363B23" w:rsidTr="00363B23">
        <w:trPr>
          <w:trHeight w:hRule="exact" w:val="623"/>
        </w:trPr>
        <w:tc>
          <w:tcPr>
            <w:tcW w:w="1234" w:type="dxa"/>
            <w:vMerge w:val="restart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财务管理</w:t>
            </w:r>
          </w:p>
        </w:tc>
        <w:tc>
          <w:tcPr>
            <w:tcW w:w="1498" w:type="dxa"/>
            <w:vMerge w:val="restart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/>
                <w:szCs w:val="21"/>
              </w:rPr>
              <w:t>会计专业课本</w:t>
            </w: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财政与金融基础知识（第二版）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728" w:type="dxa"/>
            <w:vMerge w:val="restart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河南省职业技术教育教学研室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 xml:space="preserve">2019年5月  </w:t>
            </w:r>
          </w:p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第二版</w:t>
            </w:r>
          </w:p>
        </w:tc>
      </w:tr>
      <w:tr w:rsidR="00363B23" w:rsidTr="00363B23">
        <w:trPr>
          <w:trHeight w:hRule="exact" w:val="583"/>
        </w:trPr>
        <w:tc>
          <w:tcPr>
            <w:tcW w:w="1234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成本会计（第二版）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728" w:type="dxa"/>
            <w:vMerge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 xml:space="preserve">2019年3月  </w:t>
            </w:r>
          </w:p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第二版</w:t>
            </w:r>
          </w:p>
        </w:tc>
      </w:tr>
      <w:tr w:rsidR="00363B23" w:rsidTr="00363B23">
        <w:trPr>
          <w:trHeight w:hRule="exact" w:val="587"/>
        </w:trPr>
        <w:tc>
          <w:tcPr>
            <w:tcW w:w="1234" w:type="dxa"/>
            <w:vMerge w:val="restart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 w:hint="eastAsia"/>
                <w:szCs w:val="21"/>
              </w:rPr>
              <w:t>市场营销</w:t>
            </w:r>
          </w:p>
        </w:tc>
        <w:tc>
          <w:tcPr>
            <w:tcW w:w="1498" w:type="dxa"/>
            <w:vMerge w:val="restart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/>
                <w:szCs w:val="21"/>
              </w:rPr>
              <w:t>商品专业课本</w:t>
            </w: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营销策划实务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电子工业出版社</w:t>
            </w:r>
          </w:p>
        </w:tc>
        <w:tc>
          <w:tcPr>
            <w:tcW w:w="1728" w:type="dxa"/>
            <w:vMerge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 xml:space="preserve">2015年1月  </w:t>
            </w:r>
          </w:p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第一版</w:t>
            </w:r>
          </w:p>
        </w:tc>
      </w:tr>
      <w:tr w:rsidR="00363B23" w:rsidTr="00363B23">
        <w:trPr>
          <w:trHeight w:hRule="exact" w:val="631"/>
        </w:trPr>
        <w:tc>
          <w:tcPr>
            <w:tcW w:w="1234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98" w:type="dxa"/>
            <w:vMerge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推销实务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电子工业出版社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 xml:space="preserve">2014年8月  </w:t>
            </w:r>
          </w:p>
          <w:p w:rsidR="00363B23" w:rsidRPr="00363B23" w:rsidRDefault="00363B23" w:rsidP="002A650A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第一版</w:t>
            </w:r>
          </w:p>
        </w:tc>
      </w:tr>
      <w:tr w:rsidR="00363B23" w:rsidTr="00363B23">
        <w:trPr>
          <w:trHeight w:hRule="exact" w:val="890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/>
                <w:szCs w:val="21"/>
              </w:rPr>
              <w:t>机电一体化</w:t>
            </w:r>
          </w:p>
        </w:tc>
        <w:tc>
          <w:tcPr>
            <w:tcW w:w="149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/>
                <w:szCs w:val="21"/>
              </w:rPr>
              <w:t>机电专业课本</w:t>
            </w: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/>
                <w:color w:val="000000"/>
                <w:szCs w:val="21"/>
              </w:rPr>
              <w:t>金属加工基础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/>
                <w:color w:val="000000"/>
                <w:szCs w:val="21"/>
              </w:rPr>
              <w:t>高等教育出版社</w:t>
            </w:r>
          </w:p>
        </w:tc>
        <w:tc>
          <w:tcPr>
            <w:tcW w:w="1728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河南省职业技术教育教学研室</w:t>
            </w:r>
          </w:p>
        </w:tc>
        <w:tc>
          <w:tcPr>
            <w:tcW w:w="1900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2014年6月</w:t>
            </w:r>
          </w:p>
          <w:p w:rsidR="00363B23" w:rsidRPr="00363B23" w:rsidRDefault="00363B23" w:rsidP="002A650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第一版</w:t>
            </w:r>
          </w:p>
        </w:tc>
      </w:tr>
      <w:tr w:rsidR="00363B23" w:rsidTr="00363B23">
        <w:trPr>
          <w:trHeight w:hRule="exact" w:val="705"/>
        </w:trPr>
        <w:tc>
          <w:tcPr>
            <w:tcW w:w="1234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/>
                <w:szCs w:val="21"/>
              </w:rPr>
              <w:t>汽修</w:t>
            </w:r>
          </w:p>
        </w:tc>
        <w:tc>
          <w:tcPr>
            <w:tcW w:w="1498" w:type="dxa"/>
            <w:vAlign w:val="center"/>
          </w:tcPr>
          <w:p w:rsidR="00363B23" w:rsidRPr="00363B23" w:rsidRDefault="00363B23" w:rsidP="002A650A">
            <w:pPr>
              <w:spacing w:line="2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363B23">
              <w:rPr>
                <w:rFonts w:ascii="仿宋" w:eastAsia="仿宋" w:hAnsi="仿宋" w:cs="宋体"/>
                <w:szCs w:val="21"/>
              </w:rPr>
              <w:t>汽修专业课本</w:t>
            </w:r>
          </w:p>
        </w:tc>
        <w:tc>
          <w:tcPr>
            <w:tcW w:w="1629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/>
                <w:color w:val="000000"/>
                <w:szCs w:val="21"/>
              </w:rPr>
              <w:t>汽车发动机构造与维修</w:t>
            </w:r>
          </w:p>
        </w:tc>
        <w:tc>
          <w:tcPr>
            <w:tcW w:w="1843" w:type="dxa"/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/>
                <w:color w:val="000000"/>
                <w:szCs w:val="21"/>
              </w:rPr>
              <w:t>大象出版社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河南省职业技术教育教学研室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363B23" w:rsidRPr="00363B23" w:rsidRDefault="00363B23" w:rsidP="002A650A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2020年8月</w:t>
            </w:r>
          </w:p>
          <w:p w:rsidR="00363B23" w:rsidRPr="00363B23" w:rsidRDefault="00363B23" w:rsidP="002A650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63B23">
              <w:rPr>
                <w:rFonts w:ascii="仿宋" w:eastAsia="仿宋" w:hAnsi="仿宋" w:hint="eastAsia"/>
                <w:color w:val="000000"/>
                <w:szCs w:val="21"/>
              </w:rPr>
              <w:t>第一版</w:t>
            </w:r>
          </w:p>
        </w:tc>
      </w:tr>
    </w:tbl>
    <w:p w:rsidR="001C609A" w:rsidRDefault="001C609A">
      <w:pPr>
        <w:rPr>
          <w:rFonts w:hint="eastAsia"/>
        </w:rPr>
      </w:pPr>
    </w:p>
    <w:sectPr w:rsidR="001C609A" w:rsidSect="001C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BBF"/>
    <w:rsid w:val="001C609A"/>
    <w:rsid w:val="00363B23"/>
    <w:rsid w:val="0039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2021-03-26T04:42:00Z</dcterms:created>
  <dcterms:modified xsi:type="dcterms:W3CDTF">2021-03-26T04:42:00Z</dcterms:modified>
</cp:coreProperties>
</file>