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4" w:type="dxa"/>
        <w:jc w:val="center"/>
        <w:tblLayout w:type="fixed"/>
        <w:tblLook w:val="04A0" w:firstRow="1" w:lastRow="0" w:firstColumn="1" w:lastColumn="0" w:noHBand="0" w:noVBand="1"/>
      </w:tblPr>
      <w:tblGrid>
        <w:gridCol w:w="1545"/>
        <w:gridCol w:w="1545"/>
        <w:gridCol w:w="1033"/>
        <w:gridCol w:w="2056"/>
        <w:gridCol w:w="1545"/>
        <w:gridCol w:w="1199"/>
        <w:gridCol w:w="1545"/>
        <w:gridCol w:w="1545"/>
        <w:gridCol w:w="2175"/>
        <w:gridCol w:w="1546"/>
      </w:tblGrid>
      <w:tr w:rsidR="0070648C" w:rsidRPr="00FB188D" w:rsidTr="00601F82">
        <w:trPr>
          <w:trHeight w:val="1010"/>
          <w:jc w:val="center"/>
        </w:trPr>
        <w:tc>
          <w:tcPr>
            <w:tcW w:w="15734" w:type="dxa"/>
            <w:gridSpan w:val="10"/>
            <w:tcBorders>
              <w:top w:val="nil"/>
              <w:left w:val="nil"/>
              <w:bottom w:val="nil"/>
              <w:right w:val="nil"/>
            </w:tcBorders>
            <w:vAlign w:val="center"/>
          </w:tcPr>
          <w:p w:rsidR="0070648C" w:rsidRPr="00FB188D" w:rsidRDefault="0070648C" w:rsidP="00601F82">
            <w:pPr>
              <w:widowControl/>
              <w:rPr>
                <w:rFonts w:ascii="黑体" w:eastAsia="黑体" w:hAnsi="黑体" w:cs="宋体"/>
                <w:bCs/>
                <w:kern w:val="0"/>
                <w:sz w:val="32"/>
                <w:szCs w:val="32"/>
              </w:rPr>
            </w:pPr>
            <w:r w:rsidRPr="00FB188D">
              <w:rPr>
                <w:rFonts w:ascii="黑体" w:eastAsia="黑体" w:hAnsi="黑体" w:cs="宋体" w:hint="eastAsia"/>
                <w:bCs/>
                <w:kern w:val="0"/>
                <w:sz w:val="32"/>
                <w:szCs w:val="32"/>
              </w:rPr>
              <w:t>附件</w:t>
            </w:r>
            <w:r>
              <w:rPr>
                <w:rFonts w:ascii="黑体" w:eastAsia="黑体" w:hAnsi="黑体" w:cs="宋体"/>
                <w:bCs/>
                <w:kern w:val="0"/>
                <w:sz w:val="32"/>
                <w:szCs w:val="32"/>
              </w:rPr>
              <w:t>1</w:t>
            </w:r>
          </w:p>
          <w:p w:rsidR="0070648C" w:rsidRPr="00FB188D" w:rsidRDefault="0070648C" w:rsidP="00601F82">
            <w:pPr>
              <w:widowControl/>
              <w:jc w:val="center"/>
              <w:rPr>
                <w:rFonts w:ascii="黑体" w:eastAsia="黑体" w:hAnsi="黑体" w:cs="宋体"/>
                <w:b/>
                <w:bCs/>
                <w:kern w:val="0"/>
                <w:sz w:val="36"/>
                <w:szCs w:val="36"/>
              </w:rPr>
            </w:pPr>
            <w:r w:rsidRPr="00FB188D">
              <w:rPr>
                <w:rFonts w:ascii="黑体" w:eastAsia="黑体" w:hAnsi="黑体" w:cs="宋体" w:hint="eastAsia"/>
                <w:b/>
                <w:bCs/>
                <w:kern w:val="0"/>
                <w:sz w:val="36"/>
                <w:szCs w:val="36"/>
              </w:rPr>
              <w:t>2021年浠水县农村义务教育学校非新机制教师公开招聘岗位资格条件表</w:t>
            </w:r>
          </w:p>
        </w:tc>
      </w:tr>
      <w:tr w:rsidR="0070648C" w:rsidRPr="00FB188D" w:rsidTr="00601F82">
        <w:trPr>
          <w:trHeight w:val="567"/>
          <w:jc w:val="center"/>
        </w:trPr>
        <w:tc>
          <w:tcPr>
            <w:tcW w:w="4123" w:type="dxa"/>
            <w:gridSpan w:val="3"/>
            <w:tcBorders>
              <w:top w:val="single" w:sz="4" w:space="0" w:color="auto"/>
              <w:left w:val="single" w:sz="4" w:space="0" w:color="auto"/>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招聘单位</w:t>
            </w:r>
          </w:p>
        </w:tc>
        <w:tc>
          <w:tcPr>
            <w:tcW w:w="3601" w:type="dxa"/>
            <w:gridSpan w:val="2"/>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招聘岗位及专业</w:t>
            </w:r>
          </w:p>
        </w:tc>
        <w:tc>
          <w:tcPr>
            <w:tcW w:w="1199" w:type="dxa"/>
            <w:vMerge w:val="restart"/>
            <w:tcBorders>
              <w:top w:val="single" w:sz="4" w:space="0" w:color="auto"/>
              <w:left w:val="single" w:sz="4" w:space="0" w:color="auto"/>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招聘计划（</w:t>
            </w:r>
            <w:r w:rsidRPr="00FB188D">
              <w:rPr>
                <w:rFonts w:ascii="宋体" w:hAnsi="宋体" w:cs="宋体"/>
                <w:kern w:val="0"/>
                <w:sz w:val="20"/>
                <w:szCs w:val="20"/>
              </w:rPr>
              <w:t>28</w:t>
            </w:r>
            <w:r w:rsidRPr="00FB188D">
              <w:rPr>
                <w:rFonts w:ascii="宋体" w:hAnsi="宋体" w:cs="宋体" w:hint="eastAsia"/>
                <w:kern w:val="0"/>
                <w:sz w:val="20"/>
                <w:szCs w:val="20"/>
              </w:rPr>
              <w:t>）</w:t>
            </w:r>
          </w:p>
        </w:tc>
        <w:tc>
          <w:tcPr>
            <w:tcW w:w="5265" w:type="dxa"/>
            <w:gridSpan w:val="3"/>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资格条件</w:t>
            </w:r>
          </w:p>
        </w:tc>
        <w:tc>
          <w:tcPr>
            <w:tcW w:w="1546" w:type="dxa"/>
            <w:vMerge w:val="restart"/>
            <w:tcBorders>
              <w:top w:val="single" w:sz="4" w:space="0" w:color="auto"/>
              <w:left w:val="single" w:sz="4" w:space="0" w:color="auto"/>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备 注</w:t>
            </w:r>
          </w:p>
        </w:tc>
      </w:tr>
      <w:tr w:rsidR="0070648C" w:rsidRPr="00FB188D" w:rsidTr="00601F82">
        <w:trPr>
          <w:trHeight w:hRule="exact" w:val="636"/>
          <w:jc w:val="center"/>
        </w:trPr>
        <w:tc>
          <w:tcPr>
            <w:tcW w:w="1545" w:type="dxa"/>
            <w:tcBorders>
              <w:top w:val="nil"/>
              <w:left w:val="single" w:sz="4" w:space="0" w:color="auto"/>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主管单位</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单位名称</w:t>
            </w:r>
          </w:p>
        </w:tc>
        <w:tc>
          <w:tcPr>
            <w:tcW w:w="1033"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单位性质</w:t>
            </w: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岗位名称</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岗位所需专业</w:t>
            </w:r>
          </w:p>
        </w:tc>
        <w:tc>
          <w:tcPr>
            <w:tcW w:w="1199" w:type="dxa"/>
            <w:vMerge/>
            <w:tcBorders>
              <w:top w:val="single" w:sz="4" w:space="0" w:color="auto"/>
              <w:left w:val="single" w:sz="4" w:space="0" w:color="auto"/>
              <w:bottom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学历</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年龄</w:t>
            </w:r>
          </w:p>
        </w:tc>
        <w:tc>
          <w:tcPr>
            <w:tcW w:w="217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其他条件</w:t>
            </w:r>
          </w:p>
        </w:tc>
        <w:tc>
          <w:tcPr>
            <w:tcW w:w="1546" w:type="dxa"/>
            <w:vMerge/>
            <w:tcBorders>
              <w:top w:val="single" w:sz="4" w:space="0" w:color="auto"/>
              <w:left w:val="single" w:sz="4" w:space="0" w:color="auto"/>
              <w:bottom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val="restart"/>
            <w:tcBorders>
              <w:top w:val="nil"/>
              <w:left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浠水县教育局</w:t>
            </w:r>
          </w:p>
        </w:tc>
        <w:tc>
          <w:tcPr>
            <w:tcW w:w="1545" w:type="dxa"/>
            <w:vMerge w:val="restart"/>
            <w:tcBorders>
              <w:top w:val="nil"/>
              <w:left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乡镇小学</w:t>
            </w:r>
          </w:p>
        </w:tc>
        <w:tc>
          <w:tcPr>
            <w:tcW w:w="1033" w:type="dxa"/>
            <w:vMerge w:val="restart"/>
            <w:tcBorders>
              <w:top w:val="nil"/>
              <w:left w:val="single" w:sz="4" w:space="0" w:color="auto"/>
              <w:right w:val="single" w:sz="4" w:space="0" w:color="auto"/>
            </w:tcBorders>
            <w:vAlign w:val="center"/>
          </w:tcPr>
          <w:p w:rsidR="0070648C" w:rsidRPr="00FB188D" w:rsidRDefault="0070648C" w:rsidP="005134C1">
            <w:pPr>
              <w:widowControl/>
              <w:jc w:val="center"/>
              <w:rPr>
                <w:rFonts w:ascii="宋体" w:hAnsi="宋体" w:cs="宋体" w:hint="eastAsia"/>
                <w:kern w:val="0"/>
                <w:sz w:val="20"/>
                <w:szCs w:val="20"/>
              </w:rPr>
            </w:pPr>
            <w:r w:rsidRPr="00FB188D">
              <w:rPr>
                <w:rFonts w:ascii="宋体" w:hAnsi="宋体" w:cs="宋体" w:hint="eastAsia"/>
                <w:kern w:val="0"/>
                <w:sz w:val="20"/>
                <w:szCs w:val="20"/>
              </w:rPr>
              <w:t>全额拨款</w:t>
            </w:r>
            <w:bookmarkStart w:id="0" w:name="_GoBack"/>
            <w:bookmarkEnd w:id="0"/>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小学语文教师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2</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专科及以上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val="restart"/>
            <w:tcBorders>
              <w:top w:val="nil"/>
              <w:left w:val="nil"/>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小学教师资格证</w:t>
            </w:r>
          </w:p>
        </w:tc>
        <w:tc>
          <w:tcPr>
            <w:tcW w:w="1545" w:type="dxa"/>
            <w:vMerge w:val="restart"/>
            <w:tcBorders>
              <w:top w:val="nil"/>
              <w:left w:val="single" w:sz="4" w:space="0" w:color="auto"/>
              <w:right w:val="single" w:sz="4" w:space="0" w:color="auto"/>
            </w:tcBorders>
            <w:vAlign w:val="center"/>
          </w:tcPr>
          <w:p w:rsidR="0058361C" w:rsidRDefault="0070648C" w:rsidP="0058361C">
            <w:pPr>
              <w:widowControl/>
              <w:jc w:val="center"/>
              <w:rPr>
                <w:rFonts w:ascii="宋体" w:hAnsi="宋体" w:cs="宋体"/>
                <w:kern w:val="0"/>
                <w:sz w:val="20"/>
                <w:szCs w:val="20"/>
              </w:rPr>
            </w:pPr>
            <w:r w:rsidRPr="00FB188D">
              <w:rPr>
                <w:rFonts w:ascii="宋体" w:hAnsi="宋体" w:cs="宋体" w:hint="eastAsia"/>
                <w:kern w:val="0"/>
                <w:sz w:val="20"/>
                <w:szCs w:val="20"/>
              </w:rPr>
              <w:t>1.持有高学段教师资格证可以报考低学段教师岗位</w:t>
            </w:r>
            <w:r w:rsidR="0058361C">
              <w:rPr>
                <w:rFonts w:ascii="宋体" w:hAnsi="宋体" w:cs="宋体" w:hint="eastAsia"/>
                <w:kern w:val="0"/>
                <w:sz w:val="20"/>
                <w:szCs w:val="20"/>
              </w:rPr>
              <w:t>。</w:t>
            </w:r>
          </w:p>
          <w:p w:rsidR="0070648C" w:rsidRPr="00FB188D" w:rsidRDefault="0070648C" w:rsidP="0058361C">
            <w:pPr>
              <w:widowControl/>
              <w:jc w:val="center"/>
              <w:rPr>
                <w:rFonts w:ascii="宋体" w:hAnsi="宋体" w:cs="宋体"/>
                <w:kern w:val="0"/>
                <w:sz w:val="20"/>
                <w:szCs w:val="20"/>
              </w:rPr>
            </w:pPr>
            <w:r w:rsidRPr="00FB188D">
              <w:rPr>
                <w:rFonts w:ascii="宋体" w:hAnsi="宋体" w:cs="宋体" w:hint="eastAsia"/>
                <w:kern w:val="0"/>
                <w:sz w:val="20"/>
                <w:szCs w:val="20"/>
              </w:rPr>
              <w:t>2.具有硕士研究生及以上学历的或取得中小学一级教师及以上职称的年龄放宽至40周岁</w:t>
            </w: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bottom w:val="single" w:sz="4" w:space="0" w:color="auto"/>
              <w:right w:val="single" w:sz="4" w:space="0" w:color="auto"/>
            </w:tcBorders>
            <w:vAlign w:val="center"/>
          </w:tcPr>
          <w:p w:rsidR="0070648C" w:rsidRPr="00FB188D" w:rsidRDefault="0070648C" w:rsidP="00601F82">
            <w:pPr>
              <w:jc w:val="left"/>
              <w:rPr>
                <w:rFonts w:ascii="宋体" w:hAnsi="宋体" w:cs="宋体"/>
                <w:kern w:val="0"/>
                <w:sz w:val="20"/>
                <w:szCs w:val="20"/>
              </w:rPr>
            </w:pPr>
          </w:p>
        </w:tc>
        <w:tc>
          <w:tcPr>
            <w:tcW w:w="1033" w:type="dxa"/>
            <w:vMerge/>
            <w:tcBorders>
              <w:left w:val="single" w:sz="4" w:space="0" w:color="auto"/>
              <w:right w:val="single" w:sz="4" w:space="0" w:color="auto"/>
            </w:tcBorders>
            <w:vAlign w:val="center"/>
          </w:tcPr>
          <w:p w:rsidR="0070648C" w:rsidRPr="00FB188D" w:rsidRDefault="0070648C" w:rsidP="00601F82">
            <w:pPr>
              <w:jc w:val="left"/>
              <w:rPr>
                <w:rFonts w:ascii="宋体" w:hAnsi="宋体" w:cs="宋体"/>
                <w:kern w:val="0"/>
                <w:sz w:val="20"/>
                <w:szCs w:val="20"/>
              </w:rPr>
            </w:pPr>
          </w:p>
        </w:tc>
        <w:tc>
          <w:tcPr>
            <w:tcW w:w="2056" w:type="dxa"/>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小学数学教师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2</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专科及以上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jc w:val="left"/>
              <w:rPr>
                <w:rFonts w:ascii="宋体" w:hAnsi="宋体" w:cs="宋体"/>
                <w:kern w:val="0"/>
                <w:sz w:val="20"/>
                <w:szCs w:val="20"/>
              </w:rPr>
            </w:pPr>
          </w:p>
        </w:tc>
        <w:tc>
          <w:tcPr>
            <w:tcW w:w="1545" w:type="dxa"/>
            <w:vMerge w:val="restart"/>
            <w:tcBorders>
              <w:top w:val="single" w:sz="4" w:space="0" w:color="auto"/>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r w:rsidRPr="00FB188D">
              <w:rPr>
                <w:rFonts w:ascii="宋体" w:hAnsi="宋体" w:cs="宋体" w:hint="eastAsia"/>
                <w:kern w:val="0"/>
                <w:sz w:val="20"/>
                <w:szCs w:val="20"/>
              </w:rPr>
              <w:t>乡镇初中</w:t>
            </w:r>
          </w:p>
        </w:tc>
        <w:tc>
          <w:tcPr>
            <w:tcW w:w="1033"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2056" w:type="dxa"/>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初中语文教师</w:t>
            </w:r>
          </w:p>
        </w:tc>
        <w:tc>
          <w:tcPr>
            <w:tcW w:w="1545" w:type="dxa"/>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9</w:t>
            </w:r>
          </w:p>
        </w:tc>
        <w:tc>
          <w:tcPr>
            <w:tcW w:w="1545" w:type="dxa"/>
            <w:tcBorders>
              <w:top w:val="single" w:sz="4" w:space="0" w:color="auto"/>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val="restart"/>
            <w:tcBorders>
              <w:top w:val="nil"/>
              <w:left w:val="nil"/>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初中教师资格证</w:t>
            </w:r>
          </w:p>
          <w:p w:rsidR="0070648C" w:rsidRPr="00FB188D" w:rsidRDefault="0070648C" w:rsidP="00601F82">
            <w:pPr>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033"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初中数学教师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6</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right w:val="single" w:sz="4" w:space="0" w:color="auto"/>
            </w:tcBorders>
            <w:vAlign w:val="center"/>
          </w:tcPr>
          <w:p w:rsidR="0070648C" w:rsidRPr="00FB188D" w:rsidRDefault="0070648C" w:rsidP="00601F82">
            <w:pPr>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033"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初中物理教师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2</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right w:val="single" w:sz="4" w:space="0" w:color="auto"/>
            </w:tcBorders>
            <w:vAlign w:val="center"/>
          </w:tcPr>
          <w:p w:rsidR="0070648C" w:rsidRPr="00FB188D" w:rsidRDefault="0070648C" w:rsidP="00601F82">
            <w:pPr>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p>
        </w:tc>
        <w:tc>
          <w:tcPr>
            <w:tcW w:w="1033" w:type="dxa"/>
            <w:vMerge/>
            <w:tcBorders>
              <w:left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初中化学教师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1</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right w:val="single" w:sz="4" w:space="0" w:color="auto"/>
            </w:tcBorders>
            <w:vAlign w:val="center"/>
          </w:tcPr>
          <w:p w:rsidR="0070648C" w:rsidRPr="00FB188D" w:rsidRDefault="0070648C" w:rsidP="00601F82">
            <w:pPr>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right w:val="single" w:sz="4" w:space="0" w:color="auto"/>
            </w:tcBorders>
            <w:vAlign w:val="center"/>
          </w:tcPr>
          <w:p w:rsidR="0070648C" w:rsidRPr="00FB188D" w:rsidRDefault="0070648C" w:rsidP="00601F82">
            <w:pPr>
              <w:jc w:val="left"/>
              <w:rPr>
                <w:rFonts w:ascii="宋体" w:hAnsi="宋体" w:cs="宋体"/>
                <w:kern w:val="0"/>
                <w:sz w:val="20"/>
                <w:szCs w:val="20"/>
              </w:rPr>
            </w:pPr>
          </w:p>
        </w:tc>
        <w:tc>
          <w:tcPr>
            <w:tcW w:w="1033" w:type="dxa"/>
            <w:vMerge/>
            <w:tcBorders>
              <w:left w:val="single" w:sz="4" w:space="0" w:color="auto"/>
              <w:right w:val="single" w:sz="4" w:space="0" w:color="auto"/>
            </w:tcBorders>
            <w:vAlign w:val="center"/>
          </w:tcPr>
          <w:p w:rsidR="0070648C" w:rsidRPr="00FB188D" w:rsidRDefault="0070648C" w:rsidP="00601F82">
            <w:pPr>
              <w:jc w:val="left"/>
              <w:rPr>
                <w:rFonts w:ascii="宋体" w:hAnsi="宋体" w:cs="宋体"/>
                <w:kern w:val="0"/>
                <w:sz w:val="20"/>
                <w:szCs w:val="20"/>
              </w:rPr>
            </w:pP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初中生物教师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2</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right w:val="single" w:sz="4" w:space="0" w:color="auto"/>
            </w:tcBorders>
            <w:vAlign w:val="center"/>
          </w:tcPr>
          <w:p w:rsidR="0070648C" w:rsidRPr="00FB188D" w:rsidRDefault="0070648C" w:rsidP="00601F82">
            <w:pPr>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033"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初中地理教师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1</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right w:val="single" w:sz="4" w:space="0" w:color="auto"/>
            </w:tcBorders>
            <w:vAlign w:val="center"/>
          </w:tcPr>
          <w:p w:rsidR="0070648C" w:rsidRPr="00FB188D" w:rsidRDefault="0070648C" w:rsidP="00601F82">
            <w:pPr>
              <w:jc w:val="center"/>
              <w:rPr>
                <w:rFonts w:ascii="宋体" w:hAnsi="宋体" w:cs="宋体"/>
                <w:kern w:val="0"/>
                <w:sz w:val="20"/>
                <w:szCs w:val="20"/>
              </w:rPr>
            </w:pPr>
          </w:p>
        </w:tc>
        <w:tc>
          <w:tcPr>
            <w:tcW w:w="1546" w:type="dxa"/>
            <w:vMerge/>
            <w:tcBorders>
              <w:left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r w:rsidR="0070648C" w:rsidRPr="00FB188D" w:rsidTr="00601F82">
        <w:trPr>
          <w:trHeight w:hRule="exact" w:val="636"/>
          <w:jc w:val="center"/>
        </w:trPr>
        <w:tc>
          <w:tcPr>
            <w:tcW w:w="1545" w:type="dxa"/>
            <w:vMerge/>
            <w:tcBorders>
              <w:left w:val="single" w:sz="4" w:space="0" w:color="auto"/>
              <w:bottom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545" w:type="dxa"/>
            <w:vMerge/>
            <w:tcBorders>
              <w:left w:val="single" w:sz="4" w:space="0" w:color="auto"/>
              <w:bottom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1033" w:type="dxa"/>
            <w:vMerge/>
            <w:tcBorders>
              <w:left w:val="single" w:sz="4" w:space="0" w:color="auto"/>
              <w:bottom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c>
          <w:tcPr>
            <w:tcW w:w="2056"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初中英语教师</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不限</w:t>
            </w:r>
          </w:p>
        </w:tc>
        <w:tc>
          <w:tcPr>
            <w:tcW w:w="1199"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kern w:val="0"/>
                <w:sz w:val="20"/>
                <w:szCs w:val="20"/>
              </w:rPr>
              <w:t>3</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本科及以上</w:t>
            </w:r>
          </w:p>
        </w:tc>
        <w:tc>
          <w:tcPr>
            <w:tcW w:w="1545" w:type="dxa"/>
            <w:tcBorders>
              <w:top w:val="nil"/>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r w:rsidRPr="00FB188D">
              <w:rPr>
                <w:rFonts w:ascii="宋体" w:hAnsi="宋体" w:cs="宋体" w:hint="eastAsia"/>
                <w:kern w:val="0"/>
                <w:sz w:val="20"/>
                <w:szCs w:val="20"/>
              </w:rPr>
              <w:t>35周岁及以下</w:t>
            </w:r>
          </w:p>
        </w:tc>
        <w:tc>
          <w:tcPr>
            <w:tcW w:w="2175" w:type="dxa"/>
            <w:vMerge/>
            <w:tcBorders>
              <w:left w:val="nil"/>
              <w:bottom w:val="single" w:sz="4" w:space="0" w:color="auto"/>
              <w:right w:val="single" w:sz="4" w:space="0" w:color="auto"/>
            </w:tcBorders>
            <w:vAlign w:val="center"/>
          </w:tcPr>
          <w:p w:rsidR="0070648C" w:rsidRPr="00FB188D" w:rsidRDefault="0070648C" w:rsidP="00601F82">
            <w:pPr>
              <w:widowControl/>
              <w:jc w:val="center"/>
              <w:rPr>
                <w:rFonts w:ascii="宋体" w:hAnsi="宋体" w:cs="宋体"/>
                <w:kern w:val="0"/>
                <w:sz w:val="20"/>
                <w:szCs w:val="20"/>
              </w:rPr>
            </w:pPr>
          </w:p>
        </w:tc>
        <w:tc>
          <w:tcPr>
            <w:tcW w:w="1546" w:type="dxa"/>
            <w:vMerge/>
            <w:tcBorders>
              <w:left w:val="single" w:sz="4" w:space="0" w:color="auto"/>
              <w:bottom w:val="single" w:sz="4" w:space="0" w:color="auto"/>
              <w:right w:val="single" w:sz="4" w:space="0" w:color="auto"/>
            </w:tcBorders>
            <w:vAlign w:val="center"/>
          </w:tcPr>
          <w:p w:rsidR="0070648C" w:rsidRPr="00FB188D" w:rsidRDefault="0070648C" w:rsidP="00601F82">
            <w:pPr>
              <w:widowControl/>
              <w:jc w:val="left"/>
              <w:rPr>
                <w:rFonts w:ascii="宋体" w:hAnsi="宋体" w:cs="宋体"/>
                <w:kern w:val="0"/>
                <w:sz w:val="20"/>
                <w:szCs w:val="20"/>
              </w:rPr>
            </w:pPr>
          </w:p>
        </w:tc>
      </w:tr>
    </w:tbl>
    <w:p w:rsidR="00BF12B4" w:rsidRDefault="00BF12B4"/>
    <w:sectPr w:rsidR="00BF12B4" w:rsidSect="0070648C">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014" w:rsidRDefault="00DB4014" w:rsidP="0070648C">
      <w:r>
        <w:separator/>
      </w:r>
    </w:p>
  </w:endnote>
  <w:endnote w:type="continuationSeparator" w:id="0">
    <w:p w:rsidR="00DB4014" w:rsidRDefault="00DB4014" w:rsidP="0070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014" w:rsidRDefault="00DB4014" w:rsidP="0070648C">
      <w:r>
        <w:separator/>
      </w:r>
    </w:p>
  </w:footnote>
  <w:footnote w:type="continuationSeparator" w:id="0">
    <w:p w:rsidR="00DB4014" w:rsidRDefault="00DB4014" w:rsidP="00706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EC7"/>
    <w:rsid w:val="00254EC7"/>
    <w:rsid w:val="00272F54"/>
    <w:rsid w:val="00305C62"/>
    <w:rsid w:val="005134C1"/>
    <w:rsid w:val="0058361C"/>
    <w:rsid w:val="0070648C"/>
    <w:rsid w:val="00BF12B4"/>
    <w:rsid w:val="00CB4A23"/>
    <w:rsid w:val="00DB40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3341F"/>
  <w15:chartTrackingRefBased/>
  <w15:docId w15:val="{B6F681D4-BDAD-464F-BB86-4085692F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648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48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0648C"/>
    <w:rPr>
      <w:sz w:val="18"/>
      <w:szCs w:val="18"/>
    </w:rPr>
  </w:style>
  <w:style w:type="paragraph" w:styleId="a5">
    <w:name w:val="footer"/>
    <w:basedOn w:val="a"/>
    <w:link w:val="a6"/>
    <w:uiPriority w:val="99"/>
    <w:unhideWhenUsed/>
    <w:rsid w:val="0070648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0648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Words>
  <Characters>425</Characters>
  <Application>Microsoft Office Word</Application>
  <DocSecurity>0</DocSecurity>
  <Lines>3</Lines>
  <Paragraphs>1</Paragraphs>
  <ScaleCrop>false</ScaleCrop>
  <Company>Microsoft</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2021-04-01T07:06:00Z</dcterms:created>
  <dcterms:modified xsi:type="dcterms:W3CDTF">2021-04-02T07:29:00Z</dcterms:modified>
</cp:coreProperties>
</file>