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90" w:lineRule="exact"/>
        <w:jc w:val="left"/>
        <w:rPr>
          <w:rStyle w:val="4"/>
          <w:rFonts w:ascii="宋体" w:hAnsi="宋体"/>
          <w:b/>
          <w:kern w:val="0"/>
          <w:sz w:val="36"/>
          <w:szCs w:val="36"/>
        </w:rPr>
      </w:pPr>
      <w:bookmarkStart w:id="0" w:name="_GoBack"/>
      <w:r>
        <w:rPr>
          <w:rStyle w:val="4"/>
          <w:rFonts w:ascii="仿宋" w:hAnsi="仿宋" w:eastAsia="仿宋"/>
          <w:b/>
          <w:spacing w:val="-20"/>
          <w:kern w:val="0"/>
          <w:sz w:val="30"/>
          <w:szCs w:val="30"/>
        </w:rPr>
        <w:t>附件</w:t>
      </w:r>
      <w:r>
        <w:rPr>
          <w:rStyle w:val="4"/>
          <w:rFonts w:hint="eastAsia" w:ascii="仿宋" w:hAnsi="仿宋" w:eastAsia="仿宋"/>
          <w:b/>
          <w:spacing w:val="-20"/>
          <w:kern w:val="0"/>
          <w:sz w:val="30"/>
          <w:szCs w:val="30"/>
        </w:rPr>
        <w:t>3</w:t>
      </w:r>
      <w:r>
        <w:rPr>
          <w:rStyle w:val="4"/>
          <w:rFonts w:ascii="仿宋" w:hAnsi="仿宋" w:eastAsia="仿宋"/>
          <w:b/>
          <w:spacing w:val="-20"/>
          <w:kern w:val="0"/>
          <w:sz w:val="30"/>
          <w:szCs w:val="30"/>
        </w:rPr>
        <w:t>：</w:t>
      </w:r>
    </w:p>
    <w:p>
      <w:pPr>
        <w:jc w:val="center"/>
        <w:rPr>
          <w:rStyle w:val="4"/>
          <w:rFonts w:asciiTheme="minorEastAsia" w:hAnsiTheme="minorEastAsia"/>
          <w:b/>
          <w:w w:val="90"/>
          <w:sz w:val="32"/>
          <w:szCs w:val="32"/>
        </w:rPr>
      </w:pPr>
      <w:r>
        <w:rPr>
          <w:rFonts w:asciiTheme="minorEastAsia" w:hAnsiTheme="minorEastAsia"/>
          <w:b/>
          <w:w w:val="90"/>
          <w:sz w:val="32"/>
          <w:szCs w:val="32"/>
        </w:rPr>
        <w:t>丰宁一中2021年公开选聘教师</w:t>
      </w:r>
      <w:r>
        <w:rPr>
          <w:rFonts w:hint="eastAsia" w:asciiTheme="minorEastAsia" w:hAnsiTheme="minorEastAsia"/>
          <w:b/>
          <w:w w:val="90"/>
          <w:sz w:val="32"/>
          <w:szCs w:val="32"/>
        </w:rPr>
        <w:t>、副校长普通话及专业能力要求</w:t>
      </w:r>
    </w:p>
    <w:bookmarkEnd w:id="0"/>
    <w:tbl>
      <w:tblPr>
        <w:tblStyle w:val="2"/>
        <w:tblW w:w="859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1520"/>
        <w:gridCol w:w="54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kern w:val="0"/>
                <w:sz w:val="32"/>
                <w:szCs w:val="32"/>
              </w:rPr>
              <w:t>选聘岗位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kern w:val="0"/>
                <w:sz w:val="32"/>
                <w:szCs w:val="32"/>
              </w:rPr>
              <w:t>选聘人数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kern w:val="0"/>
                <w:sz w:val="32"/>
                <w:szCs w:val="32"/>
              </w:rPr>
              <w:t>基本条件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sz w:val="32"/>
                <w:szCs w:val="32"/>
              </w:rPr>
              <w:t>语文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sz w:val="32"/>
                <w:szCs w:val="32"/>
              </w:rPr>
              <w:t>2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sz w:val="32"/>
                <w:szCs w:val="32"/>
              </w:rPr>
              <w:t>普通话2甲，专业对口，知识丰富、阅读、口语、书面表达能力强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sz w:val="32"/>
                <w:szCs w:val="32"/>
              </w:rPr>
              <w:t>数学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sz w:val="32"/>
                <w:szCs w:val="32"/>
              </w:rPr>
              <w:t>3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sz w:val="32"/>
                <w:szCs w:val="32"/>
              </w:rPr>
              <w:t>普通话2乙，专业对口，逻辑思维、建模能力、计算能力强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sz w:val="32"/>
                <w:szCs w:val="32"/>
              </w:rPr>
              <w:t>英语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sz w:val="32"/>
                <w:szCs w:val="32"/>
              </w:rPr>
              <w:t>2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sz w:val="32"/>
                <w:szCs w:val="32"/>
              </w:rPr>
              <w:t>普通话2甲，专业对口，知识丰富、阅读、口语、书面表达能力强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sz w:val="32"/>
                <w:szCs w:val="32"/>
              </w:rPr>
              <w:t>物理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sz w:val="32"/>
                <w:szCs w:val="32"/>
              </w:rPr>
              <w:t>2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sz w:val="32"/>
                <w:szCs w:val="32"/>
              </w:rPr>
              <w:t>普通话2乙，专业对口，分析探究能力、思维建模能力、计算能力强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sz w:val="32"/>
                <w:szCs w:val="32"/>
              </w:rPr>
              <w:t>化学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sz w:val="32"/>
                <w:szCs w:val="32"/>
              </w:rPr>
              <w:t>1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sz w:val="32"/>
                <w:szCs w:val="32"/>
              </w:rPr>
              <w:t>普通话2乙，专业对口，观察分析能力、逻辑推导能力、实验能力强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sz w:val="32"/>
                <w:szCs w:val="32"/>
              </w:rPr>
              <w:t>生物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sz w:val="32"/>
                <w:szCs w:val="32"/>
              </w:rPr>
              <w:t>2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sz w:val="32"/>
                <w:szCs w:val="32"/>
              </w:rPr>
              <w:t>普通话2乙，专业对口，观察分析能力、逻辑推导能力、实验综合能力强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sz w:val="32"/>
                <w:szCs w:val="32"/>
              </w:rPr>
              <w:t>历史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sz w:val="32"/>
                <w:szCs w:val="32"/>
              </w:rPr>
              <w:t>1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sz w:val="32"/>
                <w:szCs w:val="32"/>
              </w:rPr>
              <w:t>普通话2乙，专业对口，时势分析能力、逻辑思维能力、表达能力强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sz w:val="32"/>
                <w:szCs w:val="32"/>
              </w:rPr>
              <w:t>地理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sz w:val="32"/>
                <w:szCs w:val="32"/>
              </w:rPr>
              <w:t>1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sz w:val="32"/>
                <w:szCs w:val="32"/>
              </w:rPr>
              <w:t>普通话2乙，专业对口，综合分析能力、地理实践能力、区域认知能力强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sz w:val="32"/>
                <w:szCs w:val="32"/>
              </w:rPr>
              <w:t>政治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sz w:val="32"/>
                <w:szCs w:val="32"/>
              </w:rPr>
              <w:t>4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sz w:val="32"/>
                <w:szCs w:val="32"/>
              </w:rPr>
              <w:t>普通话2乙，专业对口，时势分析能力、逻辑思维能力、表达能力强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sz w:val="32"/>
                <w:szCs w:val="32"/>
              </w:rPr>
              <w:t>美术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sz w:val="32"/>
                <w:szCs w:val="32"/>
              </w:rPr>
              <w:t>1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sz w:val="32"/>
                <w:szCs w:val="32"/>
              </w:rPr>
              <w:t>普通话2乙，专业对口，观察能力、构图能力、模仿能力强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sz w:val="32"/>
                <w:szCs w:val="32"/>
              </w:rPr>
              <w:t>心理健康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sz w:val="32"/>
                <w:szCs w:val="32"/>
              </w:rPr>
              <w:t>1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sz w:val="32"/>
                <w:szCs w:val="32"/>
              </w:rPr>
              <w:t>普通话2乙，专业对口，观察分析能力、逻辑推理能力、语言表达沟通能力强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sz w:val="32"/>
                <w:szCs w:val="32"/>
              </w:rPr>
              <w:t>教学副校长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sz w:val="32"/>
                <w:szCs w:val="32"/>
              </w:rPr>
              <w:t>1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sz w:val="32"/>
                <w:szCs w:val="32"/>
              </w:rPr>
              <w:t>普通话2甲，校长经历，业务骨干，业务管理能力、沟通协作能力强，成绩突出，有一定的影响力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sz w:val="32"/>
                <w:szCs w:val="32"/>
              </w:rPr>
              <w:t>合计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  <w:r>
              <w:rPr>
                <w:rStyle w:val="4"/>
                <w:rFonts w:ascii="华文仿宋" w:hAnsi="华文仿宋" w:eastAsia="华文仿宋"/>
                <w:sz w:val="32"/>
                <w:szCs w:val="32"/>
              </w:rPr>
              <w:t>21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Style w:val="4"/>
                <w:rFonts w:ascii="华文仿宋" w:hAnsi="华文仿宋" w:eastAsia="华文仿宋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80F5A"/>
    <w:rsid w:val="25580F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2021-03-30T07:38:00Z</dcterms:created>
  <dc:creator> 阿拉腾腾乀</dc:creator>
  <cp:lastModifiedBy> 阿拉腾腾乀</cp:lastModifiedBy>
  <dcterms:modified xsi:type="dcterms:W3CDTF">2021-03-30T07:39:11Z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