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招聘人</w:t>
      </w:r>
      <w:bookmarkStart w:id="0" w:name="_GoBack"/>
      <w:bookmarkEnd w:id="0"/>
      <w:r>
        <w:rPr>
          <w:rFonts w:hint="eastAsia" w:ascii="仿宋" w:hAnsi="仿宋" w:eastAsia="仿宋"/>
          <w:b/>
          <w:bCs/>
          <w:kern w:val="0"/>
          <w:sz w:val="32"/>
          <w:szCs w:val="32"/>
          <w:lang w:eastAsia="zh-CN"/>
        </w:rPr>
        <w:t>员及岗位一览表</w:t>
      </w:r>
    </w:p>
    <w:tbl>
      <w:tblPr>
        <w:tblStyle w:val="5"/>
        <w:tblpPr w:leftFromText="181" w:rightFromText="181" w:vertAnchor="text" w:horzAnchor="page" w:tblpXSpec="center" w:tblpY="919"/>
        <w:tblOverlap w:val="never"/>
        <w:tblW w:w="98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0"/>
        <w:gridCol w:w="1115"/>
        <w:gridCol w:w="1310"/>
        <w:gridCol w:w="2489"/>
        <w:gridCol w:w="1710"/>
        <w:gridCol w:w="1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9" w:hRule="atLeast"/>
          <w:jc w:val="center"/>
        </w:trPr>
        <w:tc>
          <w:tcPr>
            <w:tcW w:w="1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  <w:t>招聘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招聘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eastAsia="zh-CN"/>
              </w:rPr>
              <w:t>数量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学历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eastAsia="zh-CN"/>
              </w:rPr>
              <w:t>层次</w:t>
            </w:r>
          </w:p>
        </w:tc>
        <w:tc>
          <w:tcPr>
            <w:tcW w:w="24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b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教师资格证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  <w:lang w:eastAsia="zh-CN"/>
              </w:rPr>
              <w:t>及其他</w:t>
            </w:r>
            <w:r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  <w:t>要求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3" w:hRule="atLeast"/>
          <w:jc w:val="center"/>
        </w:trPr>
        <w:tc>
          <w:tcPr>
            <w:tcW w:w="1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语文教师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4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汉语言文学；汉语言；汉语国际教育专业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应具备高中或中职教师资格证，或入职一年内考取相应教师资格证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9" w:hRule="atLeast"/>
          <w:jc w:val="center"/>
        </w:trPr>
        <w:tc>
          <w:tcPr>
            <w:tcW w:w="1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数学教师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4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数学与应用数学、信息与计算科学、数理基础科学专业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仿宋" w:hAnsi="仿宋" w:eastAsia="仿宋" w:cs="仿宋"/>
                <w:bCs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应具备高中或中职教师资格证，或入职一年内考取相应教师资格证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2" w:hRule="atLeast"/>
          <w:jc w:val="center"/>
        </w:trPr>
        <w:tc>
          <w:tcPr>
            <w:tcW w:w="1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英语教师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4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英语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教育、商务英语、翻译学专业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应具备高中或中职教师资格证，或入职一年内考取相应教师资格证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1" w:hRule="atLeast"/>
          <w:jc w:val="center"/>
        </w:trPr>
        <w:tc>
          <w:tcPr>
            <w:tcW w:w="1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学前心理学教师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4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学前教育、心理学、应用</w:t>
            </w:r>
            <w:r>
              <w:rPr>
                <w:rFonts w:hint="eastAsia" w:ascii="仿宋" w:hAnsi="仿宋" w:eastAsia="仿宋" w:cs="仿宋"/>
                <w:bCs/>
                <w:sz w:val="21"/>
                <w:szCs w:val="21"/>
                <w:lang w:val="en-US" w:eastAsia="zh-CN"/>
              </w:rPr>
              <w:t>心理学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应具备高中或中职教师资格证，或入职一年内考取相应教师资格证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0" w:hRule="atLeast"/>
          <w:jc w:val="center"/>
        </w:trPr>
        <w:tc>
          <w:tcPr>
            <w:tcW w:w="1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历史教师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4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历史学、历史教育专业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应具备高中或中职教师资格证，或入职一年内考取相应教师资格证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2" w:hRule="atLeast"/>
          <w:jc w:val="center"/>
        </w:trPr>
        <w:tc>
          <w:tcPr>
            <w:tcW w:w="1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思政课教师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4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政治学、思想政治教育、行政学专业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应具备高中或中职教师资格证，或入职一年内考取相应教师资格证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6" w:hRule="atLeast"/>
          <w:jc w:val="center"/>
        </w:trPr>
        <w:tc>
          <w:tcPr>
            <w:tcW w:w="16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体育教师</w:t>
            </w:r>
          </w:p>
        </w:tc>
        <w:tc>
          <w:tcPr>
            <w:tcW w:w="111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48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体育教育、运动训练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应具备高中或中职教师资格证，或入职一年内考取相应教师资格证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7" w:hRule="atLeast"/>
          <w:jc w:val="center"/>
        </w:trPr>
        <w:tc>
          <w:tcPr>
            <w:tcW w:w="16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物理教师</w:t>
            </w:r>
          </w:p>
        </w:tc>
        <w:tc>
          <w:tcPr>
            <w:tcW w:w="11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物理学、应用物理、工程力学专业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应具备高中或中职教师资格证，或入职一年内考取相应教师资格证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6" w:hRule="atLeast"/>
          <w:jc w:val="center"/>
        </w:trPr>
        <w:tc>
          <w:tcPr>
            <w:tcW w:w="16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汽车运用与维修专业课教师</w:t>
            </w:r>
          </w:p>
        </w:tc>
        <w:tc>
          <w:tcPr>
            <w:tcW w:w="11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机械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设计制造及其自动化、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电子工程及其自动化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汽车运用与维修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instrText xml:space="preserve"> HYPERLINK "http://www.so.com/s?q=%E6%B1%BD%E8%BD%A6%E5%88%B6%E9%80%A0%E4%B8%8E%E8%A3%85%E9%85%8D%E6%8A%80%E6%9C%AF&amp;ie=utf-8&amp;src=internal_wenda_recommend_textn" \t "_blank" </w:instrTex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汽车制造与装配技术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begin"/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instrText xml:space="preserve"> HYPERLINK "http://www.so.com/s?q=%E6%B1%BD%E8%BD%A6%E6%A3%80%E6%B5%8B%E4%B8%8E%E7%BB%B4%E4%BF%AE&amp;ie=utf-8&amp;src=internal_wenda_recommend_textn" \t "_blank" </w:instrTex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fldChar w:fldCharType="separate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汽车检测与维修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fldChar w:fldCharType="end"/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专业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、汽车服务工程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要求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入职二年内取得高中或中职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教师资格证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。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  <w:jc w:val="center"/>
        </w:trPr>
        <w:tc>
          <w:tcPr>
            <w:tcW w:w="16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学前教育专业美术课教师</w:t>
            </w:r>
          </w:p>
        </w:tc>
        <w:tc>
          <w:tcPr>
            <w:tcW w:w="11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绘画；美术学；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美术教育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专业。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要求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入职二年内取得高中或中职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教师资格证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。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  <w:jc w:val="center"/>
        </w:trPr>
        <w:tc>
          <w:tcPr>
            <w:tcW w:w="16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学前教育专业键盘课教师</w:t>
            </w:r>
          </w:p>
        </w:tc>
        <w:tc>
          <w:tcPr>
            <w:tcW w:w="11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器乐、钢琴、音乐学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专业。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要求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入职二年内取得高中或中职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教师资格证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。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3" w:hRule="atLeast"/>
          <w:jc w:val="center"/>
        </w:trPr>
        <w:tc>
          <w:tcPr>
            <w:tcW w:w="16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学前教育专业舞蹈教师</w:t>
            </w:r>
          </w:p>
        </w:tc>
        <w:tc>
          <w:tcPr>
            <w:tcW w:w="11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舞蹈、舞蹈表演专业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要求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入职二年内取得高中或中职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教师资格证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。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2" w:hRule="atLeast"/>
          <w:jc w:val="center"/>
        </w:trPr>
        <w:tc>
          <w:tcPr>
            <w:tcW w:w="16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民族武术专业散打教练</w:t>
            </w:r>
          </w:p>
        </w:tc>
        <w:tc>
          <w:tcPr>
            <w:tcW w:w="11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武术与民族传统体育（散手方向）、运动训练专业（散手方向）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要求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入职二年内取得高中或中职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教师资格证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。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16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民族武术专业摔跤教练</w:t>
            </w:r>
          </w:p>
        </w:tc>
        <w:tc>
          <w:tcPr>
            <w:tcW w:w="11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武术与民族传统体育（摔跤方向）、运动训练专业（摔跤方向）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要求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入职二年内取得高中或中职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教师资格证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。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3" w:hRule="atLeast"/>
          <w:jc w:val="center"/>
        </w:trPr>
        <w:tc>
          <w:tcPr>
            <w:tcW w:w="16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计算机专业课教师</w:t>
            </w:r>
          </w:p>
        </w:tc>
        <w:tc>
          <w:tcPr>
            <w:tcW w:w="11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计算机网络、软件工程、网络工程专业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要求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入职二年内取得高中或中职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教师资格证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。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9" w:hRule="atLeast"/>
          <w:jc w:val="center"/>
        </w:trPr>
        <w:tc>
          <w:tcPr>
            <w:tcW w:w="16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农林专业课教师</w:t>
            </w:r>
          </w:p>
        </w:tc>
        <w:tc>
          <w:tcPr>
            <w:tcW w:w="11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微软雅黑" w:hAnsi="微软雅黑" w:eastAsia="微软雅黑" w:cs="微软雅黑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全日制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农学、园林类专业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szCs w:val="21"/>
              </w:rPr>
              <w:t>要求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入职二年内取得高中或中职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教师资格证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。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9" w:hRule="atLeast"/>
          <w:jc w:val="center"/>
        </w:trPr>
        <w:tc>
          <w:tcPr>
            <w:tcW w:w="164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海事专业课教师</w:t>
            </w:r>
          </w:p>
        </w:tc>
        <w:tc>
          <w:tcPr>
            <w:tcW w:w="1115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Cs w:val="21"/>
                <w:lang w:eastAsia="zh-CN"/>
              </w:rPr>
              <w:t>全日制专科及以上</w:t>
            </w:r>
          </w:p>
        </w:tc>
        <w:tc>
          <w:tcPr>
            <w:tcW w:w="2489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轮机工程、轮机管理专业</w:t>
            </w:r>
          </w:p>
        </w:tc>
        <w:tc>
          <w:tcPr>
            <w:tcW w:w="1710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  <w:t>专科学历的，要求有船上3年以上工作资历，船上职务为甲类大管轮及以上。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要求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入职二年内取得高中或中职</w:t>
            </w:r>
            <w:r>
              <w:rPr>
                <w:rFonts w:hint="eastAsia" w:ascii="仿宋" w:hAnsi="仿宋" w:eastAsia="仿宋" w:cs="仿宋"/>
                <w:bCs/>
                <w:szCs w:val="21"/>
              </w:rPr>
              <w:t>教师资格证</w:t>
            </w:r>
            <w:r>
              <w:rPr>
                <w:rFonts w:hint="eastAsia" w:ascii="仿宋" w:hAnsi="仿宋" w:eastAsia="仿宋" w:cs="仿宋"/>
                <w:bCs/>
                <w:szCs w:val="21"/>
                <w:lang w:eastAsia="zh-CN"/>
              </w:rPr>
              <w:t>。</w:t>
            </w:r>
          </w:p>
        </w:tc>
        <w:tc>
          <w:tcPr>
            <w:tcW w:w="1571" w:type="dxa"/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" w:hAnsi="仿宋" w:eastAsia="仿宋" w:cs="仿宋"/>
                <w:bCs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80" w:lineRule="exact"/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pgSz w:w="11906" w:h="16838"/>
      <w:pgMar w:top="1134" w:right="1349" w:bottom="737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gutterAtTop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02076"/>
    <w:rsid w:val="00083C45"/>
    <w:rsid w:val="0010108B"/>
    <w:rsid w:val="00254F78"/>
    <w:rsid w:val="002B4155"/>
    <w:rsid w:val="002F0782"/>
    <w:rsid w:val="003D1FE2"/>
    <w:rsid w:val="003D55A6"/>
    <w:rsid w:val="00647FF8"/>
    <w:rsid w:val="006A51F5"/>
    <w:rsid w:val="006B2804"/>
    <w:rsid w:val="007A44F2"/>
    <w:rsid w:val="007F133E"/>
    <w:rsid w:val="00823082"/>
    <w:rsid w:val="00876D2C"/>
    <w:rsid w:val="008E1143"/>
    <w:rsid w:val="00936E65"/>
    <w:rsid w:val="00970E44"/>
    <w:rsid w:val="009720C1"/>
    <w:rsid w:val="00A94A9D"/>
    <w:rsid w:val="00AB56BB"/>
    <w:rsid w:val="00AE710D"/>
    <w:rsid w:val="00B94E25"/>
    <w:rsid w:val="00C346EA"/>
    <w:rsid w:val="00C36AC7"/>
    <w:rsid w:val="00D54238"/>
    <w:rsid w:val="00DC00A1"/>
    <w:rsid w:val="00E81C30"/>
    <w:rsid w:val="00F15496"/>
    <w:rsid w:val="00FB77B1"/>
    <w:rsid w:val="02290859"/>
    <w:rsid w:val="02B31B7A"/>
    <w:rsid w:val="02C65DA5"/>
    <w:rsid w:val="02D02076"/>
    <w:rsid w:val="0B09290B"/>
    <w:rsid w:val="0BB46871"/>
    <w:rsid w:val="0E537B94"/>
    <w:rsid w:val="0E9F6FFF"/>
    <w:rsid w:val="10961689"/>
    <w:rsid w:val="10FB7C38"/>
    <w:rsid w:val="125B2772"/>
    <w:rsid w:val="155D2B8B"/>
    <w:rsid w:val="161F5A54"/>
    <w:rsid w:val="184C590D"/>
    <w:rsid w:val="1F4A4519"/>
    <w:rsid w:val="222E2927"/>
    <w:rsid w:val="22576546"/>
    <w:rsid w:val="244E2607"/>
    <w:rsid w:val="25424127"/>
    <w:rsid w:val="2585448C"/>
    <w:rsid w:val="29F52D8D"/>
    <w:rsid w:val="2A4C00D1"/>
    <w:rsid w:val="2AB203FD"/>
    <w:rsid w:val="2AFC2DC0"/>
    <w:rsid w:val="2B4E1985"/>
    <w:rsid w:val="2D001D8A"/>
    <w:rsid w:val="2E2D6C7B"/>
    <w:rsid w:val="2EC03D2D"/>
    <w:rsid w:val="2ED82EFA"/>
    <w:rsid w:val="2FD50F96"/>
    <w:rsid w:val="32701B4B"/>
    <w:rsid w:val="332B2B32"/>
    <w:rsid w:val="34315772"/>
    <w:rsid w:val="353A2900"/>
    <w:rsid w:val="3553544C"/>
    <w:rsid w:val="36D81041"/>
    <w:rsid w:val="36E43BA3"/>
    <w:rsid w:val="3743644C"/>
    <w:rsid w:val="375016B9"/>
    <w:rsid w:val="38BB42CF"/>
    <w:rsid w:val="3B36779C"/>
    <w:rsid w:val="3BB977EA"/>
    <w:rsid w:val="3C0A0A99"/>
    <w:rsid w:val="3E062AF4"/>
    <w:rsid w:val="40461F15"/>
    <w:rsid w:val="40B50A9F"/>
    <w:rsid w:val="42D3457F"/>
    <w:rsid w:val="43915E5F"/>
    <w:rsid w:val="44A815F4"/>
    <w:rsid w:val="45282BEA"/>
    <w:rsid w:val="47AE2939"/>
    <w:rsid w:val="47F40A4A"/>
    <w:rsid w:val="48B3391A"/>
    <w:rsid w:val="501643D0"/>
    <w:rsid w:val="5043204D"/>
    <w:rsid w:val="553820AF"/>
    <w:rsid w:val="584B353D"/>
    <w:rsid w:val="59B075E8"/>
    <w:rsid w:val="5B9E22D2"/>
    <w:rsid w:val="5CFB04FD"/>
    <w:rsid w:val="5EA75E62"/>
    <w:rsid w:val="5F8D40AE"/>
    <w:rsid w:val="5FE04141"/>
    <w:rsid w:val="601B1710"/>
    <w:rsid w:val="60325DDF"/>
    <w:rsid w:val="60457DC6"/>
    <w:rsid w:val="63757468"/>
    <w:rsid w:val="64E14247"/>
    <w:rsid w:val="64F014FB"/>
    <w:rsid w:val="6C1007C7"/>
    <w:rsid w:val="74221778"/>
    <w:rsid w:val="743523A9"/>
    <w:rsid w:val="76241CD0"/>
    <w:rsid w:val="78055358"/>
    <w:rsid w:val="78FB74C8"/>
    <w:rsid w:val="790206B6"/>
    <w:rsid w:val="7B26587F"/>
    <w:rsid w:val="7E577350"/>
    <w:rsid w:val="7EEB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427</Words>
  <Characters>2435</Characters>
  <Lines>20</Lines>
  <Paragraphs>5</Paragraphs>
  <TotalTime>1</TotalTime>
  <ScaleCrop>false</ScaleCrop>
  <LinksUpToDate>false</LinksUpToDate>
  <CharactersWithSpaces>2857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2019-08-19T09:11:00Z</dcterms:created>
  <dc:creator>肥虫1417590106</dc:creator>
  <cp:lastModifiedBy>86177</cp:lastModifiedBy>
  <cp:lastPrinted>2021-04-20T02:23:00Z</cp:lastPrinted>
  <dcterms:modified xsi:type="dcterms:W3CDTF">2021-04-21T07:03:57Z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E56F0FCA7F4E43F28F3E04E47FA584A8</vt:lpwstr>
  </property>
</Properties>
</file>