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楚雄医专紧缺人才应聘人员报名登记表</w:t>
      </w:r>
    </w:p>
    <w:bookmarkEnd w:id="0"/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填报时间：    年   月   日</w:t>
      </w:r>
    </w:p>
    <w:tbl>
      <w:tblPr>
        <w:tblStyle w:val="3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32"/>
        <w:gridCol w:w="430"/>
        <w:gridCol w:w="823"/>
        <w:gridCol w:w="728"/>
        <w:gridCol w:w="1140"/>
        <w:gridCol w:w="673"/>
        <w:gridCol w:w="140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性别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籍贯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民族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最终学历学位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状况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证号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电话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地址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邮编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本科毕业院校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研究生毕业院校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</w:t>
            </w:r>
          </w:p>
        </w:tc>
        <w:tc>
          <w:tcPr>
            <w:tcW w:w="367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报名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岗位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</w:trPr>
        <w:tc>
          <w:tcPr>
            <w:tcW w:w="920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个 人 简 历 （从 高 中 填 写）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情况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8028" w:type="dxa"/>
            <w:gridSpan w:val="8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注：1.联系电话确保真实，具体面试时间将电话通知。</w:t>
      </w:r>
    </w:p>
    <w:p>
      <w:pPr>
        <w:spacing w:line="540" w:lineRule="exact"/>
      </w:pPr>
      <w:r>
        <w:rPr>
          <w:rFonts w:hint="eastAsia" w:ascii="仿宋_GB2312" w:eastAsia="仿宋_GB2312"/>
          <w:sz w:val="28"/>
          <w:szCs w:val="28"/>
        </w:rPr>
        <w:t xml:space="preserve">    2.认真填写特长，如获奖，请注明。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80F64"/>
    <w:rsid w:val="63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2021-04-29T08:04:00Z</dcterms:created>
  <dc:creator>zfw</dc:creator>
  <cp:lastModifiedBy>zfw</cp:lastModifiedBy>
  <dcterms:modified xsi:type="dcterms:W3CDTF">2021-04-29T08:06:51Z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