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7"/>
          <w:szCs w:val="37"/>
          <w:lang w:val="en-US" w:eastAsia="zh-CN" w:bidi="ar"/>
        </w:rPr>
        <w:t>桐乡市面向一流大学建设高校应届毕业生招聘2021学年教师公告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为加强教育系统人才队伍建设，加快教育事业发展，根据桐乡市教育局、桐乡市人力资源和社会保障局下发的《关于公开招聘2021年中小学（幼儿园）教师实施办法》（桐教〔2020〕262号）文件精神及相关规定，结合学校用人需求，决定开展面向一流大学建设高校应届毕业生招聘2021学年部分教师，现就具体事项公告如下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一、参加招聘学校、岗位及名额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本次计划招聘教师18名，其中普通高中教师7名,义务教育阶段教师11名，具体招聘岗位、计划和要求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详见附件1。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二、招聘范围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世界一流大学建设高校(42所,见附件3)应届毕业生（指2021届，下同）。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三、招聘条件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（一）遵守宪法和法律，具有良好的品行，有良好的职业道德；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（二）具有大学本科及以上学历；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（三）年龄要求在18至35周岁（即1985年5月16日至2003年5月16日期间出生）；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（四）户籍不限；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（五）具有与招聘岗位要求相适应的专业条件。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四、招聘程序和办法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本次公开招聘工作由桐乡市教育局组织实施。本次招聘分为浙江大学专场和桐乡专场，两个专场的招聘流程均按照现场报名、资格审核、考试、体检、考核、公示、聘用等程序进行。本次招聘以招考场次的时间为顺序，相关招聘岗位若在前一场次中已招满，下一考点将不再推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（一）现场报名时间和地点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1.浙江大学专场（仅面向浙江大学应届毕业生）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时间：2021年5月16日9:00-11:00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地点：浙江大学玉泉校区永谦活动中心B105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地址：浙江省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instrText xml:space="preserve"> HYPERLINK "https://baike.baidu.com/item/%E6%9D%AD%E5%B7%9E%E5%B8%82%E8%A5%BF%E6%B9%96%E5%8C%BA/10091028"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杭州市西湖区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浙大路38号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2.桐乡专场（面向符合报考条件的一流大学建设高校应届毕业生）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时间：2021年5月18日13:00-16:00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地点：桐乡市教育局523办公室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地址：浙江省桐乡市康民路280号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（二）报名时应提交材料：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1.《桐乡市教育系统公开招聘2021学年教师报名登记表》（见附件2）；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2.自荐书（含本人学习简历、基本情况、专业能力水平等）；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3.2021年全日制普通高校应届毕业生就业推荐表（含高校教务处出具的大学在校期间学习成绩单、专业总人数及本人名次）原件和复印件；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4.教育部学生司制发的《全国普通高校毕业生就业协议书》原件和复印件；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5.有效期内居民身份证。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（三）资格审核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招聘工作组根据招聘岗位所需条件，对报名人员现场报名后当场进行资格审查。审核合格，现场发放准考证。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（四）考试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当同一岗位招聘计划与报名人数不超过1︰3比例时，考试采取直接面试的形式。超过1︰3的岗位采取先面谈、后面试的形式。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面谈成绩满分100分，合格分为60分，不到60分不得进入面试环节。根据面谈成绩从高分到低分按招聘计划的1︰3比例确定入围面试人员。面谈成绩只作为确定入围面试人员依据，不计入面试成绩。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面试采用微型课和现场答辩的形式。面试成绩满分为100分，合格分为60分，面试不合格者，不能列入体检、考核人选。面试后，根据面试成绩从高分到低分按招考计划的1︰1比例确定拟体检、考核对象。若面试成绩相同，以面谈成绩高的排位在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浙江大学专场考试时间为5月16日，桐乡专场的考试时间为5月19日，具体考试时间及地点以准考证通知为准，考试时务必携带本人身份证和准考证。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（五）预签约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考试结束后，根据面试成绩高低，确定预录取名单。预录取人员提交就业协议原件，并与招聘单位现场进行预签约。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（六）体检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时间和地点由桐乡市教育局另行通知。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入围人员由桐乡市教育局安排组织体检，中小学招聘岗位体检参照《公务员录用体检通用标准（试行）》执行，不按规定时间、地点参加体检的，视作放弃体检。自愿放弃体检造成岗位空缺的或体检不合格的，不再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（七）考核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考核参照《浙江省公务员录用考察工作细则（试行）》执行。考核不合格或自愿放弃的不再递补。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经体检或考核未录用的人员，自动解除协议。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（八）公示拟聘用名单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体检、考核结束后，拟聘用人员名单在网站进行公示，时间为7个工作日。公示后放弃的，不再递补。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（九）办理聘用手续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本次招聘的录用人员列入事业编制管理，统一在2021年8月份办理报到和聘用手续。未按时报到的，取消聘用资格。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（十）其它注意事项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1.资格审查贯穿招聘全过程，报名人员应对本人提交的信息和材料的真实性负责，凡提供虚假信息和资料的，一经查实，取消其聘用资格。报考者在选拔程序各环节中的违纪违规行为，按照《事业单位公开招聘违纪违规行为处理规定》（中华人民共和国人力资源和社会保障部35号令）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2.本次招聘，每位报考对象限报一个岗位。具有双专业的毕业生，不能以辅修专业报名。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3.拟录用人员截止2021年7月31日仍未取得相应的学历证书，或毕业证书上的学历、专业与报考岗位所要求的学历、专业不相符的，取消录用资格。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4.录用聘任后执行服务期制度，在招聘学校最低服务年限为三年，在本市教育系统最低服务年限为五年。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5.被录用人员试用期或见习期满后，经考核不合格的，学校将解除聘用合同。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6.被录用人员在2022年12月31日前未能取得相应教师资格证的，学校将解除聘用合同。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7.在招聘工作组织实施过程中将按照新冠肺炎疫情防控有关要求，落实防疫措施，必要时将对有关工作安排进行适当调整，请考生理解支持和配合。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8.本公告未尽事宜由桐乡市教育局负责解释。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五、联系方式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（一）招聘咨询电话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桐乡市教育局组织人事科 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电话：0573-88021571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（二）监督投拆电话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电话：0573-88110805  88033704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1.桐乡市面向一流大学建设高校应届毕业生招聘2021学年教师岗位计划表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2.桐乡市教育系统公开招聘2021学年教师报名登记表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3.一流大学建设高校名单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桐乡市教育局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2021年5月9日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05" w:lineRule="atLeast"/>
        <w:ind w:left="0" w:right="0" w:firstLine="420"/>
        <w:jc w:val="left"/>
        <w:rPr>
          <w:sz w:val="21"/>
          <w:szCs w:val="21"/>
        </w:rPr>
      </w:pPr>
      <w:r>
        <w:rPr>
          <w:rStyle w:val="6"/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  <w:t>附件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05" w:lineRule="atLeast"/>
        <w:ind w:left="0" w:right="0"/>
        <w:jc w:val="center"/>
        <w:rPr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桐乡市面向一流大学建设高校应届毕业生招聘2021学年教师岗位计划表</w:t>
      </w:r>
    </w:p>
    <w:tbl>
      <w:tblPr>
        <w:tblStyle w:val="4"/>
        <w:tblW w:w="10016" w:type="dxa"/>
        <w:tblCellSpacing w:w="0" w:type="dxa"/>
        <w:tblInd w:w="83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"/>
        <w:gridCol w:w="1408"/>
        <w:gridCol w:w="1252"/>
        <w:gridCol w:w="480"/>
        <w:gridCol w:w="3350"/>
        <w:gridCol w:w="959"/>
        <w:gridCol w:w="1774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tblCellSpacing w:w="0" w:type="dxa"/>
        </w:trPr>
        <w:tc>
          <w:tcPr>
            <w:tcW w:w="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学段</w:t>
            </w:r>
          </w:p>
        </w:tc>
        <w:tc>
          <w:tcPr>
            <w:tcW w:w="14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单位名称</w:t>
            </w:r>
          </w:p>
        </w:tc>
        <w:tc>
          <w:tcPr>
            <w:tcW w:w="12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招聘岗位</w:t>
            </w:r>
          </w:p>
        </w:tc>
        <w:tc>
          <w:tcPr>
            <w:tcW w:w="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招聘人数</w:t>
            </w:r>
          </w:p>
        </w:tc>
        <w:tc>
          <w:tcPr>
            <w:tcW w:w="3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所需专业</w:t>
            </w:r>
          </w:p>
        </w:tc>
        <w:tc>
          <w:tcPr>
            <w:tcW w:w="9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学历</w:t>
            </w:r>
          </w:p>
        </w:tc>
        <w:tc>
          <w:tcPr>
            <w:tcW w:w="17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9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普通高中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浙江省桐乡市高级中学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数学竞赛教练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数学类、统计学类、工学门类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报名时间及地点：</w:t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1.浙江大学专场（仅面向浙江大学应届毕业生）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时间：2021年5月16日9:00-11:00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地点：浙江大学玉泉校区永谦活动中心B105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地址：浙江省杭州市西湖区浙大路38号；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2.桐乡专场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时间：2021年5月18日13:00-16:00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地点：桐乡市教育局523办公室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地址：浙江省桐乡市康民路280号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化学竞赛教练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化学类、工学门类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物理竞赛教练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物理学类、地球物理学类、工学门类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心理教师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心理学类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tblCellSpacing w:w="0" w:type="dxa"/>
        </w:trPr>
        <w:tc>
          <w:tcPr>
            <w:tcW w:w="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浙江省桐乡第一中学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数学教师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数学类、统计学类、工学门类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tblCellSpacing w:w="0" w:type="dxa"/>
        </w:trPr>
        <w:tc>
          <w:tcPr>
            <w:tcW w:w="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历史教师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历史学类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tblCellSpacing w:w="0" w:type="dxa"/>
        </w:trPr>
        <w:tc>
          <w:tcPr>
            <w:tcW w:w="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浙江省桐乡第二中学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地理教师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地理科学类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9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义务教育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面向桐乡各初中统配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语文教师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中国语言文学类、新闻传播学类、教育学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数学教师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数学类、统计学类、工学门类、教育学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tblCellSpacing w:w="0" w:type="dxa"/>
        </w:trPr>
        <w:tc>
          <w:tcPr>
            <w:tcW w:w="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物理学类、化学类、生物科学类、工学门类、教育学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tblCellSpacing w:w="0" w:type="dxa"/>
        </w:trPr>
        <w:tc>
          <w:tcPr>
            <w:tcW w:w="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历史与社会教师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历史学类、法学门类、地理科学类、教育学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思政教师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法学门类、哲学类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tblCellSpacing w:w="0" w:type="dxa"/>
        </w:trPr>
        <w:tc>
          <w:tcPr>
            <w:tcW w:w="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心理教师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心理学类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7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合计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95" w:lineRule="atLeast"/>
        <w:ind w:left="0" w:right="0" w:firstLine="420"/>
        <w:jc w:val="left"/>
        <w:rPr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center"/>
        <w:rPr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</w:rPr>
        <w:t>桐乡市教育系统公开招聘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</w:rPr>
        <w:t>2021学年教师报名登记表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420"/>
        <w:jc w:val="left"/>
        <w:rPr>
          <w:sz w:val="21"/>
          <w:szCs w:val="21"/>
        </w:rPr>
      </w:pP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应聘岗位：</w:t>
      </w:r>
    </w:p>
    <w:tbl>
      <w:tblPr>
        <w:tblStyle w:val="4"/>
        <w:tblW w:w="1002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2268"/>
        <w:gridCol w:w="796"/>
        <w:gridCol w:w="1547"/>
        <w:gridCol w:w="1142"/>
        <w:gridCol w:w="75"/>
        <w:gridCol w:w="1007"/>
        <w:gridCol w:w="19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格种类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及院校</w:t>
            </w:r>
          </w:p>
        </w:tc>
        <w:tc>
          <w:tcPr>
            <w:tcW w:w="88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46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88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处分</w:t>
            </w:r>
          </w:p>
        </w:tc>
        <w:tc>
          <w:tcPr>
            <w:tcW w:w="88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88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8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05" w:lineRule="atLeast"/>
        <w:ind w:left="0" w:right="0" w:firstLine="420"/>
        <w:jc w:val="left"/>
        <w:rPr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特别提醒：应聘人员应对本人提交的信息和材料的真实性负责，凡提供虚假信息而通过招聘资格条件审查的，一经查实，取消考试或聘用资格。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95" w:lineRule="atLeast"/>
        <w:ind w:left="0" w:right="0" w:firstLine="420"/>
        <w:jc w:val="left"/>
        <w:rPr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  <w:t>“双一流”建设高校名单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</w:rPr>
      </w:pP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</w:rPr>
        <w:t>（按学校代码排序）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55" w:lineRule="atLeast"/>
        <w:ind w:left="0" w:right="0" w:firstLine="420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</w:rPr>
        <w:t>一、一流大学建设高校42所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55" w:lineRule="atLeast"/>
        <w:ind w:left="0" w:right="0" w:firstLine="420"/>
        <w:jc w:val="left"/>
        <w:rPr>
          <w:sz w:val="21"/>
          <w:szCs w:val="21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</w:rPr>
        <w:t>1. A类36所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55" w:lineRule="atLeast"/>
        <w:ind w:left="0" w:right="0" w:firstLine="420"/>
        <w:jc w:val="left"/>
        <w:rPr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55" w:lineRule="atLeast"/>
        <w:ind w:left="0" w:right="0" w:firstLine="420"/>
        <w:jc w:val="left"/>
        <w:rPr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</w:rPr>
        <w:t>2. B类6所</w:t>
      </w:r>
    </w:p>
    <w:p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</w:rPr>
        <w:t>东北大学、郑州大学、湖南大学、云南大学、西北农林科技大学、新疆大学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317D6"/>
    <w:rsid w:val="3A43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2021-05-13T07:26:00Z</dcterms:created>
  <dc:creator>Administrator</dc:creator>
  <cp:lastModifiedBy>Administrator</cp:lastModifiedBy>
  <dcterms:modified xsi:type="dcterms:W3CDTF">2021-05-13T08:02:27Z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04AE9077465B4824B0B8A52DEC0DD246</vt:lpwstr>
  </property>
</Properties>
</file>