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widowControl/>
        <w:spacing w:afterLines="100" w:line="56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5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2.是否为新冠肺炎治愈者？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3.14天内，是否出现发热（体温≥37.3℃）或其他呼吸道疾病症状？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4.21天内，是否旅居疫情中、高风险等级地区？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5.2</w:t>
            </w:r>
            <w:r>
              <w:rPr>
                <w:rFonts w:ascii="宋体" w:hAnsi="宋体" w:cs="宋体"/>
                <w:kern w:val="0"/>
                <w:sz w:val="24"/>
              </w:rPr>
              <w:t>8天内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是否旅居</w:t>
            </w:r>
            <w:r>
              <w:rPr>
                <w:rFonts w:hint="eastAsia" w:ascii="宋体" w:hAnsi="宋体" w:cs="宋体"/>
                <w:kern w:val="0"/>
                <w:sz w:val="24"/>
              </w:rPr>
              <w:t>国（境）外？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.21天内，所在社区（村居）是否发生疫情？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spacing w:afterLines="5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月   日</w:t>
            </w:r>
          </w:p>
        </w:tc>
      </w:tr>
    </w:tbl>
    <w:p>
      <w:pPr>
        <w:widowControl/>
        <w:spacing w:line="400" w:lineRule="exact"/>
        <w:ind w:firstLine="283" w:firstLineChars="135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注：“健康申明”中有一项为“是”的，应聘人员入场前须提供考前7日内有效核酸检测结果。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55E76"/>
    <w:rsid w:val="00E85763"/>
    <w:rsid w:val="00EB44AD"/>
    <w:rsid w:val="00ED3949"/>
    <w:rsid w:val="00EF4A27"/>
    <w:rsid w:val="00EF623A"/>
    <w:rsid w:val="00F4481D"/>
    <w:rsid w:val="2EC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2020-12-01T09:17:00Z</dcterms:created>
  <dc:creator>Dell</dc:creator>
  <cp:lastModifiedBy>shina</cp:lastModifiedBy>
  <dcterms:modified xsi:type="dcterms:W3CDTF">2021-05-17T06:24:59Z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4F47A81F22564E1FAE9F815E845DC527</vt:lpwstr>
  </property>
</Properties>
</file>