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EEA" w:rsidRPr="00AE436A" w:rsidRDefault="007D3EEA" w:rsidP="00046456">
      <w:pPr>
        <w:snapToGrid w:val="0"/>
        <w:spacing w:line="600" w:lineRule="exact"/>
        <w:jc w:val="left"/>
        <w:rPr>
          <w:rFonts w:ascii="黑体" w:eastAsia="黑体" w:hAnsi="黑体"/>
          <w:sz w:val="32"/>
          <w:szCs w:val="32"/>
        </w:rPr>
      </w:pPr>
      <w:r w:rsidRPr="00AE436A">
        <w:rPr>
          <w:rFonts w:ascii="黑体" w:eastAsia="黑体" w:hAnsi="黑体"/>
          <w:sz w:val="32"/>
          <w:szCs w:val="32"/>
        </w:rPr>
        <w:t>附件2</w:t>
      </w:r>
    </w:p>
    <w:p w:rsidR="007D3EEA" w:rsidRPr="003C7F74" w:rsidRDefault="007D3EEA" w:rsidP="00046456">
      <w:pPr>
        <w:snapToGrid w:val="0"/>
        <w:spacing w:line="600" w:lineRule="exact"/>
        <w:jc w:val="center"/>
        <w:rPr>
          <w:rFonts w:eastAsia="方正小标宋简体"/>
          <w:spacing w:val="16"/>
          <w:sz w:val="44"/>
          <w:szCs w:val="44"/>
        </w:rPr>
      </w:pPr>
    </w:p>
    <w:p w:rsidR="007D3EEA" w:rsidRPr="003C7F74" w:rsidRDefault="007D3EEA" w:rsidP="00046456">
      <w:pPr>
        <w:snapToGrid w:val="0"/>
        <w:spacing w:line="600" w:lineRule="exact"/>
        <w:jc w:val="center"/>
        <w:rPr>
          <w:rFonts w:eastAsia="方正小标宋简体"/>
          <w:sz w:val="44"/>
          <w:szCs w:val="44"/>
        </w:rPr>
      </w:pPr>
      <w:r w:rsidRPr="003C7F74">
        <w:rPr>
          <w:rFonts w:eastAsia="方正小标宋简体"/>
          <w:sz w:val="44"/>
          <w:szCs w:val="44"/>
        </w:rPr>
        <w:t>20</w:t>
      </w:r>
      <w:r w:rsidR="00733A92" w:rsidRPr="003C7F74">
        <w:rPr>
          <w:rFonts w:eastAsia="方正小标宋简体" w:hint="eastAsia"/>
          <w:sz w:val="44"/>
          <w:szCs w:val="44"/>
        </w:rPr>
        <w:t>2</w:t>
      </w:r>
      <w:r w:rsidR="006131ED">
        <w:rPr>
          <w:rFonts w:eastAsia="方正小标宋简体" w:hint="eastAsia"/>
          <w:sz w:val="44"/>
          <w:szCs w:val="44"/>
        </w:rPr>
        <w:t>1</w:t>
      </w:r>
      <w:r w:rsidRPr="003C7F74">
        <w:rPr>
          <w:rFonts w:eastAsia="方正小标宋简体"/>
          <w:sz w:val="44"/>
          <w:szCs w:val="44"/>
        </w:rPr>
        <w:t>年东平县公开招聘教师应聘须知</w:t>
      </w:r>
    </w:p>
    <w:p w:rsidR="007D3EEA" w:rsidRPr="003C7F74" w:rsidRDefault="007D3EEA" w:rsidP="00046456">
      <w:pPr>
        <w:snapToGrid w:val="0"/>
        <w:spacing w:line="600" w:lineRule="exact"/>
        <w:rPr>
          <w:rFonts w:eastAsia="方正小标宋简体"/>
          <w:sz w:val="32"/>
          <w:szCs w:val="32"/>
        </w:rPr>
      </w:pPr>
    </w:p>
    <w:p w:rsidR="00FD5C75" w:rsidRPr="00FD5C75" w:rsidRDefault="00FD5C75" w:rsidP="00046456">
      <w:pPr>
        <w:snapToGrid w:val="0"/>
        <w:spacing w:line="600" w:lineRule="exact"/>
        <w:ind w:firstLineChars="196" w:firstLine="627"/>
        <w:rPr>
          <w:rFonts w:ascii="黑体" w:eastAsia="黑体" w:hAnsi="黑体"/>
          <w:sz w:val="32"/>
          <w:szCs w:val="32"/>
        </w:rPr>
      </w:pPr>
      <w:r w:rsidRPr="00FD5C75">
        <w:rPr>
          <w:rFonts w:ascii="黑体" w:eastAsia="黑体" w:hAnsi="黑体"/>
          <w:sz w:val="32"/>
          <w:szCs w:val="32"/>
        </w:rPr>
        <w:t>1</w:t>
      </w:r>
      <w:r w:rsidR="001F79A2">
        <w:rPr>
          <w:rFonts w:ascii="黑体" w:eastAsia="黑体" w:hAnsi="黑体" w:hint="eastAsia"/>
          <w:sz w:val="32"/>
          <w:szCs w:val="32"/>
        </w:rPr>
        <w:t>.</w:t>
      </w:r>
      <w:r w:rsidRPr="00FD5C75">
        <w:rPr>
          <w:rFonts w:ascii="黑体" w:eastAsia="黑体" w:hAnsi="黑体"/>
          <w:sz w:val="32"/>
          <w:szCs w:val="32"/>
        </w:rPr>
        <w:t>非普通高等学历教育的其他教育形式的毕业生是否可以应聘？</w:t>
      </w:r>
    </w:p>
    <w:p w:rsidR="00FD5C75" w:rsidRDefault="00FD5C75" w:rsidP="00046456">
      <w:pPr>
        <w:spacing w:line="600" w:lineRule="exact"/>
        <w:ind w:firstLine="640"/>
        <w:rPr>
          <w:rFonts w:eastAsia="仿宋" w:hAnsi="仿宋"/>
          <w:sz w:val="32"/>
          <w:szCs w:val="32"/>
        </w:rPr>
      </w:pPr>
      <w:r w:rsidRPr="00FD5C75">
        <w:rPr>
          <w:rFonts w:eastAsia="仿宋" w:hAnsi="仿宋"/>
          <w:sz w:val="32"/>
          <w:szCs w:val="32"/>
        </w:rPr>
        <w:t>国内非普通高等学历教育的其他教育形式（自学考试、成人教育、网络教育、夜大、电大等）毕业生取得毕业证（学位证）后，符合岗位要求资格条件的，均可应聘。</w:t>
      </w:r>
    </w:p>
    <w:p w:rsidR="00ED3D07" w:rsidRPr="00ED3D07" w:rsidRDefault="00ED3D07" w:rsidP="00046456">
      <w:pPr>
        <w:spacing w:line="600" w:lineRule="exact"/>
        <w:ind w:firstLine="640"/>
        <w:rPr>
          <w:rFonts w:eastAsia="仿宋" w:hAnsi="仿宋"/>
          <w:sz w:val="32"/>
          <w:szCs w:val="32"/>
        </w:rPr>
      </w:pPr>
      <w:r w:rsidRPr="00ED3D07">
        <w:rPr>
          <w:rFonts w:eastAsia="仿宋" w:hAnsi="仿宋"/>
          <w:sz w:val="32"/>
          <w:szCs w:val="32"/>
        </w:rPr>
        <w:t>取得高级工、预备技师职业资格的高级技校或技师学院全日制毕业生，可分别按照全日制高职（大专）、本科毕业生应聘符合条件的岗位。</w:t>
      </w:r>
    </w:p>
    <w:p w:rsidR="00FD5C75" w:rsidRPr="00FD5C75" w:rsidRDefault="00FD5C75" w:rsidP="00046456">
      <w:pPr>
        <w:snapToGrid w:val="0"/>
        <w:spacing w:line="600" w:lineRule="exact"/>
        <w:ind w:firstLineChars="196" w:firstLine="627"/>
        <w:rPr>
          <w:rFonts w:ascii="黑体" w:eastAsia="黑体" w:hAnsi="黑体"/>
          <w:sz w:val="32"/>
          <w:szCs w:val="32"/>
        </w:rPr>
      </w:pPr>
      <w:r w:rsidRPr="00FD5C75">
        <w:rPr>
          <w:rFonts w:ascii="黑体" w:eastAsia="黑体" w:hAnsi="黑体"/>
          <w:sz w:val="32"/>
          <w:szCs w:val="32"/>
        </w:rPr>
        <w:t>2</w:t>
      </w:r>
      <w:r w:rsidR="001F79A2">
        <w:rPr>
          <w:rFonts w:ascii="黑体" w:eastAsia="黑体" w:hAnsi="黑体" w:hint="eastAsia"/>
          <w:sz w:val="32"/>
          <w:szCs w:val="32"/>
        </w:rPr>
        <w:t>.</w:t>
      </w:r>
      <w:r>
        <w:rPr>
          <w:rFonts w:ascii="黑体" w:eastAsia="黑体" w:hAnsi="黑体" w:hint="eastAsia"/>
          <w:sz w:val="32"/>
          <w:szCs w:val="32"/>
        </w:rPr>
        <w:t>“</w:t>
      </w:r>
      <w:r w:rsidRPr="00FD5C75">
        <w:rPr>
          <w:rFonts w:ascii="黑体" w:eastAsia="黑体" w:hAnsi="黑体"/>
          <w:sz w:val="32"/>
          <w:szCs w:val="32"/>
        </w:rPr>
        <w:t>应届毕业生”如何界定？</w:t>
      </w:r>
    </w:p>
    <w:p w:rsidR="00FD5C75" w:rsidRPr="00FD5C75" w:rsidRDefault="00FD5C75" w:rsidP="00046456">
      <w:pPr>
        <w:snapToGrid w:val="0"/>
        <w:spacing w:line="600" w:lineRule="exact"/>
        <w:ind w:firstLineChars="196" w:firstLine="627"/>
        <w:rPr>
          <w:rFonts w:eastAsia="仿宋"/>
          <w:sz w:val="32"/>
          <w:szCs w:val="32"/>
        </w:rPr>
      </w:pPr>
      <w:r w:rsidRPr="00FD5C75">
        <w:rPr>
          <w:rFonts w:eastAsia="仿宋" w:hAnsi="仿宋"/>
          <w:sz w:val="32"/>
          <w:szCs w:val="32"/>
        </w:rPr>
        <w:t>本次招聘中的</w:t>
      </w:r>
      <w:r w:rsidRPr="00FD5C75">
        <w:rPr>
          <w:rFonts w:eastAsia="仿宋"/>
          <w:sz w:val="32"/>
          <w:szCs w:val="32"/>
        </w:rPr>
        <w:t>“</w:t>
      </w:r>
      <w:r w:rsidRPr="00FD5C75">
        <w:rPr>
          <w:rFonts w:eastAsia="仿宋" w:hAnsi="仿宋"/>
          <w:sz w:val="32"/>
          <w:szCs w:val="32"/>
        </w:rPr>
        <w:t>应届毕业生</w:t>
      </w:r>
      <w:r w:rsidRPr="00FD5C75">
        <w:rPr>
          <w:rFonts w:eastAsia="仿宋"/>
          <w:sz w:val="32"/>
          <w:szCs w:val="32"/>
        </w:rPr>
        <w:t>”</w:t>
      </w:r>
      <w:r w:rsidRPr="00FD5C75">
        <w:rPr>
          <w:rFonts w:eastAsia="仿宋" w:hAnsi="仿宋"/>
          <w:sz w:val="32"/>
          <w:szCs w:val="32"/>
        </w:rPr>
        <w:t>，是指国内普通高等学校或承担研究生教育任务的科学研究机构中，由国家统一招生且就读期间个人档案保管在就读院校（或科研机构），并于</w:t>
      </w:r>
      <w:r w:rsidRPr="00FD5C75">
        <w:rPr>
          <w:rFonts w:eastAsia="仿宋"/>
          <w:sz w:val="32"/>
          <w:szCs w:val="32"/>
        </w:rPr>
        <w:t>2021</w:t>
      </w:r>
      <w:r w:rsidRPr="00FD5C75">
        <w:rPr>
          <w:rFonts w:eastAsia="仿宋" w:hAnsi="仿宋"/>
          <w:sz w:val="32"/>
          <w:szCs w:val="32"/>
        </w:rPr>
        <w:t>年毕业的学生。</w:t>
      </w:r>
    </w:p>
    <w:p w:rsidR="00FD5C75" w:rsidRPr="00D76132" w:rsidRDefault="00FD5C75" w:rsidP="00046456">
      <w:pPr>
        <w:snapToGrid w:val="0"/>
        <w:spacing w:line="600" w:lineRule="exact"/>
        <w:ind w:firstLineChars="196" w:firstLine="627"/>
        <w:rPr>
          <w:rFonts w:ascii="黑体" w:eastAsia="黑体" w:hAnsi="黑体"/>
          <w:sz w:val="32"/>
          <w:szCs w:val="32"/>
        </w:rPr>
      </w:pPr>
      <w:r w:rsidRPr="00D76132">
        <w:rPr>
          <w:rFonts w:ascii="黑体" w:eastAsia="黑体" w:hAnsi="黑体"/>
          <w:sz w:val="32"/>
          <w:szCs w:val="32"/>
        </w:rPr>
        <w:t>3</w:t>
      </w:r>
      <w:r w:rsidR="001F79A2">
        <w:rPr>
          <w:rFonts w:ascii="黑体" w:eastAsia="黑体" w:hAnsi="黑体" w:hint="eastAsia"/>
          <w:sz w:val="32"/>
          <w:szCs w:val="32"/>
        </w:rPr>
        <w:t>.</w:t>
      </w:r>
      <w:r w:rsidRPr="00D76132">
        <w:rPr>
          <w:rFonts w:ascii="黑体" w:eastAsia="黑体" w:hAnsi="黑体"/>
          <w:sz w:val="32"/>
          <w:szCs w:val="32"/>
        </w:rPr>
        <w:t>2019年、2020年普通高校毕业生是否能以应届毕业生的身份应聘？</w:t>
      </w:r>
    </w:p>
    <w:p w:rsidR="00D76132" w:rsidRPr="00D76132" w:rsidRDefault="00FD5C75" w:rsidP="00046456">
      <w:pPr>
        <w:adjustRightInd w:val="0"/>
        <w:snapToGrid w:val="0"/>
        <w:spacing w:line="600" w:lineRule="exact"/>
        <w:ind w:firstLineChars="200" w:firstLine="640"/>
        <w:rPr>
          <w:rFonts w:eastAsia="仿宋" w:hAnsi="仿宋"/>
          <w:sz w:val="32"/>
          <w:szCs w:val="32"/>
        </w:rPr>
      </w:pPr>
      <w:r w:rsidRPr="00345159">
        <w:rPr>
          <w:rFonts w:eastAsia="仿宋" w:hAnsi="仿宋"/>
          <w:sz w:val="32"/>
          <w:szCs w:val="32"/>
        </w:rPr>
        <w:t>国家统一招生的普通高校毕业生离校时和在择业期内（国家规定择业期为二年）未落实过工作单位，其档案仍保留在原毕业学校，或者保留在各级毕业生就业主管部门（毕业生就业指导服务中心）、各级人才交流服务机构和各级公共就业服务机构的毕业</w:t>
      </w:r>
      <w:r w:rsidRPr="00345159">
        <w:rPr>
          <w:rFonts w:eastAsia="仿宋" w:hAnsi="仿宋"/>
          <w:sz w:val="32"/>
          <w:szCs w:val="32"/>
        </w:rPr>
        <w:lastRenderedPageBreak/>
        <w:t>生，可按应届毕业生对待。</w:t>
      </w:r>
      <w:r w:rsidR="00D76132" w:rsidRPr="00345159">
        <w:rPr>
          <w:rFonts w:eastAsia="仿宋" w:hAnsi="仿宋" w:hint="eastAsia"/>
          <w:sz w:val="32"/>
          <w:szCs w:val="32"/>
        </w:rPr>
        <w:t>具体是指</w:t>
      </w:r>
      <w:r w:rsidR="00D76132" w:rsidRPr="00345159">
        <w:rPr>
          <w:rFonts w:eastAsia="仿宋" w:hAnsi="仿宋" w:hint="eastAsia"/>
          <w:sz w:val="32"/>
          <w:szCs w:val="32"/>
        </w:rPr>
        <w:t>2019</w:t>
      </w:r>
      <w:r w:rsidR="00D76132" w:rsidRPr="00345159">
        <w:rPr>
          <w:rFonts w:eastAsia="仿宋" w:hAnsi="仿宋" w:hint="eastAsia"/>
          <w:sz w:val="32"/>
          <w:szCs w:val="32"/>
        </w:rPr>
        <w:t>年、</w:t>
      </w:r>
      <w:r w:rsidR="00D76132" w:rsidRPr="00345159">
        <w:rPr>
          <w:rFonts w:eastAsia="仿宋" w:hAnsi="仿宋" w:hint="eastAsia"/>
          <w:sz w:val="32"/>
          <w:szCs w:val="32"/>
        </w:rPr>
        <w:t>2020</w:t>
      </w:r>
      <w:r w:rsidR="00D76132" w:rsidRPr="00345159">
        <w:rPr>
          <w:rFonts w:eastAsia="仿宋" w:hAnsi="仿宋" w:hint="eastAsia"/>
          <w:sz w:val="32"/>
          <w:szCs w:val="32"/>
        </w:rPr>
        <w:t>年毕业未曾落实工作单位，落实工作单位情况以是否缴纳过</w:t>
      </w:r>
      <w:r w:rsidR="00F84092" w:rsidRPr="00345159">
        <w:rPr>
          <w:rFonts w:eastAsia="仿宋" w:hAnsi="仿宋" w:hint="eastAsia"/>
          <w:sz w:val="32"/>
          <w:szCs w:val="32"/>
        </w:rPr>
        <w:t>职工</w:t>
      </w:r>
      <w:r w:rsidR="00D76132" w:rsidRPr="00345159">
        <w:rPr>
          <w:rFonts w:eastAsia="仿宋" w:hAnsi="仿宋" w:hint="eastAsia"/>
          <w:sz w:val="32"/>
          <w:szCs w:val="32"/>
        </w:rPr>
        <w:t>养老保险为准。</w:t>
      </w:r>
    </w:p>
    <w:p w:rsidR="002C09D9" w:rsidRDefault="00FD5C75" w:rsidP="00046456">
      <w:pPr>
        <w:snapToGrid w:val="0"/>
        <w:spacing w:line="600" w:lineRule="exact"/>
        <w:ind w:firstLineChars="196" w:firstLine="627"/>
        <w:rPr>
          <w:rFonts w:ascii="黑体" w:eastAsia="黑体" w:hAnsi="黑体"/>
          <w:sz w:val="32"/>
          <w:szCs w:val="32"/>
        </w:rPr>
      </w:pPr>
      <w:r w:rsidRPr="00D76132">
        <w:rPr>
          <w:rFonts w:ascii="黑体" w:eastAsia="黑体" w:hAnsi="黑体"/>
          <w:sz w:val="32"/>
          <w:szCs w:val="32"/>
        </w:rPr>
        <w:t>4</w:t>
      </w:r>
      <w:r w:rsidR="001F79A2">
        <w:rPr>
          <w:rFonts w:ascii="黑体" w:eastAsia="黑体" w:hAnsi="黑体" w:hint="eastAsia"/>
          <w:sz w:val="32"/>
          <w:szCs w:val="32"/>
        </w:rPr>
        <w:t>.</w:t>
      </w:r>
      <w:r w:rsidRPr="00D76132">
        <w:rPr>
          <w:rFonts w:ascii="黑体" w:eastAsia="黑体" w:hAnsi="黑体"/>
          <w:sz w:val="32"/>
          <w:szCs w:val="32"/>
        </w:rPr>
        <w:t>留学回国人员可以应聘哪些岗位，需提供哪些材料？</w:t>
      </w:r>
    </w:p>
    <w:p w:rsidR="00FD5C75" w:rsidRPr="00FD5C75" w:rsidRDefault="00FD5C75" w:rsidP="00046456">
      <w:pPr>
        <w:snapToGrid w:val="0"/>
        <w:spacing w:line="600" w:lineRule="exact"/>
        <w:ind w:firstLineChars="196" w:firstLine="627"/>
        <w:rPr>
          <w:rFonts w:eastAsia="仿宋"/>
          <w:b/>
          <w:sz w:val="32"/>
          <w:szCs w:val="32"/>
        </w:rPr>
      </w:pPr>
      <w:r w:rsidRPr="00FD5C75">
        <w:rPr>
          <w:rFonts w:eastAsia="仿宋" w:hAnsi="仿宋"/>
          <w:sz w:val="32"/>
          <w:szCs w:val="32"/>
        </w:rPr>
        <w:t>留学回国人员可以根据自身情况应聘符合条件的岗位。其中，与国（境）内高校应届毕业生同期毕业的留学回国人员（含择业期内未落实过工作单位的），可以应聘限应届毕业生报考岗位。</w:t>
      </w:r>
    </w:p>
    <w:p w:rsidR="00FD5C75" w:rsidRPr="00FD5C75" w:rsidRDefault="00FD5C75" w:rsidP="00046456">
      <w:pPr>
        <w:pStyle w:val="3"/>
        <w:spacing w:line="600" w:lineRule="exact"/>
        <w:ind w:firstLine="624"/>
        <w:rPr>
          <w:rFonts w:ascii="Times New Roman" w:eastAsia="仿宋"/>
          <w:sz w:val="32"/>
          <w:szCs w:val="32"/>
        </w:rPr>
      </w:pPr>
      <w:r w:rsidRPr="00FD5C75">
        <w:rPr>
          <w:rFonts w:ascii="Times New Roman" w:eastAsia="仿宋" w:hAnsi="仿宋"/>
          <w:sz w:val="32"/>
          <w:szCs w:val="32"/>
        </w:rPr>
        <w:t>留学回国人员应聘的，除需提供《简章》中规定的相关材料外，还要提供国家教育部门的学历学位认证材料。应聘人员可登录教育部留学服务中心网站（</w:t>
      </w:r>
      <w:r w:rsidRPr="00FD5C75">
        <w:rPr>
          <w:rFonts w:ascii="Times New Roman" w:eastAsia="仿宋"/>
          <w:sz w:val="32"/>
          <w:szCs w:val="32"/>
        </w:rPr>
        <w:t>http://www.cscse.edu.cn</w:t>
      </w:r>
      <w:r w:rsidRPr="00FD5C75">
        <w:rPr>
          <w:rFonts w:ascii="Times New Roman" w:eastAsia="仿宋" w:hAnsi="仿宋"/>
          <w:sz w:val="32"/>
          <w:szCs w:val="32"/>
        </w:rPr>
        <w:t>）查询认证的有关要求和程序。对暂未取得认证的，采取</w:t>
      </w:r>
      <w:r w:rsidRPr="00FD5C75">
        <w:rPr>
          <w:rFonts w:ascii="Times New Roman" w:eastAsia="仿宋"/>
          <w:sz w:val="32"/>
          <w:szCs w:val="32"/>
        </w:rPr>
        <w:t>“</w:t>
      </w:r>
      <w:r w:rsidRPr="00FD5C75">
        <w:rPr>
          <w:rFonts w:ascii="Times New Roman" w:eastAsia="仿宋" w:hAnsi="仿宋"/>
          <w:sz w:val="32"/>
          <w:szCs w:val="32"/>
        </w:rPr>
        <w:t>承诺＋容缺</w:t>
      </w:r>
      <w:r w:rsidRPr="00FD5C75">
        <w:rPr>
          <w:rFonts w:ascii="Times New Roman" w:eastAsia="仿宋"/>
          <w:sz w:val="32"/>
          <w:szCs w:val="32"/>
        </w:rPr>
        <w:t>”</w:t>
      </w:r>
      <w:r w:rsidRPr="00FD5C75">
        <w:rPr>
          <w:rFonts w:ascii="Times New Roman" w:eastAsia="仿宋" w:hAnsi="仿宋"/>
          <w:sz w:val="32"/>
          <w:szCs w:val="32"/>
        </w:rPr>
        <w:t>方式，允许先行参加考试，并承诺在体检考察时提供，未按时提供者不予聘用。</w:t>
      </w:r>
    </w:p>
    <w:p w:rsidR="00FD5C75" w:rsidRPr="00D76132" w:rsidRDefault="00FD5C75" w:rsidP="00046456">
      <w:pPr>
        <w:snapToGrid w:val="0"/>
        <w:spacing w:line="600" w:lineRule="exact"/>
        <w:ind w:firstLineChars="196" w:firstLine="627"/>
        <w:rPr>
          <w:rFonts w:ascii="黑体" w:eastAsia="黑体" w:hAnsi="黑体"/>
          <w:sz w:val="32"/>
          <w:szCs w:val="32"/>
        </w:rPr>
      </w:pPr>
      <w:r w:rsidRPr="00D76132">
        <w:rPr>
          <w:rFonts w:ascii="黑体" w:eastAsia="黑体" w:hAnsi="黑体"/>
          <w:sz w:val="32"/>
          <w:szCs w:val="32"/>
        </w:rPr>
        <w:t>5</w:t>
      </w:r>
      <w:r w:rsidR="001F79A2">
        <w:rPr>
          <w:rFonts w:ascii="黑体" w:eastAsia="黑体" w:hAnsi="黑体" w:hint="eastAsia"/>
          <w:sz w:val="32"/>
          <w:szCs w:val="32"/>
        </w:rPr>
        <w:t>.</w:t>
      </w:r>
      <w:r w:rsidRPr="00D76132">
        <w:rPr>
          <w:rFonts w:ascii="黑体" w:eastAsia="黑体" w:hAnsi="黑体"/>
          <w:sz w:val="32"/>
          <w:szCs w:val="32"/>
        </w:rPr>
        <w:t>学历学位高于岗位要求的人员能否应聘？</w:t>
      </w:r>
    </w:p>
    <w:p w:rsidR="00FD5C75" w:rsidRDefault="00FD5C75" w:rsidP="00046456">
      <w:pPr>
        <w:snapToGrid w:val="0"/>
        <w:spacing w:line="600" w:lineRule="exact"/>
        <w:ind w:firstLineChars="200" w:firstLine="640"/>
        <w:rPr>
          <w:rFonts w:eastAsia="仿宋" w:hAnsi="仿宋"/>
          <w:sz w:val="32"/>
          <w:szCs w:val="32"/>
        </w:rPr>
      </w:pPr>
      <w:r w:rsidRPr="00FD5C75">
        <w:rPr>
          <w:rFonts w:eastAsia="仿宋" w:hAnsi="仿宋"/>
          <w:sz w:val="32"/>
          <w:szCs w:val="32"/>
        </w:rPr>
        <w:t>学历学位高于岗位条件要求，专业条件符合岗位规定的可以应聘。</w:t>
      </w:r>
    </w:p>
    <w:p w:rsidR="003A1C51" w:rsidRPr="003A1C51" w:rsidRDefault="003A1C51" w:rsidP="00046456">
      <w:pPr>
        <w:snapToGrid w:val="0"/>
        <w:spacing w:line="600" w:lineRule="exact"/>
        <w:ind w:firstLineChars="196" w:firstLine="627"/>
        <w:rPr>
          <w:rFonts w:ascii="黑体" w:eastAsia="黑体" w:hAnsi="黑体"/>
          <w:sz w:val="32"/>
          <w:szCs w:val="32"/>
        </w:rPr>
      </w:pPr>
      <w:r>
        <w:rPr>
          <w:rFonts w:ascii="黑体" w:eastAsia="黑体" w:hAnsi="黑体" w:hint="eastAsia"/>
          <w:sz w:val="32"/>
          <w:szCs w:val="32"/>
        </w:rPr>
        <w:t>6.</w:t>
      </w:r>
      <w:r w:rsidRPr="003A1C51">
        <w:rPr>
          <w:rFonts w:ascii="黑体" w:eastAsia="黑体" w:hAnsi="黑体"/>
          <w:sz w:val="32"/>
          <w:szCs w:val="32"/>
        </w:rPr>
        <w:t>本次招聘中的有效身份证件指的是什么？</w:t>
      </w:r>
    </w:p>
    <w:p w:rsidR="003A1C51" w:rsidRDefault="003A1C51" w:rsidP="00046456">
      <w:pPr>
        <w:spacing w:line="600" w:lineRule="exact"/>
        <w:ind w:firstLine="665"/>
        <w:rPr>
          <w:rFonts w:eastAsia="仿宋"/>
          <w:sz w:val="32"/>
          <w:szCs w:val="32"/>
        </w:rPr>
      </w:pPr>
      <w:r>
        <w:rPr>
          <w:rFonts w:eastAsia="仿宋"/>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rsidR="00733A92" w:rsidRPr="003C7F74" w:rsidRDefault="00ED3D07" w:rsidP="00046456">
      <w:pPr>
        <w:snapToGrid w:val="0"/>
        <w:spacing w:line="600" w:lineRule="exact"/>
        <w:ind w:firstLineChars="196" w:firstLine="627"/>
        <w:rPr>
          <w:rFonts w:eastAsia="黑体"/>
          <w:sz w:val="32"/>
          <w:szCs w:val="32"/>
        </w:rPr>
      </w:pPr>
      <w:r>
        <w:rPr>
          <w:rFonts w:eastAsia="黑体" w:hint="eastAsia"/>
          <w:sz w:val="32"/>
          <w:szCs w:val="32"/>
        </w:rPr>
        <w:t>7</w:t>
      </w:r>
      <w:r w:rsidR="001F79A2">
        <w:rPr>
          <w:rFonts w:eastAsia="黑体" w:hint="eastAsia"/>
          <w:sz w:val="32"/>
          <w:szCs w:val="32"/>
        </w:rPr>
        <w:t>.</w:t>
      </w:r>
      <w:r w:rsidR="00733A92" w:rsidRPr="003C7F74">
        <w:rPr>
          <w:rFonts w:eastAsia="黑体" w:hint="eastAsia"/>
          <w:sz w:val="32"/>
          <w:szCs w:val="32"/>
        </w:rPr>
        <w:t>对报考所需的资格资质证书取得时间、时效有何要求？</w:t>
      </w:r>
    </w:p>
    <w:p w:rsidR="00A04C88" w:rsidRPr="00A04C88" w:rsidRDefault="00FC1562" w:rsidP="00046456">
      <w:pPr>
        <w:snapToGrid w:val="0"/>
        <w:spacing w:line="600" w:lineRule="exact"/>
        <w:ind w:firstLineChars="196" w:firstLine="627"/>
        <w:rPr>
          <w:rFonts w:eastAsia="仿宋"/>
          <w:sz w:val="32"/>
          <w:szCs w:val="32"/>
        </w:rPr>
      </w:pPr>
      <w:r w:rsidRPr="00FC1562">
        <w:rPr>
          <w:rFonts w:eastAsia="仿宋" w:hint="eastAsia"/>
          <w:color w:val="000000" w:themeColor="text1"/>
          <w:sz w:val="32"/>
          <w:szCs w:val="32"/>
        </w:rPr>
        <w:t>除</w:t>
      </w:r>
      <w:r w:rsidRPr="00FC1562">
        <w:rPr>
          <w:rFonts w:eastAsia="仿宋" w:hint="eastAsia"/>
          <w:color w:val="000000" w:themeColor="text1"/>
          <w:sz w:val="32"/>
          <w:szCs w:val="32"/>
        </w:rPr>
        <w:t>202</w:t>
      </w:r>
      <w:r w:rsidRPr="00FC1562">
        <w:rPr>
          <w:rFonts w:eastAsia="仿宋"/>
          <w:color w:val="000000" w:themeColor="text1"/>
          <w:sz w:val="32"/>
          <w:szCs w:val="32"/>
        </w:rPr>
        <w:t>1</w:t>
      </w:r>
      <w:r w:rsidRPr="00FC1562">
        <w:rPr>
          <w:rFonts w:eastAsia="仿宋" w:hint="eastAsia"/>
          <w:color w:val="000000" w:themeColor="text1"/>
          <w:sz w:val="32"/>
          <w:szCs w:val="32"/>
        </w:rPr>
        <w:t>年应届毕业生外，招聘岗位要求的学历证书、相应学</w:t>
      </w:r>
      <w:r w:rsidRPr="00FC1562">
        <w:rPr>
          <w:rFonts w:eastAsia="仿宋" w:hint="eastAsia"/>
          <w:color w:val="000000" w:themeColor="text1"/>
          <w:sz w:val="32"/>
          <w:szCs w:val="32"/>
        </w:rPr>
        <w:lastRenderedPageBreak/>
        <w:t>位证书（</w:t>
      </w:r>
      <w:r w:rsidRPr="00FC1562">
        <w:rPr>
          <w:rFonts w:eastAsia="仿宋" w:hint="eastAsia"/>
          <w:color w:val="000000" w:themeColor="text1"/>
          <w:sz w:val="32"/>
          <w:szCs w:val="32"/>
        </w:rPr>
        <w:t>20</w:t>
      </w:r>
      <w:r w:rsidRPr="00FC1562">
        <w:rPr>
          <w:rFonts w:eastAsia="仿宋"/>
          <w:color w:val="000000" w:themeColor="text1"/>
          <w:sz w:val="32"/>
          <w:szCs w:val="32"/>
        </w:rPr>
        <w:t>20</w:t>
      </w:r>
      <w:r w:rsidRPr="00FC1562">
        <w:rPr>
          <w:rFonts w:eastAsia="仿宋" w:hint="eastAsia"/>
          <w:color w:val="000000" w:themeColor="text1"/>
          <w:sz w:val="32"/>
          <w:szCs w:val="32"/>
        </w:rPr>
        <w:t>年及</w:t>
      </w:r>
      <w:r w:rsidRPr="00FC1562">
        <w:rPr>
          <w:rFonts w:eastAsia="仿宋" w:hint="eastAsia"/>
          <w:color w:val="000000" w:themeColor="text1"/>
          <w:sz w:val="32"/>
          <w:szCs w:val="32"/>
        </w:rPr>
        <w:t>20</w:t>
      </w:r>
      <w:r w:rsidRPr="00FC1562">
        <w:rPr>
          <w:rFonts w:eastAsia="仿宋"/>
          <w:color w:val="000000" w:themeColor="text1"/>
          <w:sz w:val="32"/>
          <w:szCs w:val="32"/>
        </w:rPr>
        <w:t>20</w:t>
      </w:r>
      <w:r w:rsidRPr="00FC1562">
        <w:rPr>
          <w:rFonts w:eastAsia="仿宋" w:hint="eastAsia"/>
          <w:color w:val="000000" w:themeColor="text1"/>
          <w:sz w:val="32"/>
          <w:szCs w:val="32"/>
        </w:rPr>
        <w:t>年以前毕业海归留学人员的国（境）外学历学位认证书），应聘人员均须于</w:t>
      </w:r>
      <w:r w:rsidRPr="00FC1562">
        <w:rPr>
          <w:rFonts w:eastAsia="仿宋" w:hint="eastAsia"/>
          <w:color w:val="000000" w:themeColor="text1"/>
          <w:sz w:val="32"/>
          <w:szCs w:val="32"/>
        </w:rPr>
        <w:t>202</w:t>
      </w:r>
      <w:r w:rsidRPr="00FC1562">
        <w:rPr>
          <w:rFonts w:eastAsia="仿宋"/>
          <w:color w:val="000000" w:themeColor="text1"/>
          <w:sz w:val="32"/>
          <w:szCs w:val="32"/>
        </w:rPr>
        <w:t>1</w:t>
      </w:r>
      <w:r w:rsidRPr="00FC1562">
        <w:rPr>
          <w:rFonts w:eastAsia="仿宋" w:hint="eastAsia"/>
          <w:color w:val="000000" w:themeColor="text1"/>
          <w:sz w:val="32"/>
          <w:szCs w:val="32"/>
        </w:rPr>
        <w:t>年</w:t>
      </w:r>
      <w:r w:rsidRPr="00FC1562">
        <w:rPr>
          <w:rFonts w:eastAsia="仿宋" w:hint="eastAsia"/>
          <w:color w:val="000000" w:themeColor="text1"/>
          <w:sz w:val="32"/>
          <w:szCs w:val="32"/>
        </w:rPr>
        <w:t>6</w:t>
      </w:r>
      <w:r w:rsidRPr="00FC1562">
        <w:rPr>
          <w:rFonts w:eastAsia="仿宋" w:hint="eastAsia"/>
          <w:color w:val="000000" w:themeColor="text1"/>
          <w:sz w:val="32"/>
          <w:szCs w:val="32"/>
        </w:rPr>
        <w:t>月</w:t>
      </w:r>
      <w:r w:rsidR="00E03249">
        <w:rPr>
          <w:rFonts w:eastAsia="仿宋" w:hint="eastAsia"/>
          <w:color w:val="000000" w:themeColor="text1"/>
          <w:sz w:val="32"/>
          <w:szCs w:val="32"/>
        </w:rPr>
        <w:t>14</w:t>
      </w:r>
      <w:r w:rsidRPr="00FC1562">
        <w:rPr>
          <w:rFonts w:eastAsia="仿宋" w:hint="eastAsia"/>
          <w:color w:val="000000" w:themeColor="text1"/>
          <w:sz w:val="32"/>
          <w:szCs w:val="32"/>
        </w:rPr>
        <w:t>日及以前取得，且在现场资格审查、考察、办理聘用手续等期间该证件均有效。</w:t>
      </w:r>
      <w:r w:rsidR="00A04C88" w:rsidRPr="00FC1562">
        <w:rPr>
          <w:rFonts w:eastAsia="仿宋" w:hint="eastAsia"/>
          <w:color w:val="000000" w:themeColor="text1"/>
          <w:sz w:val="32"/>
          <w:szCs w:val="32"/>
        </w:rPr>
        <w:t>按《人力资源社会保障部办公厅</w:t>
      </w:r>
      <w:r w:rsidR="00A04C88" w:rsidRPr="00FC1562">
        <w:rPr>
          <w:rFonts w:eastAsia="仿宋" w:hint="eastAsia"/>
          <w:color w:val="000000" w:themeColor="text1"/>
          <w:sz w:val="32"/>
          <w:szCs w:val="32"/>
        </w:rPr>
        <w:t> </w:t>
      </w:r>
      <w:r w:rsidR="00A04C88" w:rsidRPr="00FC1562">
        <w:rPr>
          <w:rFonts w:eastAsia="仿宋" w:hint="eastAsia"/>
          <w:color w:val="000000" w:themeColor="text1"/>
          <w:sz w:val="32"/>
          <w:szCs w:val="32"/>
        </w:rPr>
        <w:t>教育部办公厅关于做好</w:t>
      </w:r>
      <w:r w:rsidR="00A04C88" w:rsidRPr="00FC1562">
        <w:rPr>
          <w:rFonts w:eastAsia="仿宋" w:hint="eastAsia"/>
          <w:color w:val="000000" w:themeColor="text1"/>
          <w:sz w:val="32"/>
          <w:szCs w:val="32"/>
        </w:rPr>
        <w:t>2021</w:t>
      </w:r>
      <w:r w:rsidR="00A04C88" w:rsidRPr="00FC1562">
        <w:rPr>
          <w:rFonts w:eastAsia="仿宋" w:hint="eastAsia"/>
          <w:color w:val="000000" w:themeColor="text1"/>
          <w:sz w:val="32"/>
          <w:szCs w:val="32"/>
        </w:rPr>
        <w:t>年中小学幼儿园教师公开招聘工作的通知》（人社厅发〔</w:t>
      </w:r>
      <w:r w:rsidR="00A04C88" w:rsidRPr="00FC1562">
        <w:rPr>
          <w:rFonts w:eastAsia="仿宋" w:hint="eastAsia"/>
          <w:color w:val="000000" w:themeColor="text1"/>
          <w:sz w:val="32"/>
          <w:szCs w:val="32"/>
        </w:rPr>
        <w:t>2021</w:t>
      </w:r>
      <w:r w:rsidR="00A04C88" w:rsidRPr="00FC1562">
        <w:rPr>
          <w:rFonts w:eastAsia="仿宋" w:hint="eastAsia"/>
          <w:color w:val="000000" w:themeColor="text1"/>
          <w:sz w:val="32"/>
          <w:szCs w:val="32"/>
        </w:rPr>
        <w:t>〕</w:t>
      </w:r>
      <w:r w:rsidR="00A04C88" w:rsidRPr="00FC1562">
        <w:rPr>
          <w:rFonts w:eastAsia="仿宋" w:hint="eastAsia"/>
          <w:color w:val="000000" w:themeColor="text1"/>
          <w:sz w:val="32"/>
          <w:szCs w:val="32"/>
        </w:rPr>
        <w:t>27</w:t>
      </w:r>
      <w:r w:rsidR="00A04C88" w:rsidRPr="00A04C88">
        <w:rPr>
          <w:rFonts w:eastAsia="仿宋" w:hint="eastAsia"/>
          <w:sz w:val="32"/>
          <w:szCs w:val="32"/>
        </w:rPr>
        <w:t>号）要求，暂未取得教师资格证书的人员，可持在有效期内的中小学教师资格考试合格证明或笔试合格成绩（即“中小学教师资格考试</w:t>
      </w:r>
      <w:r w:rsidR="00A04C88" w:rsidRPr="00A04C88">
        <w:rPr>
          <w:rFonts w:eastAsia="仿宋" w:hint="eastAsia"/>
          <w:sz w:val="32"/>
          <w:szCs w:val="32"/>
        </w:rPr>
        <w:t>NTCE</w:t>
      </w:r>
      <w:r w:rsidR="00A04C88" w:rsidRPr="00A04C88">
        <w:rPr>
          <w:rFonts w:eastAsia="仿宋" w:hint="eastAsia"/>
          <w:sz w:val="32"/>
          <w:szCs w:val="32"/>
        </w:rPr>
        <w:t>成绩”，小学教师资格为两科笔试成绩，初中教师资格为三科笔试成绩）报名应聘，并于办理聘用手续前取得中小学教师资格证书，逾期未取得的，取消聘用资格。</w:t>
      </w:r>
    </w:p>
    <w:p w:rsidR="00D04602" w:rsidRPr="00D04602" w:rsidRDefault="00D04602" w:rsidP="00046456">
      <w:pPr>
        <w:snapToGrid w:val="0"/>
        <w:spacing w:line="600" w:lineRule="exact"/>
        <w:ind w:firstLineChars="196" w:firstLine="627"/>
        <w:rPr>
          <w:rFonts w:eastAsia="黑体"/>
          <w:sz w:val="32"/>
          <w:szCs w:val="32"/>
        </w:rPr>
      </w:pPr>
      <w:r>
        <w:rPr>
          <w:rFonts w:eastAsia="黑体" w:hint="eastAsia"/>
          <w:sz w:val="32"/>
          <w:szCs w:val="32"/>
        </w:rPr>
        <w:t>8.</w:t>
      </w:r>
      <w:r w:rsidRPr="00D04602">
        <w:rPr>
          <w:rFonts w:eastAsia="黑体"/>
          <w:sz w:val="32"/>
          <w:szCs w:val="32"/>
        </w:rPr>
        <w:t>岗位汇总表中所要求的专业如何理解？</w:t>
      </w:r>
    </w:p>
    <w:p w:rsidR="00D04602" w:rsidRPr="00D04602" w:rsidRDefault="00D04602" w:rsidP="00046456">
      <w:pPr>
        <w:spacing w:line="600" w:lineRule="exact"/>
        <w:ind w:firstLine="640"/>
        <w:rPr>
          <w:rFonts w:eastAsia="仿宋" w:hAnsi="仿宋"/>
          <w:sz w:val="32"/>
          <w:szCs w:val="32"/>
        </w:rPr>
      </w:pPr>
      <w:r w:rsidRPr="00D04602">
        <w:rPr>
          <w:rFonts w:eastAsia="仿宋" w:hAnsi="仿宋"/>
          <w:sz w:val="32"/>
          <w:szCs w:val="32"/>
        </w:rPr>
        <w:t>岗位汇总表中所要求的专业，主要参考教育部制定的现行高等教育专业目录设置，以应聘人员所获毕业证或国家承认的学历教育证书上注明的专业为准。其中，应聘人员在普通全日制高等学历教育阶段取得国家承认的辅修专业证书、双学位证书的，可与相应的毕业证书配合使用，依据辅修专业证书、双学位证书注明的专业报考。</w:t>
      </w:r>
    </w:p>
    <w:p w:rsidR="00D04602" w:rsidRPr="00D04602" w:rsidRDefault="00D04602" w:rsidP="00046456">
      <w:pPr>
        <w:spacing w:line="600" w:lineRule="exact"/>
        <w:ind w:firstLine="640"/>
        <w:rPr>
          <w:rFonts w:eastAsia="仿宋" w:hAnsi="仿宋"/>
          <w:sz w:val="32"/>
          <w:szCs w:val="32"/>
        </w:rPr>
      </w:pPr>
      <w:r w:rsidRPr="00D04602">
        <w:rPr>
          <w:rFonts w:eastAsia="仿宋" w:hAnsi="仿宋"/>
          <w:sz w:val="32"/>
          <w:szCs w:val="32"/>
        </w:rPr>
        <w:t>专业要求为学科大类、门类的，即该大类、门类所包含的专业和一级学科均符合要求；专业要求为类、一级学科的，即该类、一级学科所包含的专业和一级学科各方向领域均符合要求。应聘人员在报名时应如实填写毕业证或学历证书上的专业名称。其中，招聘岗位对研究方向有要求，学历证书的专业名称不能体现研究方向的，则应当补充填写研究方向，并在面试前资格审查时提供</w:t>
      </w:r>
      <w:r w:rsidRPr="00D04602">
        <w:rPr>
          <w:rFonts w:eastAsia="仿宋" w:hAnsi="仿宋"/>
          <w:sz w:val="32"/>
          <w:szCs w:val="32"/>
        </w:rPr>
        <w:lastRenderedPageBreak/>
        <w:t>相应证明。</w:t>
      </w:r>
    </w:p>
    <w:p w:rsidR="00D36E15" w:rsidRPr="00D36E15" w:rsidRDefault="00ED3D07" w:rsidP="00046456">
      <w:pPr>
        <w:snapToGrid w:val="0"/>
        <w:spacing w:line="600" w:lineRule="exact"/>
        <w:ind w:firstLineChars="196" w:firstLine="627"/>
        <w:rPr>
          <w:rFonts w:eastAsia="黑体"/>
          <w:sz w:val="32"/>
          <w:szCs w:val="32"/>
        </w:rPr>
      </w:pPr>
      <w:r>
        <w:rPr>
          <w:rFonts w:eastAsia="黑体" w:hint="eastAsia"/>
          <w:sz w:val="32"/>
          <w:szCs w:val="32"/>
        </w:rPr>
        <w:t>9</w:t>
      </w:r>
      <w:r w:rsidR="00D36E15">
        <w:rPr>
          <w:rFonts w:eastAsia="黑体" w:hint="eastAsia"/>
          <w:sz w:val="32"/>
          <w:szCs w:val="32"/>
        </w:rPr>
        <w:t>.</w:t>
      </w:r>
      <w:r w:rsidR="00D36E15" w:rsidRPr="00D36E15">
        <w:rPr>
          <w:rFonts w:eastAsia="黑体"/>
          <w:sz w:val="32"/>
          <w:szCs w:val="32"/>
        </w:rPr>
        <w:t>网上填写报名信息时应注意什么？</w:t>
      </w:r>
    </w:p>
    <w:p w:rsidR="00D36E15" w:rsidRPr="00D36E15" w:rsidRDefault="00D36E15" w:rsidP="00046456">
      <w:pPr>
        <w:snapToGrid w:val="0"/>
        <w:spacing w:line="600" w:lineRule="exact"/>
        <w:ind w:firstLineChars="200" w:firstLine="640"/>
        <w:rPr>
          <w:rFonts w:eastAsia="仿宋" w:hAnsi="仿宋"/>
          <w:sz w:val="32"/>
          <w:szCs w:val="32"/>
        </w:rPr>
      </w:pPr>
      <w:r w:rsidRPr="00D36E15">
        <w:rPr>
          <w:rFonts w:eastAsia="仿宋" w:hAnsi="仿宋"/>
          <w:sz w:val="32"/>
          <w:szCs w:val="32"/>
        </w:rPr>
        <w:t>报名时，</w:t>
      </w:r>
      <w:r w:rsidRPr="00D36E15">
        <w:rPr>
          <w:rFonts w:eastAsia="仿宋" w:hAnsi="仿宋" w:hint="eastAsia"/>
          <w:sz w:val="32"/>
          <w:szCs w:val="32"/>
        </w:rPr>
        <w:t>应聘人员</w:t>
      </w:r>
      <w:r w:rsidRPr="00D36E15">
        <w:rPr>
          <w:rFonts w:eastAsia="仿宋" w:hAnsi="仿宋"/>
          <w:sz w:val="32"/>
          <w:szCs w:val="32"/>
        </w:rPr>
        <w:t>要认真阅读网上报名系统有关要求和诚信承诺书，提交的报名申请材料必须真实、准确、完整，能够体现报考岗位的要求。因提交报名申请材料不准确、不完整、不符合要求，影响网上报名的，由</w:t>
      </w:r>
      <w:r w:rsidRPr="00D36E15">
        <w:rPr>
          <w:rFonts w:eastAsia="仿宋" w:hAnsi="仿宋" w:hint="eastAsia"/>
          <w:sz w:val="32"/>
          <w:szCs w:val="32"/>
        </w:rPr>
        <w:t>应聘人员</w:t>
      </w:r>
      <w:r w:rsidRPr="00D36E15">
        <w:rPr>
          <w:rFonts w:eastAsia="仿宋" w:hAnsi="仿宋"/>
          <w:sz w:val="32"/>
          <w:szCs w:val="32"/>
        </w:rPr>
        <w:t>本人承担相应后果。</w:t>
      </w:r>
      <w:r w:rsidRPr="00D36E15">
        <w:rPr>
          <w:rFonts w:eastAsia="仿宋" w:hAnsi="仿宋" w:hint="eastAsia"/>
          <w:sz w:val="32"/>
          <w:szCs w:val="32"/>
        </w:rPr>
        <w:t>应聘人员</w:t>
      </w:r>
      <w:r w:rsidRPr="00D36E15">
        <w:rPr>
          <w:rFonts w:eastAsia="仿宋" w:hAnsi="仿宋"/>
          <w:sz w:val="32"/>
          <w:szCs w:val="32"/>
        </w:rPr>
        <w:t>的申请材料、信息不实或者不符合报名条件的，一经查实，即取消报考资格。对伪造、变造有关证件、材料、信息，骗取考试资格的，按照有关规定处理。</w:t>
      </w:r>
    </w:p>
    <w:p w:rsidR="00D36E15" w:rsidRPr="00D36E15" w:rsidRDefault="00D36E15" w:rsidP="00046456">
      <w:pPr>
        <w:snapToGrid w:val="0"/>
        <w:spacing w:line="600" w:lineRule="exact"/>
        <w:ind w:firstLineChars="200" w:firstLine="640"/>
        <w:rPr>
          <w:rFonts w:eastAsia="仿宋" w:hAnsi="仿宋"/>
          <w:sz w:val="32"/>
          <w:szCs w:val="32"/>
        </w:rPr>
      </w:pPr>
      <w:r w:rsidRPr="00D36E15">
        <w:rPr>
          <w:rFonts w:eastAsia="仿宋" w:hAnsi="仿宋"/>
          <w:sz w:val="32"/>
          <w:szCs w:val="32"/>
        </w:rPr>
        <w:t>网上报名系统的表项中未能涵盖报考岗位所要求资格条件的，务必在“备注栏”中如实填写。家庭成员及其主要社会关系，必须填写姓名、工作单位及职务。学习和工作经历，必须从高中阶段开始，分段、真实、全面、准确填写。填写时间须连续且填写</w:t>
      </w:r>
      <w:r w:rsidRPr="00D36E15">
        <w:rPr>
          <w:rFonts w:eastAsia="仿宋" w:hAnsi="仿宋" w:hint="eastAsia"/>
          <w:sz w:val="32"/>
          <w:szCs w:val="32"/>
        </w:rPr>
        <w:t>到</w:t>
      </w:r>
      <w:r w:rsidRPr="00D36E15">
        <w:rPr>
          <w:rFonts w:eastAsia="仿宋" w:hAnsi="仿宋"/>
          <w:sz w:val="32"/>
          <w:szCs w:val="32"/>
        </w:rPr>
        <w:t>至今。学习工作简历填写要前后连贯，不能间断</w:t>
      </w:r>
      <w:r w:rsidRPr="00D36E15">
        <w:rPr>
          <w:rFonts w:eastAsia="仿宋" w:hAnsi="仿宋" w:hint="eastAsia"/>
          <w:sz w:val="32"/>
          <w:szCs w:val="32"/>
        </w:rPr>
        <w:t>，</w:t>
      </w:r>
      <w:r w:rsidRPr="00D36E15">
        <w:rPr>
          <w:rFonts w:eastAsia="仿宋" w:hAnsi="仿宋"/>
          <w:sz w:val="32"/>
          <w:szCs w:val="32"/>
        </w:rPr>
        <w:t>确保招聘全过程信息前后填写一致。</w:t>
      </w:r>
    </w:p>
    <w:p w:rsidR="00D36E15" w:rsidRPr="003C7F74" w:rsidRDefault="00D36E15" w:rsidP="00046456">
      <w:pPr>
        <w:snapToGrid w:val="0"/>
        <w:spacing w:line="600" w:lineRule="exact"/>
        <w:ind w:firstLineChars="200" w:firstLine="640"/>
        <w:rPr>
          <w:rFonts w:eastAsia="仿宋" w:hAnsi="仿宋"/>
          <w:sz w:val="32"/>
          <w:szCs w:val="32"/>
        </w:rPr>
      </w:pPr>
      <w:r w:rsidRPr="003C7F74">
        <w:rPr>
          <w:rFonts w:eastAsia="仿宋" w:hAnsi="仿宋" w:hint="eastAsia"/>
          <w:sz w:val="32"/>
          <w:szCs w:val="32"/>
        </w:rPr>
        <w:t>现工作单位信息为重要报名信息，</w:t>
      </w:r>
      <w:r w:rsidRPr="00D36E15">
        <w:rPr>
          <w:rFonts w:eastAsia="仿宋" w:hAnsi="仿宋" w:hint="eastAsia"/>
          <w:sz w:val="32"/>
          <w:szCs w:val="32"/>
        </w:rPr>
        <w:t>有无工作单位以提交报名信息时间为节点，</w:t>
      </w:r>
      <w:r w:rsidRPr="003C7F74">
        <w:rPr>
          <w:rFonts w:eastAsia="仿宋" w:hAnsi="仿宋" w:hint="eastAsia"/>
          <w:sz w:val="32"/>
          <w:szCs w:val="32"/>
        </w:rPr>
        <w:t>应聘人员不得瞒报。</w:t>
      </w:r>
      <w:r w:rsidR="009B1AA3" w:rsidRPr="00D36E15">
        <w:rPr>
          <w:rFonts w:eastAsia="仿宋" w:hAnsi="仿宋" w:hint="eastAsia"/>
          <w:sz w:val="32"/>
          <w:szCs w:val="32"/>
        </w:rPr>
        <w:t>没有工作单位的填“无”，有工作单位的要写明单位全称。</w:t>
      </w:r>
      <w:r w:rsidRPr="003C7F74">
        <w:rPr>
          <w:rFonts w:eastAsia="仿宋" w:hAnsi="仿宋" w:hint="eastAsia"/>
          <w:sz w:val="32"/>
          <w:szCs w:val="32"/>
        </w:rPr>
        <w:t>工作单位为劳动人事关系所在单位</w:t>
      </w:r>
      <w:r w:rsidR="009B1AA3">
        <w:rPr>
          <w:rFonts w:eastAsia="仿宋" w:hAnsi="仿宋" w:hint="eastAsia"/>
          <w:sz w:val="32"/>
          <w:szCs w:val="32"/>
        </w:rPr>
        <w:t>，</w:t>
      </w:r>
      <w:r w:rsidRPr="003C7F74">
        <w:rPr>
          <w:rFonts w:eastAsia="仿宋" w:hAnsi="仿宋" w:hint="eastAsia"/>
          <w:sz w:val="32"/>
          <w:szCs w:val="32"/>
        </w:rPr>
        <w:t>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w:t>
      </w:r>
      <w:r w:rsidRPr="003C7F74">
        <w:rPr>
          <w:rFonts w:eastAsia="仿宋" w:hAnsi="仿宋" w:hint="eastAsia"/>
          <w:sz w:val="32"/>
          <w:szCs w:val="32"/>
        </w:rPr>
        <w:lastRenderedPageBreak/>
        <w:t>实填写。工作单位、工作经历信息主要通过劳动（聘用）合同签订、社会保险缴费、劳动报酬等情况确定。现工作单位信息填报是否真实，将在面试前现场资格审查环节与劳动用工备案、社会保险缴费记录等进行比对。</w:t>
      </w:r>
    </w:p>
    <w:p w:rsidR="007D3EEA" w:rsidRPr="003C7F74" w:rsidRDefault="00ED3D07" w:rsidP="00046456">
      <w:pPr>
        <w:snapToGrid w:val="0"/>
        <w:spacing w:line="600" w:lineRule="exact"/>
        <w:ind w:firstLineChars="196" w:firstLine="627"/>
        <w:rPr>
          <w:rFonts w:eastAsia="黑体"/>
          <w:sz w:val="32"/>
          <w:szCs w:val="32"/>
        </w:rPr>
      </w:pPr>
      <w:r>
        <w:rPr>
          <w:rFonts w:eastAsia="黑体" w:hint="eastAsia"/>
          <w:sz w:val="32"/>
          <w:szCs w:val="32"/>
        </w:rPr>
        <w:t>10</w:t>
      </w:r>
      <w:r w:rsidR="007D3EEA" w:rsidRPr="003C7F74">
        <w:rPr>
          <w:rFonts w:eastAsia="黑体"/>
          <w:sz w:val="32"/>
          <w:szCs w:val="32"/>
        </w:rPr>
        <w:t>.</w:t>
      </w:r>
      <w:r w:rsidR="007D3EEA" w:rsidRPr="003C7F74">
        <w:rPr>
          <w:rFonts w:eastAsia="黑体" w:hAnsi="黑体"/>
          <w:sz w:val="32"/>
          <w:szCs w:val="32"/>
        </w:rPr>
        <w:t>报考人员在网上提供的照片有什么要求？</w:t>
      </w:r>
    </w:p>
    <w:p w:rsidR="009B1AA3" w:rsidRPr="009B1AA3" w:rsidRDefault="00FA7F22" w:rsidP="00046456">
      <w:pPr>
        <w:spacing w:line="600" w:lineRule="exact"/>
        <w:ind w:firstLineChars="200" w:firstLine="640"/>
        <w:rPr>
          <w:rFonts w:eastAsia="仿宋"/>
          <w:sz w:val="32"/>
          <w:szCs w:val="32"/>
        </w:rPr>
      </w:pPr>
      <w:r w:rsidRPr="003C7F74">
        <w:rPr>
          <w:rFonts w:ascii="仿宋" w:eastAsia="仿宋" w:hAnsi="仿宋" w:cs="仿宋" w:hint="eastAsia"/>
          <w:sz w:val="32"/>
          <w:szCs w:val="32"/>
        </w:rPr>
        <w:t>报考人员在上传照片前,须先下载报名系统中的“照片审核处理工具”，按照工具使用说明对本人电子照片进行处理、保存，并将处理后的照片上传。</w:t>
      </w:r>
      <w:r w:rsidR="009B1AA3" w:rsidRPr="009B1AA3">
        <w:rPr>
          <w:rFonts w:eastAsia="仿宋" w:hAnsi="仿宋"/>
          <w:sz w:val="32"/>
          <w:szCs w:val="32"/>
        </w:rPr>
        <w:t>确保照片清晰、明亮、不变形、可辨认。凡因照片不符合要求导致无法进行网上审核、现场确认、影响正常参加考试的，后果由考生自负。</w:t>
      </w:r>
    </w:p>
    <w:p w:rsidR="00D85677" w:rsidRPr="003C7F74" w:rsidRDefault="00733A92" w:rsidP="00046456">
      <w:pPr>
        <w:snapToGrid w:val="0"/>
        <w:spacing w:line="600" w:lineRule="exact"/>
        <w:ind w:firstLineChars="200" w:firstLine="640"/>
        <w:rPr>
          <w:rFonts w:eastAsia="黑体"/>
          <w:sz w:val="32"/>
          <w:szCs w:val="32"/>
        </w:rPr>
      </w:pPr>
      <w:r w:rsidRPr="003C7F74">
        <w:rPr>
          <w:rFonts w:eastAsia="黑体" w:hint="eastAsia"/>
          <w:sz w:val="32"/>
          <w:szCs w:val="32"/>
        </w:rPr>
        <w:t>1</w:t>
      </w:r>
      <w:r w:rsidR="00ED3D07">
        <w:rPr>
          <w:rFonts w:eastAsia="黑体" w:hint="eastAsia"/>
          <w:sz w:val="32"/>
          <w:szCs w:val="32"/>
        </w:rPr>
        <w:t>1</w:t>
      </w:r>
      <w:r w:rsidR="00D85677" w:rsidRPr="003C7F74">
        <w:rPr>
          <w:rFonts w:eastAsia="黑体" w:hint="eastAsia"/>
          <w:sz w:val="32"/>
          <w:szCs w:val="32"/>
        </w:rPr>
        <w:t>.</w:t>
      </w:r>
      <w:r w:rsidR="00D85677" w:rsidRPr="003C7F74">
        <w:rPr>
          <w:rFonts w:eastAsia="黑体" w:hint="eastAsia"/>
          <w:sz w:val="32"/>
          <w:szCs w:val="32"/>
        </w:rPr>
        <w:t>如何界定师范专业？</w:t>
      </w:r>
    </w:p>
    <w:p w:rsidR="00D85677" w:rsidRDefault="00D85677" w:rsidP="00046456">
      <w:pPr>
        <w:snapToGrid w:val="0"/>
        <w:spacing w:line="600" w:lineRule="exact"/>
        <w:ind w:firstLineChars="200" w:firstLine="640"/>
        <w:rPr>
          <w:rFonts w:eastAsia="仿宋" w:hAnsi="仿宋"/>
          <w:sz w:val="32"/>
          <w:szCs w:val="32"/>
        </w:rPr>
      </w:pPr>
      <w:r w:rsidRPr="003C7F74">
        <w:rPr>
          <w:rFonts w:eastAsia="仿宋" w:hAnsi="仿宋" w:hint="eastAsia"/>
          <w:sz w:val="32"/>
          <w:szCs w:val="32"/>
        </w:rPr>
        <w:t>报考岗位中限师范专业的，其有效学历证书或报到证</w:t>
      </w:r>
      <w:r w:rsidR="00E90990" w:rsidRPr="003C7F74">
        <w:rPr>
          <w:rFonts w:eastAsia="仿宋" w:hAnsi="仿宋" w:hint="eastAsia"/>
          <w:sz w:val="32"/>
          <w:szCs w:val="32"/>
        </w:rPr>
        <w:t>上</w:t>
      </w:r>
      <w:r w:rsidRPr="003C7F74">
        <w:rPr>
          <w:rFonts w:eastAsia="仿宋" w:hAnsi="仿宋" w:hint="eastAsia"/>
          <w:sz w:val="32"/>
          <w:szCs w:val="32"/>
        </w:rPr>
        <w:t>应注明“师范类”</w:t>
      </w:r>
      <w:r w:rsidR="00E90990" w:rsidRPr="003C7F74">
        <w:rPr>
          <w:rFonts w:eastAsia="仿宋" w:hAnsi="仿宋" w:hint="eastAsia"/>
          <w:sz w:val="32"/>
          <w:szCs w:val="32"/>
        </w:rPr>
        <w:t>字样，</w:t>
      </w:r>
      <w:r w:rsidRPr="003C7F74">
        <w:rPr>
          <w:rFonts w:eastAsia="仿宋" w:hAnsi="仿宋" w:hint="eastAsia"/>
          <w:sz w:val="32"/>
          <w:szCs w:val="32"/>
        </w:rPr>
        <w:t>或所学专业带有“教育”字样。从有效学历证书或报到证</w:t>
      </w:r>
      <w:r w:rsidR="00E90990" w:rsidRPr="003C7F74">
        <w:rPr>
          <w:rFonts w:eastAsia="仿宋" w:hAnsi="仿宋" w:hint="eastAsia"/>
          <w:sz w:val="32"/>
          <w:szCs w:val="32"/>
        </w:rPr>
        <w:t>上均</w:t>
      </w:r>
      <w:r w:rsidRPr="003C7F74">
        <w:rPr>
          <w:rFonts w:eastAsia="仿宋" w:hAnsi="仿宋" w:hint="eastAsia"/>
          <w:sz w:val="32"/>
          <w:szCs w:val="32"/>
        </w:rPr>
        <w:t>无法界定是否为师范专业的，须提供高校毕业生档案，学籍（或成绩）材料上显示有“教育学”“心理学”“教育实习”，且均为必修或考试的，方能以师范专业对待。</w:t>
      </w:r>
    </w:p>
    <w:p w:rsidR="00F848BF" w:rsidRPr="003C7F74" w:rsidRDefault="00F848BF" w:rsidP="00046456">
      <w:pPr>
        <w:snapToGrid w:val="0"/>
        <w:spacing w:line="600" w:lineRule="exact"/>
        <w:ind w:firstLineChars="200" w:firstLine="640"/>
        <w:rPr>
          <w:rFonts w:eastAsia="黑体"/>
          <w:sz w:val="32"/>
          <w:szCs w:val="32"/>
        </w:rPr>
      </w:pPr>
      <w:r w:rsidRPr="003C7F74">
        <w:rPr>
          <w:rFonts w:eastAsia="黑体"/>
          <w:sz w:val="32"/>
          <w:szCs w:val="32"/>
        </w:rPr>
        <w:t>1</w:t>
      </w:r>
      <w:r w:rsidR="00ED3D07">
        <w:rPr>
          <w:rFonts w:eastAsia="黑体" w:hint="eastAsia"/>
          <w:sz w:val="32"/>
          <w:szCs w:val="32"/>
        </w:rPr>
        <w:t>2</w:t>
      </w:r>
      <w:r w:rsidRPr="003C7F74">
        <w:rPr>
          <w:rFonts w:eastAsia="黑体"/>
          <w:sz w:val="32"/>
          <w:szCs w:val="32"/>
        </w:rPr>
        <w:t>. “</w:t>
      </w:r>
      <w:r w:rsidRPr="003C7F74">
        <w:rPr>
          <w:rFonts w:eastAsia="黑体" w:hAnsi="黑体"/>
          <w:sz w:val="32"/>
          <w:szCs w:val="32"/>
        </w:rPr>
        <w:t>东平户籍或东平生源</w:t>
      </w:r>
      <w:r w:rsidRPr="003C7F74">
        <w:rPr>
          <w:rFonts w:eastAsia="黑体"/>
          <w:sz w:val="32"/>
          <w:szCs w:val="32"/>
        </w:rPr>
        <w:t>”</w:t>
      </w:r>
      <w:r w:rsidRPr="003C7F74">
        <w:rPr>
          <w:rFonts w:eastAsia="黑体" w:hAnsi="黑体"/>
          <w:sz w:val="32"/>
          <w:szCs w:val="32"/>
        </w:rPr>
        <w:t>如何界定？</w:t>
      </w:r>
    </w:p>
    <w:p w:rsidR="00F848BF" w:rsidRPr="003C7F74" w:rsidRDefault="00F848BF" w:rsidP="00046456">
      <w:pPr>
        <w:snapToGrid w:val="0"/>
        <w:spacing w:line="600" w:lineRule="exact"/>
        <w:ind w:firstLineChars="200" w:firstLine="640"/>
        <w:rPr>
          <w:rFonts w:eastAsia="仿宋"/>
          <w:sz w:val="32"/>
          <w:szCs w:val="32"/>
        </w:rPr>
      </w:pPr>
      <w:r w:rsidRPr="00D06FEF">
        <w:rPr>
          <w:rFonts w:eastAsia="仿宋" w:hAnsi="仿宋"/>
          <w:sz w:val="32"/>
          <w:szCs w:val="32"/>
        </w:rPr>
        <w:t>东平户籍，是指居民户口簿登记所在地为东平，并且在</w:t>
      </w:r>
      <w:r w:rsidRPr="00D06FEF">
        <w:rPr>
          <w:rFonts w:eastAsia="仿宋"/>
          <w:sz w:val="32"/>
          <w:szCs w:val="32"/>
        </w:rPr>
        <w:t>20</w:t>
      </w:r>
      <w:r w:rsidRPr="00D06FEF">
        <w:rPr>
          <w:rFonts w:eastAsia="仿宋" w:hint="eastAsia"/>
          <w:sz w:val="32"/>
          <w:szCs w:val="32"/>
        </w:rPr>
        <w:t>2</w:t>
      </w:r>
      <w:r>
        <w:rPr>
          <w:rFonts w:eastAsia="仿宋" w:hint="eastAsia"/>
          <w:sz w:val="32"/>
          <w:szCs w:val="32"/>
        </w:rPr>
        <w:t>1</w:t>
      </w:r>
      <w:r w:rsidRPr="00D266BC">
        <w:rPr>
          <w:rFonts w:eastAsia="仿宋" w:hAnsi="仿宋"/>
          <w:sz w:val="32"/>
          <w:szCs w:val="32"/>
        </w:rPr>
        <w:t>年</w:t>
      </w:r>
      <w:r w:rsidRPr="00D266BC">
        <w:rPr>
          <w:rFonts w:eastAsia="仿宋" w:hint="eastAsia"/>
          <w:sz w:val="32"/>
          <w:szCs w:val="32"/>
        </w:rPr>
        <w:t>6</w:t>
      </w:r>
      <w:r w:rsidRPr="00D266BC">
        <w:rPr>
          <w:rFonts w:eastAsia="仿宋" w:hAnsi="仿宋"/>
          <w:sz w:val="32"/>
          <w:szCs w:val="32"/>
        </w:rPr>
        <w:t>月</w:t>
      </w:r>
      <w:r w:rsidR="00E03249">
        <w:rPr>
          <w:rFonts w:eastAsia="仿宋" w:hAnsi="仿宋" w:hint="eastAsia"/>
          <w:sz w:val="32"/>
          <w:szCs w:val="32"/>
        </w:rPr>
        <w:t>14</w:t>
      </w:r>
      <w:r w:rsidRPr="00D266BC">
        <w:rPr>
          <w:rFonts w:eastAsia="仿宋" w:hAnsi="仿宋"/>
          <w:sz w:val="32"/>
          <w:szCs w:val="32"/>
        </w:rPr>
        <w:t>日</w:t>
      </w:r>
      <w:r w:rsidRPr="00D266BC">
        <w:rPr>
          <w:rFonts w:eastAsia="仿宋" w:hAnsi="仿宋" w:hint="eastAsia"/>
          <w:sz w:val="32"/>
          <w:szCs w:val="32"/>
        </w:rPr>
        <w:t>及以</w:t>
      </w:r>
      <w:r w:rsidRPr="00CD07BD">
        <w:rPr>
          <w:rFonts w:eastAsia="仿宋" w:hAnsi="仿宋"/>
          <w:sz w:val="32"/>
          <w:szCs w:val="32"/>
        </w:rPr>
        <w:t>前取得</w:t>
      </w:r>
      <w:r w:rsidRPr="00CD07BD">
        <w:rPr>
          <w:rFonts w:eastAsia="仿宋"/>
          <w:sz w:val="32"/>
          <w:szCs w:val="32"/>
        </w:rPr>
        <w:t xml:space="preserve"> </w:t>
      </w:r>
      <w:r w:rsidRPr="00CD07BD">
        <w:rPr>
          <w:rFonts w:eastAsia="仿宋" w:hAnsi="仿宋"/>
          <w:sz w:val="32"/>
          <w:szCs w:val="32"/>
        </w:rPr>
        <w:t>。</w:t>
      </w:r>
    </w:p>
    <w:p w:rsidR="00F848BF" w:rsidRPr="003C7F74" w:rsidRDefault="00F848BF" w:rsidP="00046456">
      <w:pPr>
        <w:snapToGrid w:val="0"/>
        <w:spacing w:line="600" w:lineRule="exact"/>
        <w:ind w:firstLineChars="200" w:firstLine="640"/>
        <w:rPr>
          <w:rFonts w:eastAsia="仿宋"/>
          <w:sz w:val="32"/>
          <w:szCs w:val="32"/>
        </w:rPr>
      </w:pPr>
      <w:r w:rsidRPr="003C7F74">
        <w:rPr>
          <w:rFonts w:eastAsia="仿宋" w:hAnsi="仿宋"/>
          <w:sz w:val="32"/>
          <w:szCs w:val="32"/>
        </w:rPr>
        <w:t>东平生源，是指参加高考时的户籍所在地为东平；以不同户籍多次参加过高考的，最后一次参加高考时的户籍所在地应为东平。</w:t>
      </w:r>
    </w:p>
    <w:p w:rsidR="007D3EEA" w:rsidRPr="003C7F74" w:rsidRDefault="00733A92" w:rsidP="00046456">
      <w:pPr>
        <w:snapToGrid w:val="0"/>
        <w:spacing w:line="600" w:lineRule="exact"/>
        <w:ind w:firstLineChars="200" w:firstLine="640"/>
        <w:rPr>
          <w:rFonts w:eastAsia="黑体"/>
          <w:sz w:val="32"/>
          <w:szCs w:val="32"/>
        </w:rPr>
      </w:pPr>
      <w:r w:rsidRPr="003C7F74">
        <w:rPr>
          <w:rFonts w:eastAsia="黑体" w:hint="eastAsia"/>
          <w:sz w:val="32"/>
          <w:szCs w:val="32"/>
        </w:rPr>
        <w:t>1</w:t>
      </w:r>
      <w:r w:rsidR="00ED3D07">
        <w:rPr>
          <w:rFonts w:eastAsia="黑体" w:hint="eastAsia"/>
          <w:sz w:val="32"/>
          <w:szCs w:val="32"/>
        </w:rPr>
        <w:t>3</w:t>
      </w:r>
      <w:r w:rsidR="007D3EEA" w:rsidRPr="003C7F74">
        <w:rPr>
          <w:rFonts w:eastAsia="黑体"/>
          <w:sz w:val="32"/>
          <w:szCs w:val="32"/>
        </w:rPr>
        <w:t>.</w:t>
      </w:r>
      <w:r w:rsidR="007D3EEA" w:rsidRPr="003C7F74">
        <w:rPr>
          <w:rFonts w:eastAsia="黑体" w:hAnsi="黑体"/>
          <w:sz w:val="32"/>
          <w:szCs w:val="32"/>
        </w:rPr>
        <w:t>进入面试的报考人员需提交哪些证明材料？</w:t>
      </w:r>
    </w:p>
    <w:p w:rsidR="007D3EEA" w:rsidRPr="003C7F74" w:rsidRDefault="007D3EEA" w:rsidP="00046456">
      <w:pPr>
        <w:snapToGrid w:val="0"/>
        <w:spacing w:line="600" w:lineRule="exact"/>
        <w:ind w:firstLineChars="200" w:firstLine="640"/>
        <w:rPr>
          <w:rFonts w:eastAsia="仿宋" w:hAnsi="仿宋"/>
          <w:sz w:val="32"/>
          <w:szCs w:val="32"/>
        </w:rPr>
      </w:pPr>
      <w:r w:rsidRPr="003C7F74">
        <w:rPr>
          <w:rFonts w:eastAsia="仿宋" w:hAnsi="仿宋"/>
          <w:sz w:val="32"/>
          <w:szCs w:val="32"/>
        </w:rPr>
        <w:lastRenderedPageBreak/>
        <w:t>进入面试的应聘人员，须在资格审查通知规定的时间，按招聘岗位要求，向招聘单位提交相关证明材料（原件及复印件，复印件由审核单位留存）。相关证明材料主要包括：</w:t>
      </w:r>
    </w:p>
    <w:p w:rsidR="007D3EEA" w:rsidRPr="003C7F74" w:rsidRDefault="007D3EEA" w:rsidP="00046456">
      <w:pPr>
        <w:snapToGrid w:val="0"/>
        <w:spacing w:line="600" w:lineRule="exact"/>
        <w:ind w:firstLineChars="200" w:firstLine="640"/>
        <w:rPr>
          <w:rFonts w:eastAsia="仿宋"/>
          <w:sz w:val="32"/>
          <w:szCs w:val="32"/>
        </w:rPr>
      </w:pPr>
      <w:r w:rsidRPr="003C7F74">
        <w:rPr>
          <w:rFonts w:eastAsia="仿宋" w:hAnsi="仿宋"/>
          <w:sz w:val="32"/>
          <w:szCs w:val="32"/>
        </w:rPr>
        <w:t>（</w:t>
      </w:r>
      <w:r w:rsidRPr="003C7F74">
        <w:rPr>
          <w:rFonts w:eastAsia="仿宋"/>
          <w:sz w:val="32"/>
          <w:szCs w:val="32"/>
        </w:rPr>
        <w:t>1</w:t>
      </w:r>
      <w:r w:rsidRPr="003C7F74">
        <w:rPr>
          <w:rFonts w:eastAsia="仿宋" w:hAnsi="仿宋"/>
          <w:sz w:val="32"/>
          <w:szCs w:val="32"/>
        </w:rPr>
        <w:t>）全日制普通高校应届毕业生应聘的，提交身份证、毕业证或学校核发的就业推荐表；</w:t>
      </w:r>
    </w:p>
    <w:p w:rsidR="007D3EEA" w:rsidRPr="003C7F74" w:rsidRDefault="007D3EEA" w:rsidP="00046456">
      <w:pPr>
        <w:snapToGrid w:val="0"/>
        <w:spacing w:line="600" w:lineRule="exact"/>
        <w:ind w:firstLineChars="200" w:firstLine="640"/>
        <w:rPr>
          <w:rFonts w:eastAsia="仿宋"/>
          <w:sz w:val="32"/>
          <w:szCs w:val="32"/>
        </w:rPr>
      </w:pPr>
      <w:r w:rsidRPr="00473E07">
        <w:rPr>
          <w:rFonts w:eastAsia="仿宋" w:hAnsi="仿宋"/>
          <w:sz w:val="32"/>
          <w:szCs w:val="32"/>
        </w:rPr>
        <w:t>（</w:t>
      </w:r>
      <w:r w:rsidRPr="00473E07">
        <w:rPr>
          <w:rFonts w:eastAsia="仿宋"/>
          <w:sz w:val="32"/>
          <w:szCs w:val="32"/>
        </w:rPr>
        <w:t>2</w:t>
      </w:r>
      <w:r w:rsidRPr="00473E07">
        <w:rPr>
          <w:rFonts w:eastAsia="仿宋" w:hAnsi="仿宋"/>
          <w:sz w:val="32"/>
          <w:szCs w:val="32"/>
        </w:rPr>
        <w:t>）其他人员应聘的，提交国家承认的学历、学位证书（岗位没有学位要求的除外）、身份证，学历、学位及其他相关证书须在</w:t>
      </w:r>
      <w:r w:rsidRPr="00473E07">
        <w:rPr>
          <w:rFonts w:eastAsia="仿宋"/>
          <w:sz w:val="32"/>
          <w:szCs w:val="32"/>
        </w:rPr>
        <w:t>20</w:t>
      </w:r>
      <w:r w:rsidR="00733A92" w:rsidRPr="00473E07">
        <w:rPr>
          <w:rFonts w:eastAsia="仿宋" w:hint="eastAsia"/>
          <w:sz w:val="32"/>
          <w:szCs w:val="32"/>
        </w:rPr>
        <w:t>2</w:t>
      </w:r>
      <w:r w:rsidR="00C15A1E" w:rsidRPr="00473E07">
        <w:rPr>
          <w:rFonts w:eastAsia="仿宋" w:hint="eastAsia"/>
          <w:sz w:val="32"/>
          <w:szCs w:val="32"/>
        </w:rPr>
        <w:t>1</w:t>
      </w:r>
      <w:r w:rsidRPr="00473E07">
        <w:rPr>
          <w:rFonts w:eastAsia="仿宋" w:hAnsi="仿宋"/>
          <w:sz w:val="32"/>
          <w:szCs w:val="32"/>
        </w:rPr>
        <w:t>年</w:t>
      </w:r>
      <w:r w:rsidR="00C15A1E" w:rsidRPr="00473E07">
        <w:rPr>
          <w:rFonts w:eastAsia="仿宋" w:hint="eastAsia"/>
          <w:sz w:val="32"/>
          <w:szCs w:val="32"/>
        </w:rPr>
        <w:t>6</w:t>
      </w:r>
      <w:r w:rsidRPr="00473E07">
        <w:rPr>
          <w:rFonts w:eastAsia="仿宋" w:hAnsi="仿宋"/>
          <w:sz w:val="32"/>
          <w:szCs w:val="32"/>
        </w:rPr>
        <w:t>月</w:t>
      </w:r>
      <w:r w:rsidR="00212571">
        <w:rPr>
          <w:rFonts w:eastAsia="仿宋" w:hAnsi="仿宋" w:hint="eastAsia"/>
          <w:sz w:val="32"/>
          <w:szCs w:val="32"/>
        </w:rPr>
        <w:t>14</w:t>
      </w:r>
      <w:r w:rsidRPr="00473E07">
        <w:rPr>
          <w:rFonts w:eastAsia="仿宋" w:hAnsi="仿宋"/>
          <w:sz w:val="32"/>
          <w:szCs w:val="32"/>
        </w:rPr>
        <w:t>日</w:t>
      </w:r>
      <w:r w:rsidR="00763C25" w:rsidRPr="00473E07">
        <w:rPr>
          <w:rFonts w:eastAsia="仿宋" w:hAnsi="仿宋" w:hint="eastAsia"/>
          <w:sz w:val="32"/>
          <w:szCs w:val="32"/>
        </w:rPr>
        <w:t>及</w:t>
      </w:r>
      <w:r w:rsidR="005D09CF" w:rsidRPr="00473E07">
        <w:rPr>
          <w:rFonts w:eastAsia="仿宋" w:hAnsi="仿宋" w:hint="eastAsia"/>
          <w:sz w:val="32"/>
          <w:szCs w:val="32"/>
        </w:rPr>
        <w:t>以</w:t>
      </w:r>
      <w:r w:rsidRPr="00473E07">
        <w:rPr>
          <w:rFonts w:eastAsia="仿宋" w:hAnsi="仿宋"/>
          <w:sz w:val="32"/>
          <w:szCs w:val="32"/>
        </w:rPr>
        <w:t>前取得。</w:t>
      </w:r>
    </w:p>
    <w:p w:rsidR="008B7623" w:rsidRPr="003C7F74" w:rsidRDefault="00D865AC" w:rsidP="00046456">
      <w:pPr>
        <w:snapToGrid w:val="0"/>
        <w:spacing w:line="600" w:lineRule="exact"/>
        <w:ind w:firstLineChars="200" w:firstLine="640"/>
        <w:rPr>
          <w:rFonts w:eastAsia="仿宋" w:hAnsi="仿宋"/>
          <w:sz w:val="32"/>
          <w:szCs w:val="32"/>
        </w:rPr>
      </w:pPr>
      <w:r w:rsidRPr="003C7F74">
        <w:rPr>
          <w:rFonts w:eastAsia="仿宋" w:hAnsi="仿宋" w:hint="eastAsia"/>
          <w:sz w:val="32"/>
          <w:szCs w:val="32"/>
        </w:rPr>
        <w:t>（</w:t>
      </w:r>
      <w:r w:rsidRPr="003C7F74">
        <w:rPr>
          <w:rFonts w:eastAsia="仿宋" w:hAnsi="仿宋" w:hint="eastAsia"/>
          <w:sz w:val="32"/>
          <w:szCs w:val="32"/>
        </w:rPr>
        <w:t>3</w:t>
      </w:r>
      <w:r w:rsidRPr="003C7F74">
        <w:rPr>
          <w:rFonts w:eastAsia="仿宋" w:hAnsi="仿宋" w:hint="eastAsia"/>
          <w:sz w:val="32"/>
          <w:szCs w:val="32"/>
        </w:rPr>
        <w:t>）</w:t>
      </w:r>
      <w:r w:rsidR="008B7623" w:rsidRPr="003C7F74">
        <w:rPr>
          <w:rFonts w:eastAsia="仿宋" w:hAnsi="仿宋" w:hint="eastAsia"/>
          <w:sz w:val="32"/>
          <w:szCs w:val="32"/>
        </w:rPr>
        <w:t>按第</w:t>
      </w:r>
      <w:r w:rsidR="0066774B">
        <w:rPr>
          <w:rFonts w:eastAsia="仿宋" w:hAnsi="仿宋" w:hint="eastAsia"/>
          <w:sz w:val="32"/>
          <w:szCs w:val="32"/>
        </w:rPr>
        <w:t>7</w:t>
      </w:r>
      <w:r w:rsidR="008B7623" w:rsidRPr="003C7F74">
        <w:rPr>
          <w:rFonts w:eastAsia="仿宋" w:hAnsi="仿宋" w:hint="eastAsia"/>
          <w:sz w:val="32"/>
          <w:szCs w:val="32"/>
        </w:rPr>
        <w:t>条的要求提供报考所需的资格资质证书。</w:t>
      </w:r>
    </w:p>
    <w:p w:rsidR="00C15A1E" w:rsidRDefault="007D3EEA" w:rsidP="00046456">
      <w:pPr>
        <w:snapToGrid w:val="0"/>
        <w:spacing w:line="600" w:lineRule="exact"/>
        <w:ind w:firstLineChars="200" w:firstLine="640"/>
        <w:rPr>
          <w:rFonts w:eastAsia="仿宋" w:hAnsi="仿宋"/>
          <w:sz w:val="32"/>
          <w:szCs w:val="32"/>
        </w:rPr>
      </w:pPr>
      <w:r w:rsidRPr="003C7F74">
        <w:rPr>
          <w:rFonts w:eastAsia="仿宋" w:hAnsi="仿宋"/>
          <w:sz w:val="32"/>
          <w:szCs w:val="32"/>
        </w:rPr>
        <w:t>（</w:t>
      </w:r>
      <w:r w:rsidR="00D865AC" w:rsidRPr="003C7F74">
        <w:rPr>
          <w:rFonts w:eastAsia="仿宋" w:hint="eastAsia"/>
          <w:sz w:val="32"/>
          <w:szCs w:val="32"/>
        </w:rPr>
        <w:t>4</w:t>
      </w:r>
      <w:r w:rsidRPr="003C7F74">
        <w:rPr>
          <w:rFonts w:eastAsia="仿宋" w:hAnsi="仿宋"/>
          <w:sz w:val="32"/>
          <w:szCs w:val="32"/>
        </w:rPr>
        <w:t>）在职人员应聘的，提交有用人权限部门或单位出具的同意应聘介绍信。</w:t>
      </w:r>
      <w:r w:rsidRPr="003C7F74">
        <w:rPr>
          <w:rFonts w:eastAsia="仿宋"/>
          <w:sz w:val="32"/>
          <w:szCs w:val="32"/>
        </w:rPr>
        <w:t>20</w:t>
      </w:r>
      <w:r w:rsidR="00733A92" w:rsidRPr="003C7F74">
        <w:rPr>
          <w:rFonts w:eastAsia="仿宋" w:hint="eastAsia"/>
          <w:sz w:val="32"/>
          <w:szCs w:val="32"/>
        </w:rPr>
        <w:t>2</w:t>
      </w:r>
      <w:r w:rsidR="00C15A1E">
        <w:rPr>
          <w:rFonts w:eastAsia="仿宋" w:hint="eastAsia"/>
          <w:sz w:val="32"/>
          <w:szCs w:val="32"/>
        </w:rPr>
        <w:t>1</w:t>
      </w:r>
      <w:r w:rsidRPr="003C7F74">
        <w:rPr>
          <w:rFonts w:eastAsia="仿宋" w:hAnsi="仿宋"/>
          <w:sz w:val="32"/>
          <w:szCs w:val="32"/>
        </w:rPr>
        <w:t>年应届毕业生已经与用人单位签订就业协议的，须由用人单位出具同意报考的介绍信。</w:t>
      </w:r>
      <w:r w:rsidR="00C15A1E" w:rsidRPr="005601D8">
        <w:rPr>
          <w:rFonts w:eastAsia="仿宋" w:hAnsi="仿宋"/>
          <w:sz w:val="32"/>
          <w:szCs w:val="32"/>
        </w:rPr>
        <w:t>对按时出具同意应聘介绍信确有困难的，经招聘单位同意，可在考察或体检时提供。</w:t>
      </w:r>
    </w:p>
    <w:p w:rsidR="00311F4F" w:rsidRPr="003C7F74" w:rsidRDefault="00311F4F" w:rsidP="00046456">
      <w:pPr>
        <w:snapToGrid w:val="0"/>
        <w:spacing w:line="600" w:lineRule="exact"/>
        <w:ind w:firstLineChars="200" w:firstLine="640"/>
        <w:rPr>
          <w:rFonts w:eastAsia="黑体"/>
          <w:sz w:val="32"/>
          <w:szCs w:val="32"/>
        </w:rPr>
      </w:pPr>
      <w:r w:rsidRPr="003C7F74">
        <w:rPr>
          <w:rFonts w:eastAsia="黑体" w:hint="eastAsia"/>
          <w:sz w:val="32"/>
          <w:szCs w:val="32"/>
        </w:rPr>
        <w:t>1</w:t>
      </w:r>
      <w:r w:rsidR="00ED3D07">
        <w:rPr>
          <w:rFonts w:eastAsia="黑体" w:hint="eastAsia"/>
          <w:sz w:val="32"/>
          <w:szCs w:val="32"/>
        </w:rPr>
        <w:t>4</w:t>
      </w:r>
      <w:r w:rsidRPr="003C7F74">
        <w:rPr>
          <w:rFonts w:eastAsia="黑体" w:hint="eastAsia"/>
          <w:sz w:val="32"/>
          <w:szCs w:val="32"/>
        </w:rPr>
        <w:t>.</w:t>
      </w:r>
      <w:r w:rsidRPr="003C7F74">
        <w:rPr>
          <w:rFonts w:eastAsia="黑体" w:hint="eastAsia"/>
          <w:sz w:val="32"/>
          <w:szCs w:val="32"/>
        </w:rPr>
        <w:t>如何缴费？</w:t>
      </w:r>
    </w:p>
    <w:p w:rsidR="00311F4F" w:rsidRPr="00C15A1E" w:rsidRDefault="00311F4F" w:rsidP="00046456">
      <w:pPr>
        <w:snapToGrid w:val="0"/>
        <w:spacing w:line="600" w:lineRule="exact"/>
        <w:ind w:firstLineChars="200" w:firstLine="640"/>
        <w:rPr>
          <w:rFonts w:eastAsia="仿宋"/>
          <w:sz w:val="32"/>
          <w:szCs w:val="32"/>
        </w:rPr>
      </w:pPr>
      <w:r w:rsidRPr="00C15A1E">
        <w:rPr>
          <w:rFonts w:eastAsia="仿宋" w:hAnsi="仿宋"/>
          <w:sz w:val="32"/>
          <w:szCs w:val="32"/>
        </w:rPr>
        <w:t>应聘人员在资格初审通</w:t>
      </w:r>
      <w:r w:rsidRPr="007E4B7E">
        <w:rPr>
          <w:rFonts w:eastAsia="仿宋" w:hAnsi="仿宋"/>
          <w:sz w:val="32"/>
          <w:szCs w:val="32"/>
        </w:rPr>
        <w:t>过后，于</w:t>
      </w:r>
      <w:r w:rsidR="00C15A1E" w:rsidRPr="007E4B7E">
        <w:rPr>
          <w:rFonts w:eastAsia="仿宋"/>
          <w:sz w:val="32"/>
          <w:szCs w:val="32"/>
        </w:rPr>
        <w:t>6</w:t>
      </w:r>
      <w:r w:rsidRPr="007E4B7E">
        <w:rPr>
          <w:rFonts w:eastAsia="仿宋" w:hAnsi="仿宋"/>
          <w:sz w:val="32"/>
          <w:szCs w:val="32"/>
        </w:rPr>
        <w:t>月</w:t>
      </w:r>
      <w:r w:rsidR="00C15A1E" w:rsidRPr="007E4B7E">
        <w:rPr>
          <w:rFonts w:eastAsia="仿宋"/>
          <w:sz w:val="32"/>
          <w:szCs w:val="32"/>
        </w:rPr>
        <w:t>1</w:t>
      </w:r>
      <w:r w:rsidR="00E03249">
        <w:rPr>
          <w:rFonts w:eastAsia="仿宋" w:hint="eastAsia"/>
          <w:sz w:val="32"/>
          <w:szCs w:val="32"/>
        </w:rPr>
        <w:t>7</w:t>
      </w:r>
      <w:r w:rsidRPr="007E4B7E">
        <w:rPr>
          <w:rFonts w:eastAsia="仿宋" w:hAnsi="仿宋"/>
          <w:sz w:val="32"/>
          <w:szCs w:val="32"/>
        </w:rPr>
        <w:t>日</w:t>
      </w:r>
      <w:r w:rsidR="00842F69">
        <w:rPr>
          <w:rFonts w:eastAsia="仿宋" w:hint="eastAsia"/>
          <w:sz w:val="32"/>
          <w:szCs w:val="32"/>
        </w:rPr>
        <w:t>18</w:t>
      </w:r>
      <w:r w:rsidRPr="007E4B7E">
        <w:rPr>
          <w:rFonts w:eastAsia="仿宋"/>
          <w:sz w:val="32"/>
          <w:szCs w:val="32"/>
        </w:rPr>
        <w:t>:00</w:t>
      </w:r>
      <w:r w:rsidRPr="007E4B7E">
        <w:rPr>
          <w:rFonts w:eastAsia="仿宋" w:hAnsi="仿宋"/>
          <w:sz w:val="32"/>
          <w:szCs w:val="32"/>
        </w:rPr>
        <w:t>前登录报名</w:t>
      </w:r>
      <w:r w:rsidRPr="00C15A1E">
        <w:rPr>
          <w:rFonts w:eastAsia="仿宋" w:hAnsi="仿宋"/>
          <w:sz w:val="32"/>
          <w:szCs w:val="32"/>
        </w:rPr>
        <w:t>网站</w:t>
      </w:r>
      <w:r w:rsidR="008B7623" w:rsidRPr="00C15A1E">
        <w:rPr>
          <w:rFonts w:eastAsia="仿宋" w:hAnsi="仿宋"/>
          <w:color w:val="333333"/>
          <w:sz w:val="32"/>
          <w:szCs w:val="32"/>
          <w:shd w:val="clear" w:color="auto" w:fill="FFFFFF"/>
        </w:rPr>
        <w:t>或</w:t>
      </w:r>
      <w:r w:rsidR="008B7623" w:rsidRPr="00C15A1E">
        <w:rPr>
          <w:rFonts w:eastAsia="仿宋"/>
          <w:color w:val="333333"/>
          <w:sz w:val="32"/>
          <w:szCs w:val="32"/>
          <w:shd w:val="clear" w:color="auto" w:fill="FFFFFF"/>
        </w:rPr>
        <w:t>“</w:t>
      </w:r>
      <w:r w:rsidR="008B7623" w:rsidRPr="00C15A1E">
        <w:rPr>
          <w:rFonts w:eastAsia="仿宋" w:hAnsi="仿宋"/>
          <w:color w:val="333333"/>
          <w:sz w:val="32"/>
          <w:szCs w:val="32"/>
          <w:shd w:val="clear" w:color="auto" w:fill="FFFFFF"/>
        </w:rPr>
        <w:t>旗帜云考试</w:t>
      </w:r>
      <w:r w:rsidR="008B7623" w:rsidRPr="00C15A1E">
        <w:rPr>
          <w:rFonts w:eastAsia="仿宋"/>
          <w:color w:val="333333"/>
          <w:sz w:val="32"/>
          <w:szCs w:val="32"/>
          <w:shd w:val="clear" w:color="auto" w:fill="FFFFFF"/>
        </w:rPr>
        <w:t>”</w:t>
      </w:r>
      <w:r w:rsidR="008B7623" w:rsidRPr="00C15A1E">
        <w:rPr>
          <w:rFonts w:eastAsia="仿宋" w:hAnsi="仿宋"/>
          <w:color w:val="333333"/>
          <w:sz w:val="32"/>
          <w:szCs w:val="32"/>
          <w:shd w:val="clear" w:color="auto" w:fill="FFFFFF"/>
        </w:rPr>
        <w:t>微信小程序</w:t>
      </w:r>
      <w:r w:rsidR="008B7623" w:rsidRPr="00C15A1E">
        <w:rPr>
          <w:rFonts w:eastAsia="仿宋" w:hAnsi="仿宋"/>
          <w:color w:val="000000"/>
          <w:sz w:val="32"/>
          <w:szCs w:val="32"/>
        </w:rPr>
        <w:t>，</w:t>
      </w:r>
      <w:r w:rsidRPr="00C15A1E">
        <w:rPr>
          <w:rFonts w:eastAsia="仿宋" w:hAnsi="仿宋"/>
          <w:sz w:val="32"/>
          <w:szCs w:val="32"/>
        </w:rPr>
        <w:t>进行网上缴费，逾期不缴费的，视作放弃。一旦缴费成功，概不退费。</w:t>
      </w:r>
    </w:p>
    <w:p w:rsidR="007D3EEA" w:rsidRPr="003C7F74" w:rsidRDefault="007D3EEA" w:rsidP="00046456">
      <w:pPr>
        <w:snapToGrid w:val="0"/>
        <w:spacing w:line="600" w:lineRule="exact"/>
        <w:ind w:firstLineChars="200" w:firstLine="640"/>
        <w:rPr>
          <w:rFonts w:eastAsia="黑体"/>
          <w:sz w:val="32"/>
          <w:szCs w:val="32"/>
        </w:rPr>
      </w:pPr>
      <w:r w:rsidRPr="003C7F74">
        <w:rPr>
          <w:rFonts w:eastAsia="黑体"/>
          <w:sz w:val="32"/>
          <w:szCs w:val="32"/>
        </w:rPr>
        <w:t>1</w:t>
      </w:r>
      <w:r w:rsidR="00ED3D07">
        <w:rPr>
          <w:rFonts w:eastAsia="黑体" w:hint="eastAsia"/>
          <w:sz w:val="32"/>
          <w:szCs w:val="32"/>
        </w:rPr>
        <w:t>5</w:t>
      </w:r>
      <w:r w:rsidRPr="003C7F74">
        <w:rPr>
          <w:rFonts w:eastAsia="黑体"/>
          <w:sz w:val="32"/>
          <w:szCs w:val="32"/>
        </w:rPr>
        <w:t>.</w:t>
      </w:r>
      <w:r w:rsidRPr="003C7F74">
        <w:rPr>
          <w:rFonts w:eastAsia="黑体" w:hAnsi="黑体"/>
          <w:sz w:val="32"/>
          <w:szCs w:val="32"/>
        </w:rPr>
        <w:t>享受减免有关考务费用的农村特困大学生和城市低保人员需提供哪些证明材料？</w:t>
      </w:r>
    </w:p>
    <w:p w:rsidR="00322697" w:rsidRPr="003C7F74" w:rsidRDefault="007D3EEA" w:rsidP="00046456">
      <w:pPr>
        <w:shd w:val="clear" w:color="auto" w:fill="FFFFFF"/>
        <w:spacing w:line="600" w:lineRule="exact"/>
        <w:ind w:firstLineChars="200" w:firstLine="640"/>
        <w:rPr>
          <w:rFonts w:eastAsia="仿宋"/>
          <w:color w:val="000000"/>
          <w:sz w:val="32"/>
          <w:szCs w:val="32"/>
        </w:rPr>
      </w:pPr>
      <w:r w:rsidRPr="003C7F74">
        <w:rPr>
          <w:rFonts w:eastAsia="仿宋" w:hAnsi="仿宋"/>
          <w:sz w:val="32"/>
          <w:szCs w:val="32"/>
        </w:rPr>
        <w:t>享受国家最低生活保障金的城镇家庭的</w:t>
      </w:r>
      <w:r w:rsidR="00322697" w:rsidRPr="003C7F74">
        <w:rPr>
          <w:rFonts w:eastAsia="仿宋" w:hAnsi="仿宋" w:hint="eastAsia"/>
          <w:sz w:val="32"/>
          <w:szCs w:val="32"/>
        </w:rPr>
        <w:t>应聘</w:t>
      </w:r>
      <w:r w:rsidRPr="003C7F74">
        <w:rPr>
          <w:rFonts w:eastAsia="仿宋" w:hAnsi="仿宋"/>
          <w:sz w:val="32"/>
          <w:szCs w:val="32"/>
        </w:rPr>
        <w:t>人员，应提交家庭所在地的县（市、区）民政部门出具的低保证</w:t>
      </w:r>
      <w:r w:rsidR="00322697" w:rsidRPr="003C7F74">
        <w:rPr>
          <w:rFonts w:eastAsia="仿宋"/>
          <w:color w:val="000000"/>
          <w:sz w:val="32"/>
          <w:szCs w:val="32"/>
        </w:rPr>
        <w:t>原件及复印件</w:t>
      </w:r>
      <w:r w:rsidR="00322697" w:rsidRPr="003C7F74">
        <w:rPr>
          <w:rFonts w:eastAsia="仿宋" w:hAnsi="仿宋" w:hint="eastAsia"/>
          <w:sz w:val="32"/>
          <w:szCs w:val="32"/>
        </w:rPr>
        <w:t>。</w:t>
      </w:r>
      <w:r w:rsidRPr="003C7F74">
        <w:rPr>
          <w:rFonts w:eastAsia="仿宋" w:hAnsi="仿宋"/>
          <w:sz w:val="32"/>
          <w:szCs w:val="32"/>
        </w:rPr>
        <w:t>农村绝对贫困家庭的</w:t>
      </w:r>
      <w:r w:rsidR="00322697" w:rsidRPr="003C7F74">
        <w:rPr>
          <w:rFonts w:eastAsia="仿宋" w:hAnsi="仿宋" w:hint="eastAsia"/>
          <w:sz w:val="32"/>
          <w:szCs w:val="32"/>
        </w:rPr>
        <w:t>应聘</w:t>
      </w:r>
      <w:r w:rsidRPr="003C7F74">
        <w:rPr>
          <w:rFonts w:eastAsia="仿宋" w:hAnsi="仿宋"/>
          <w:sz w:val="32"/>
          <w:szCs w:val="32"/>
        </w:rPr>
        <w:t>人员，应提交家庭所在地的县（市、区）扶贫办（部门）出具的特困家庭基本情况档案卡</w:t>
      </w:r>
      <w:r w:rsidR="00322697" w:rsidRPr="003C7F74">
        <w:rPr>
          <w:rFonts w:eastAsia="仿宋"/>
          <w:color w:val="000000"/>
          <w:sz w:val="32"/>
          <w:szCs w:val="32"/>
        </w:rPr>
        <w:t>原件及复印件，</w:t>
      </w:r>
      <w:r w:rsidRPr="003C7F74">
        <w:rPr>
          <w:rFonts w:eastAsia="仿宋" w:hAnsi="仿宋"/>
          <w:sz w:val="32"/>
          <w:szCs w:val="32"/>
        </w:rPr>
        <w:lastRenderedPageBreak/>
        <w:t>或者出具由省人力资源社会保障厅、省教育厅核发的《山东省特困家庭</w:t>
      </w:r>
      <w:r w:rsidR="00322697" w:rsidRPr="003C7F74">
        <w:rPr>
          <w:rFonts w:eastAsia="仿宋" w:hAnsi="仿宋" w:hint="eastAsia"/>
          <w:sz w:val="32"/>
          <w:szCs w:val="32"/>
        </w:rPr>
        <w:t>高校</w:t>
      </w:r>
      <w:r w:rsidRPr="003C7F74">
        <w:rPr>
          <w:rFonts w:eastAsia="仿宋" w:hAnsi="仿宋"/>
          <w:sz w:val="32"/>
          <w:szCs w:val="32"/>
        </w:rPr>
        <w:t>毕业生就业服务卡》</w:t>
      </w:r>
      <w:r w:rsidR="00322697" w:rsidRPr="003C7F74">
        <w:rPr>
          <w:rFonts w:eastAsia="仿宋"/>
          <w:color w:val="000000"/>
          <w:sz w:val="32"/>
          <w:szCs w:val="32"/>
        </w:rPr>
        <w:t>等。超过审核认定时间的不再受理。</w:t>
      </w:r>
    </w:p>
    <w:p w:rsidR="007D3EEA" w:rsidRPr="003C7F74" w:rsidRDefault="007D3EEA" w:rsidP="00046456">
      <w:pPr>
        <w:snapToGrid w:val="0"/>
        <w:spacing w:line="600" w:lineRule="exact"/>
        <w:ind w:firstLineChars="200" w:firstLine="640"/>
        <w:rPr>
          <w:rFonts w:eastAsia="黑体"/>
          <w:sz w:val="32"/>
          <w:szCs w:val="32"/>
        </w:rPr>
      </w:pPr>
      <w:r w:rsidRPr="003C7F74">
        <w:rPr>
          <w:rFonts w:eastAsia="黑体"/>
          <w:sz w:val="32"/>
          <w:szCs w:val="32"/>
        </w:rPr>
        <w:t>1</w:t>
      </w:r>
      <w:r w:rsidR="00ED3D07">
        <w:rPr>
          <w:rFonts w:eastAsia="黑体" w:hint="eastAsia"/>
          <w:sz w:val="32"/>
          <w:szCs w:val="32"/>
        </w:rPr>
        <w:t>6</w:t>
      </w:r>
      <w:r w:rsidRPr="003C7F74">
        <w:rPr>
          <w:rFonts w:eastAsia="黑体"/>
          <w:sz w:val="32"/>
          <w:szCs w:val="32"/>
        </w:rPr>
        <w:t>.</w:t>
      </w:r>
      <w:r w:rsidRPr="003C7F74">
        <w:rPr>
          <w:rFonts w:eastAsia="黑体" w:hAnsi="黑体"/>
          <w:sz w:val="32"/>
          <w:szCs w:val="32"/>
        </w:rPr>
        <w:t>应聘人员是否可以改报其他岗位？</w:t>
      </w:r>
    </w:p>
    <w:p w:rsidR="007D3EEA" w:rsidRPr="003C7F74" w:rsidRDefault="007D3EEA" w:rsidP="00046456">
      <w:pPr>
        <w:snapToGrid w:val="0"/>
        <w:spacing w:line="600" w:lineRule="exact"/>
        <w:ind w:firstLineChars="200" w:firstLine="640"/>
        <w:rPr>
          <w:rFonts w:eastAsia="仿宋"/>
          <w:sz w:val="32"/>
          <w:szCs w:val="32"/>
        </w:rPr>
      </w:pPr>
      <w:r w:rsidRPr="003C7F74">
        <w:rPr>
          <w:rFonts w:eastAsia="仿宋" w:hAnsi="仿宋"/>
          <w:sz w:val="32"/>
          <w:szCs w:val="32"/>
        </w:rPr>
        <w:t>每人限报一个岗位，报考人员在资格初审前多次登录填交报考信息的，后一次填报自动替换前一次填报信息。报名资格一经招聘单位初审通过，不能更改。</w:t>
      </w:r>
    </w:p>
    <w:p w:rsidR="007D3EEA" w:rsidRPr="003C7F74" w:rsidRDefault="007D3EEA" w:rsidP="00046456">
      <w:pPr>
        <w:snapToGrid w:val="0"/>
        <w:spacing w:line="600" w:lineRule="exact"/>
        <w:ind w:firstLineChars="200" w:firstLine="640"/>
        <w:rPr>
          <w:rFonts w:eastAsia="仿宋"/>
          <w:sz w:val="32"/>
          <w:szCs w:val="32"/>
        </w:rPr>
      </w:pPr>
      <w:r w:rsidRPr="00345159">
        <w:rPr>
          <w:rFonts w:eastAsia="仿宋" w:hAnsi="仿宋"/>
          <w:sz w:val="32"/>
          <w:szCs w:val="32"/>
        </w:rPr>
        <w:t>没有通过招聘单位资格审查的应聘人员，在报名时间截止前可改报其他岗位，但系统自动禁止该应聘人员再次报考曾被拒绝的岗位。通过招聘单位资格审查的应聘人员，系统自动禁止该应聘人员改报其他岗位。</w:t>
      </w:r>
    </w:p>
    <w:p w:rsidR="007D3EEA" w:rsidRPr="003C7F74" w:rsidRDefault="007D3EEA" w:rsidP="00046456">
      <w:pPr>
        <w:snapToGrid w:val="0"/>
        <w:spacing w:line="600" w:lineRule="exact"/>
        <w:ind w:firstLineChars="200" w:firstLine="640"/>
        <w:rPr>
          <w:rFonts w:eastAsia="黑体"/>
          <w:sz w:val="32"/>
          <w:szCs w:val="32"/>
        </w:rPr>
      </w:pPr>
      <w:r w:rsidRPr="003C7F74">
        <w:rPr>
          <w:rFonts w:eastAsia="黑体"/>
          <w:sz w:val="32"/>
          <w:szCs w:val="32"/>
        </w:rPr>
        <w:t>1</w:t>
      </w:r>
      <w:r w:rsidR="00ED3D07">
        <w:rPr>
          <w:rFonts w:eastAsia="黑体" w:hint="eastAsia"/>
          <w:sz w:val="32"/>
          <w:szCs w:val="32"/>
        </w:rPr>
        <w:t>7</w:t>
      </w:r>
      <w:r w:rsidRPr="003C7F74">
        <w:rPr>
          <w:rFonts w:eastAsia="黑体"/>
          <w:sz w:val="32"/>
          <w:szCs w:val="32"/>
        </w:rPr>
        <w:t>.</w:t>
      </w:r>
      <w:r w:rsidRPr="003C7F74">
        <w:rPr>
          <w:rFonts w:eastAsia="黑体" w:hAnsi="黑体"/>
          <w:sz w:val="32"/>
          <w:szCs w:val="32"/>
        </w:rPr>
        <w:t>对招聘岗位资格条件有疑问如何咨询？</w:t>
      </w:r>
    </w:p>
    <w:p w:rsidR="007D3EEA" w:rsidRPr="003C7F74" w:rsidRDefault="007D3EEA" w:rsidP="00046456">
      <w:pPr>
        <w:snapToGrid w:val="0"/>
        <w:spacing w:line="600" w:lineRule="exact"/>
        <w:ind w:firstLineChars="200" w:firstLine="640"/>
        <w:rPr>
          <w:rFonts w:eastAsia="仿宋"/>
          <w:sz w:val="32"/>
          <w:szCs w:val="32"/>
        </w:rPr>
      </w:pPr>
      <w:r w:rsidRPr="003C7F74">
        <w:rPr>
          <w:rFonts w:eastAsia="仿宋" w:hAnsi="仿宋"/>
          <w:sz w:val="32"/>
          <w:szCs w:val="32"/>
        </w:rPr>
        <w:t>对招聘岗位资格条件和其他内容有疑问的，请致电咨询电话：</w:t>
      </w:r>
      <w:r w:rsidR="008B7623" w:rsidRPr="003C7F74">
        <w:rPr>
          <w:rFonts w:eastAsia="仿宋"/>
          <w:sz w:val="32"/>
          <w:szCs w:val="32"/>
        </w:rPr>
        <w:t xml:space="preserve"> </w:t>
      </w:r>
      <w:r w:rsidR="00733A92" w:rsidRPr="003C7F74">
        <w:rPr>
          <w:rFonts w:eastAsia="仿宋"/>
          <w:sz w:val="32"/>
          <w:szCs w:val="32"/>
        </w:rPr>
        <w:t>15376211328</w:t>
      </w:r>
      <w:r w:rsidRPr="003C7F74">
        <w:rPr>
          <w:rFonts w:eastAsia="仿宋" w:hAnsi="仿宋"/>
          <w:sz w:val="32"/>
          <w:szCs w:val="32"/>
        </w:rPr>
        <w:t>。</w:t>
      </w:r>
    </w:p>
    <w:p w:rsidR="007D3EEA" w:rsidRPr="003C7F74" w:rsidRDefault="007D3EEA" w:rsidP="00046456">
      <w:pPr>
        <w:snapToGrid w:val="0"/>
        <w:spacing w:line="600" w:lineRule="exact"/>
        <w:ind w:firstLineChars="200" w:firstLine="640"/>
        <w:rPr>
          <w:rFonts w:eastAsia="黑体"/>
          <w:sz w:val="32"/>
          <w:szCs w:val="32"/>
        </w:rPr>
      </w:pPr>
      <w:r w:rsidRPr="003C7F74">
        <w:rPr>
          <w:rFonts w:eastAsia="黑体"/>
          <w:sz w:val="32"/>
          <w:szCs w:val="32"/>
        </w:rPr>
        <w:t>1</w:t>
      </w:r>
      <w:r w:rsidR="00ED3D07">
        <w:rPr>
          <w:rFonts w:eastAsia="黑体" w:hint="eastAsia"/>
          <w:sz w:val="32"/>
          <w:szCs w:val="32"/>
        </w:rPr>
        <w:t>8</w:t>
      </w:r>
      <w:r w:rsidRPr="003C7F74">
        <w:rPr>
          <w:rFonts w:eastAsia="黑体"/>
          <w:sz w:val="32"/>
          <w:szCs w:val="32"/>
        </w:rPr>
        <w:t>.</w:t>
      </w:r>
      <w:r w:rsidRPr="003C7F74">
        <w:rPr>
          <w:rFonts w:eastAsia="黑体" w:hAnsi="黑体"/>
          <w:sz w:val="32"/>
          <w:szCs w:val="32"/>
        </w:rPr>
        <w:t>违纪违规及存在不诚信情形的应聘人员如何处理？</w:t>
      </w:r>
    </w:p>
    <w:p w:rsidR="007D3EEA" w:rsidRPr="003C7F74" w:rsidRDefault="007D3EEA" w:rsidP="00046456">
      <w:pPr>
        <w:snapToGrid w:val="0"/>
        <w:spacing w:line="600" w:lineRule="exact"/>
        <w:ind w:firstLineChars="200" w:firstLine="640"/>
        <w:rPr>
          <w:rFonts w:eastAsia="仿宋"/>
          <w:sz w:val="32"/>
          <w:szCs w:val="32"/>
        </w:rPr>
      </w:pPr>
      <w:r w:rsidRPr="003C7F74">
        <w:rPr>
          <w:rFonts w:eastAsia="仿宋" w:hAnsi="仿宋"/>
          <w:sz w:val="32"/>
          <w:szCs w:val="32"/>
        </w:rPr>
        <w:t>应聘人员要严格遵守公开招聘的相关政策规定，遵从招聘单位公开招聘主管机关、人事考试机构和招聘单位的统一安排，其在应聘期间的表现，将作为公开招聘考察的重要内容之一。对违反公开招聘纪律的应聘人员，按照《事业单位公开招聘违纪违规行为处理规定》（中华人民共和国人力资源和社会保障部令第</w:t>
      </w:r>
      <w:r w:rsidRPr="003C7F74">
        <w:rPr>
          <w:rFonts w:eastAsia="仿宋"/>
          <w:sz w:val="32"/>
          <w:szCs w:val="32"/>
        </w:rPr>
        <w:t>35</w:t>
      </w:r>
      <w:r w:rsidRPr="003C7F74">
        <w:rPr>
          <w:rFonts w:eastAsia="仿宋" w:hAnsi="仿宋"/>
          <w:sz w:val="32"/>
          <w:szCs w:val="32"/>
        </w:rPr>
        <w:t>号）处理，对招聘工作中存在不诚信情形的应聘人员，纳入事业单位公开招聘违纪违规与诚信档案库。</w:t>
      </w:r>
    </w:p>
    <w:p w:rsidR="007D3EEA" w:rsidRPr="003C7F74" w:rsidRDefault="00ED3D07" w:rsidP="00046456">
      <w:pPr>
        <w:snapToGrid w:val="0"/>
        <w:spacing w:line="600" w:lineRule="exact"/>
        <w:ind w:firstLineChars="200" w:firstLine="640"/>
        <w:rPr>
          <w:rFonts w:eastAsia="黑体"/>
          <w:sz w:val="32"/>
          <w:szCs w:val="32"/>
        </w:rPr>
      </w:pPr>
      <w:r>
        <w:rPr>
          <w:rFonts w:eastAsia="黑体" w:hint="eastAsia"/>
          <w:sz w:val="32"/>
          <w:szCs w:val="32"/>
        </w:rPr>
        <w:t>19</w:t>
      </w:r>
      <w:r w:rsidR="007D3EEA" w:rsidRPr="003C7F74">
        <w:rPr>
          <w:rFonts w:eastAsia="黑体"/>
          <w:sz w:val="32"/>
          <w:szCs w:val="32"/>
        </w:rPr>
        <w:t>.</w:t>
      </w:r>
      <w:r w:rsidR="007D3EEA" w:rsidRPr="003C7F74">
        <w:rPr>
          <w:rFonts w:eastAsia="黑体" w:hAnsi="黑体"/>
          <w:sz w:val="32"/>
          <w:szCs w:val="32"/>
        </w:rPr>
        <w:t>拟聘用人员名单公示后提出放弃的如何处理？</w:t>
      </w:r>
    </w:p>
    <w:p w:rsidR="007D3EEA" w:rsidRPr="003C7F74" w:rsidRDefault="007D3EEA" w:rsidP="00046456">
      <w:pPr>
        <w:snapToGrid w:val="0"/>
        <w:spacing w:line="600" w:lineRule="exact"/>
        <w:ind w:firstLineChars="200" w:firstLine="640"/>
        <w:rPr>
          <w:rFonts w:eastAsia="仿宋"/>
          <w:sz w:val="32"/>
          <w:szCs w:val="32"/>
        </w:rPr>
      </w:pPr>
      <w:r w:rsidRPr="003C7F74">
        <w:rPr>
          <w:rFonts w:eastAsia="仿宋" w:hAnsi="仿宋"/>
          <w:sz w:val="32"/>
          <w:szCs w:val="32"/>
        </w:rPr>
        <w:lastRenderedPageBreak/>
        <w:t>对公示后无故放弃聘用资格的应聘人员，记入事业单位公开招聘违纪违规与诚信档案库。</w:t>
      </w:r>
    </w:p>
    <w:p w:rsidR="007D3EEA" w:rsidRPr="003C7F74" w:rsidRDefault="00395357" w:rsidP="00046456">
      <w:pPr>
        <w:snapToGrid w:val="0"/>
        <w:spacing w:line="600" w:lineRule="exact"/>
        <w:ind w:firstLineChars="200" w:firstLine="640"/>
        <w:rPr>
          <w:rFonts w:eastAsia="黑体"/>
          <w:sz w:val="32"/>
          <w:szCs w:val="32"/>
        </w:rPr>
      </w:pPr>
      <w:r>
        <w:rPr>
          <w:rFonts w:eastAsia="黑体" w:hint="eastAsia"/>
          <w:sz w:val="32"/>
          <w:szCs w:val="32"/>
        </w:rPr>
        <w:t>2</w:t>
      </w:r>
      <w:r w:rsidR="00ED3D07">
        <w:rPr>
          <w:rFonts w:eastAsia="黑体" w:hint="eastAsia"/>
          <w:sz w:val="32"/>
          <w:szCs w:val="32"/>
        </w:rPr>
        <w:t>0</w:t>
      </w:r>
      <w:r w:rsidR="007D3EEA" w:rsidRPr="003C7F74">
        <w:rPr>
          <w:rFonts w:eastAsia="黑体"/>
          <w:sz w:val="32"/>
          <w:szCs w:val="32"/>
        </w:rPr>
        <w:t>.</w:t>
      </w:r>
      <w:r w:rsidR="007D3EEA" w:rsidRPr="003C7F74">
        <w:rPr>
          <w:rFonts w:eastAsia="黑体" w:hAnsi="黑体"/>
          <w:sz w:val="32"/>
          <w:szCs w:val="32"/>
        </w:rPr>
        <w:t>是否有指定的考试辅导书和培训班？</w:t>
      </w:r>
    </w:p>
    <w:p w:rsidR="00311F4F" w:rsidRPr="003C7F74" w:rsidRDefault="007D3EEA" w:rsidP="00046456">
      <w:pPr>
        <w:snapToGrid w:val="0"/>
        <w:spacing w:line="600" w:lineRule="exact"/>
        <w:ind w:firstLineChars="200" w:firstLine="640"/>
        <w:rPr>
          <w:rFonts w:eastAsia="仿宋" w:hAnsi="仿宋"/>
          <w:sz w:val="32"/>
          <w:szCs w:val="32"/>
        </w:rPr>
      </w:pPr>
      <w:r w:rsidRPr="003C7F74">
        <w:rPr>
          <w:rFonts w:eastAsia="仿宋" w:hAnsi="仿宋"/>
          <w:sz w:val="32"/>
          <w:szCs w:val="32"/>
        </w:rPr>
        <w:t>本次公开招聘考试不指定考试教材和辅导用书，不举办也不授权或委托任何机构举办考试辅导培训班。</w:t>
      </w:r>
    </w:p>
    <w:p w:rsidR="003D266B" w:rsidRPr="003C7F74" w:rsidRDefault="00395357" w:rsidP="00046456">
      <w:pPr>
        <w:snapToGrid w:val="0"/>
        <w:spacing w:line="600" w:lineRule="exact"/>
        <w:ind w:firstLineChars="200" w:firstLine="640"/>
        <w:rPr>
          <w:rFonts w:eastAsia="黑体"/>
          <w:sz w:val="32"/>
          <w:szCs w:val="32"/>
        </w:rPr>
      </w:pPr>
      <w:r>
        <w:rPr>
          <w:rFonts w:eastAsia="黑体" w:hint="eastAsia"/>
          <w:sz w:val="32"/>
          <w:szCs w:val="32"/>
        </w:rPr>
        <w:t>2</w:t>
      </w:r>
      <w:r w:rsidR="00ED3D07">
        <w:rPr>
          <w:rFonts w:eastAsia="黑体" w:hint="eastAsia"/>
          <w:sz w:val="32"/>
          <w:szCs w:val="32"/>
        </w:rPr>
        <w:t>1</w:t>
      </w:r>
      <w:r w:rsidR="003D266B" w:rsidRPr="003C7F74">
        <w:rPr>
          <w:rFonts w:eastAsia="黑体" w:hint="eastAsia"/>
          <w:sz w:val="32"/>
          <w:szCs w:val="32"/>
        </w:rPr>
        <w:t>.</w:t>
      </w:r>
      <w:r w:rsidR="003D266B" w:rsidRPr="003C7F74">
        <w:rPr>
          <w:rFonts w:eastAsia="黑体" w:hint="eastAsia"/>
          <w:sz w:val="32"/>
          <w:szCs w:val="32"/>
        </w:rPr>
        <w:t>应聘人员还需注意哪些问题？</w:t>
      </w:r>
    </w:p>
    <w:p w:rsidR="00395357" w:rsidRPr="00D36E15" w:rsidRDefault="00395357" w:rsidP="00046456">
      <w:pPr>
        <w:snapToGrid w:val="0"/>
        <w:spacing w:line="600" w:lineRule="exact"/>
        <w:ind w:firstLineChars="200" w:firstLine="640"/>
        <w:rPr>
          <w:rFonts w:eastAsia="仿宋" w:hAnsi="仿宋"/>
          <w:sz w:val="32"/>
          <w:szCs w:val="32"/>
        </w:rPr>
      </w:pPr>
      <w:r w:rsidRPr="003C7F74">
        <w:rPr>
          <w:rFonts w:eastAsia="仿宋" w:hAnsi="仿宋" w:hint="eastAsia"/>
          <w:sz w:val="32"/>
          <w:szCs w:val="32"/>
        </w:rPr>
        <w:t>《简章》附件与《简章》具备同等效力，凡在网上报名的应聘人员均视为同意《简章》及附件的相应规定。</w:t>
      </w:r>
      <w:r w:rsidRPr="00D36E15">
        <w:rPr>
          <w:rFonts w:eastAsia="仿宋" w:hAnsi="仿宋" w:hint="eastAsia"/>
          <w:sz w:val="32"/>
          <w:szCs w:val="32"/>
        </w:rPr>
        <w:t>参考往年情况，报名初始阶段人数较少，资格审查速度较快，报名最后阶段尤其是最后一天报名集中，届时资格审查速度将有所下降。建议应聘人员合理安排报名时间，根据本人的专业、意愿和职业规划等尽早报名，尽量避免后期集中报名，以免错失报名机会。</w:t>
      </w:r>
    </w:p>
    <w:p w:rsidR="00395357" w:rsidRDefault="00395357" w:rsidP="00046456">
      <w:pPr>
        <w:snapToGrid w:val="0"/>
        <w:spacing w:line="600" w:lineRule="exact"/>
        <w:ind w:firstLineChars="200" w:firstLine="640"/>
        <w:rPr>
          <w:rFonts w:eastAsia="仿宋" w:hAnsi="仿宋"/>
          <w:sz w:val="32"/>
          <w:szCs w:val="32"/>
        </w:rPr>
      </w:pPr>
      <w:r w:rsidRPr="00395357">
        <w:rPr>
          <w:rFonts w:eastAsia="仿宋" w:hAnsi="仿宋" w:hint="eastAsia"/>
          <w:sz w:val="32"/>
          <w:szCs w:val="32"/>
        </w:rPr>
        <w:t>应聘人员填写联系电话要正确，并确保公开招聘工作期间通讯畅通。同时，应聘人员在报考期间应及时了解招聘网站发布的最新信息，并保持所留联系电话</w:t>
      </w:r>
      <w:r w:rsidRPr="00395357">
        <w:rPr>
          <w:rFonts w:eastAsia="仿宋" w:hAnsi="仿宋" w:hint="eastAsia"/>
          <w:sz w:val="32"/>
          <w:szCs w:val="32"/>
        </w:rPr>
        <w:t>24</w:t>
      </w:r>
      <w:r w:rsidRPr="00395357">
        <w:rPr>
          <w:rFonts w:eastAsia="仿宋" w:hAnsi="仿宋" w:hint="eastAsia"/>
          <w:sz w:val="32"/>
          <w:szCs w:val="32"/>
        </w:rPr>
        <w:t>小时通讯畅通，因本人原因错过重要信息而影响考试、聘用的，责任自负。</w:t>
      </w:r>
    </w:p>
    <w:p w:rsidR="0066774B" w:rsidRDefault="0066774B" w:rsidP="00046456">
      <w:pPr>
        <w:snapToGrid w:val="0"/>
        <w:spacing w:line="600" w:lineRule="exact"/>
        <w:ind w:firstLineChars="200" w:firstLine="640"/>
        <w:rPr>
          <w:rFonts w:eastAsia="仿宋" w:hAnsi="仿宋"/>
          <w:sz w:val="32"/>
          <w:szCs w:val="32"/>
        </w:rPr>
      </w:pPr>
    </w:p>
    <w:p w:rsidR="00046456" w:rsidRDefault="00046456" w:rsidP="00046456">
      <w:pPr>
        <w:snapToGrid w:val="0"/>
        <w:spacing w:line="600" w:lineRule="exact"/>
        <w:ind w:firstLineChars="200" w:firstLine="640"/>
        <w:rPr>
          <w:rFonts w:eastAsia="仿宋" w:hAnsi="仿宋"/>
          <w:sz w:val="32"/>
          <w:szCs w:val="32"/>
        </w:rPr>
      </w:pPr>
    </w:p>
    <w:p w:rsidR="00046456" w:rsidRPr="00395357" w:rsidRDefault="00046456" w:rsidP="00046456">
      <w:pPr>
        <w:snapToGrid w:val="0"/>
        <w:spacing w:line="600" w:lineRule="exact"/>
        <w:ind w:firstLineChars="200" w:firstLine="640"/>
        <w:rPr>
          <w:rFonts w:eastAsia="仿宋" w:hAnsi="仿宋"/>
          <w:sz w:val="32"/>
          <w:szCs w:val="32"/>
        </w:rPr>
      </w:pPr>
    </w:p>
    <w:sectPr w:rsidR="00046456" w:rsidRPr="00395357" w:rsidSect="00864BFB">
      <w:headerReference w:type="even" r:id="rId8"/>
      <w:headerReference w:type="default" r:id="rId9"/>
      <w:footerReference w:type="default" r:id="rId10"/>
      <w:headerReference w:type="first" r:id="rId11"/>
      <w:pgSz w:w="11906" w:h="16838"/>
      <w:pgMar w:top="1418" w:right="1304" w:bottom="1418" w:left="1588"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4A64" w:rsidRDefault="00624A64" w:rsidP="00EA5A12">
      <w:r>
        <w:separator/>
      </w:r>
    </w:p>
  </w:endnote>
  <w:endnote w:type="continuationSeparator" w:id="0">
    <w:p w:rsidR="00624A64" w:rsidRDefault="00624A64" w:rsidP="00EA5A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EEA" w:rsidRDefault="00B0772D">
    <w:pPr>
      <w:pStyle w:val="a4"/>
      <w:jc w:val="center"/>
    </w:pPr>
    <w:fldSimple w:instr=" PAGE   \* MERGEFORMAT ">
      <w:r w:rsidR="00842F69" w:rsidRPr="00842F69">
        <w:rPr>
          <w:noProof/>
          <w:lang w:val="zh-CN"/>
        </w:rPr>
        <w:t>-</w:t>
      </w:r>
      <w:r w:rsidR="00842F69">
        <w:rPr>
          <w:noProof/>
        </w:rPr>
        <w:t xml:space="preserve"> 6 -</w:t>
      </w:r>
    </w:fldSimple>
  </w:p>
  <w:p w:rsidR="007D3EEA" w:rsidRDefault="007D3EE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4A64" w:rsidRDefault="00624A64" w:rsidP="00EA5A12">
      <w:r>
        <w:separator/>
      </w:r>
    </w:p>
  </w:footnote>
  <w:footnote w:type="continuationSeparator" w:id="0">
    <w:p w:rsidR="00624A64" w:rsidRDefault="00624A64" w:rsidP="00EA5A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EEA" w:rsidRDefault="007D3EEA">
    <w:pPr>
      <w:pStyle w:val="a3"/>
      <w:pBdr>
        <w:top w:val="none" w:sz="0" w:space="0" w:color="auto"/>
        <w:left w:val="none" w:sz="0" w:space="0" w:color="auto"/>
        <w:bottom w:val="none" w:sz="0" w:space="0" w:color="auto"/>
        <w:right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EEA" w:rsidRDefault="007D3EEA" w:rsidP="00177ACA">
    <w:pPr>
      <w:pStyle w:val="a3"/>
      <w:pBdr>
        <w:top w:val="none" w:sz="0" w:space="0" w:color="auto"/>
        <w:left w:val="none" w:sz="0" w:space="0" w:color="auto"/>
        <w:bottom w:val="none" w:sz="0" w:space="0" w:color="auto"/>
        <w:right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EEA" w:rsidRDefault="007D3EEA">
    <w:pPr>
      <w:pStyle w:val="a3"/>
      <w:pBdr>
        <w:top w:val="none" w:sz="0" w:space="0" w:color="auto"/>
        <w:left w:val="none" w:sz="0" w:space="0" w:color="auto"/>
        <w:bottom w:val="none" w:sz="0" w:space="0" w:color="auto"/>
        <w:right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8A69C"/>
    <w:multiLevelType w:val="singleLevel"/>
    <w:tmpl w:val="15D8A69C"/>
    <w:lvl w:ilvl="0">
      <w:start w:val="1"/>
      <w:numFmt w:val="decimal"/>
      <w:suff w:val="nothing"/>
      <w:lvlText w:val="%1．"/>
      <w:lvlJc w:val="left"/>
      <w:pPr>
        <w:ind w:left="0" w:firstLine="400"/>
      </w:pPr>
      <w:rPr>
        <w:rFonts w:hint="default"/>
      </w:rPr>
    </w:lvl>
  </w:abstractNum>
  <w:abstractNum w:abstractNumId="1">
    <w:nsid w:val="5AD80CEC"/>
    <w:multiLevelType w:val="singleLevel"/>
    <w:tmpl w:val="5AD80CEC"/>
    <w:lvl w:ilvl="0">
      <w:start w:val="1"/>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727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15C59"/>
    <w:rsid w:val="0001701B"/>
    <w:rsid w:val="000303C1"/>
    <w:rsid w:val="00037CE0"/>
    <w:rsid w:val="00037E64"/>
    <w:rsid w:val="00046456"/>
    <w:rsid w:val="00052199"/>
    <w:rsid w:val="00064642"/>
    <w:rsid w:val="00066F45"/>
    <w:rsid w:val="00071552"/>
    <w:rsid w:val="000727E8"/>
    <w:rsid w:val="0007704E"/>
    <w:rsid w:val="00087858"/>
    <w:rsid w:val="00097375"/>
    <w:rsid w:val="000C7F60"/>
    <w:rsid w:val="000D37C0"/>
    <w:rsid w:val="000E200A"/>
    <w:rsid w:val="000F0AA3"/>
    <w:rsid w:val="00103074"/>
    <w:rsid w:val="00103963"/>
    <w:rsid w:val="00142670"/>
    <w:rsid w:val="00166E74"/>
    <w:rsid w:val="00172A27"/>
    <w:rsid w:val="00177ACA"/>
    <w:rsid w:val="00185390"/>
    <w:rsid w:val="00194FEE"/>
    <w:rsid w:val="001B7CEC"/>
    <w:rsid w:val="001F2E86"/>
    <w:rsid w:val="001F79A2"/>
    <w:rsid w:val="00204176"/>
    <w:rsid w:val="00204A8D"/>
    <w:rsid w:val="00212571"/>
    <w:rsid w:val="00212A87"/>
    <w:rsid w:val="0021795F"/>
    <w:rsid w:val="00226AD7"/>
    <w:rsid w:val="00231F2B"/>
    <w:rsid w:val="00286474"/>
    <w:rsid w:val="002872BD"/>
    <w:rsid w:val="002C09D9"/>
    <w:rsid w:val="00311F4F"/>
    <w:rsid w:val="00312328"/>
    <w:rsid w:val="00314957"/>
    <w:rsid w:val="00322697"/>
    <w:rsid w:val="00334F17"/>
    <w:rsid w:val="003370C3"/>
    <w:rsid w:val="0033762B"/>
    <w:rsid w:val="00341374"/>
    <w:rsid w:val="0034269F"/>
    <w:rsid w:val="00345159"/>
    <w:rsid w:val="00345FE9"/>
    <w:rsid w:val="0036784D"/>
    <w:rsid w:val="00372716"/>
    <w:rsid w:val="00395357"/>
    <w:rsid w:val="003A10E4"/>
    <w:rsid w:val="003A1C51"/>
    <w:rsid w:val="003C10EC"/>
    <w:rsid w:val="003C7F74"/>
    <w:rsid w:val="003D266B"/>
    <w:rsid w:val="003E1B04"/>
    <w:rsid w:val="003F4524"/>
    <w:rsid w:val="003F4DF8"/>
    <w:rsid w:val="0040218B"/>
    <w:rsid w:val="004025A7"/>
    <w:rsid w:val="00406C6E"/>
    <w:rsid w:val="0041223F"/>
    <w:rsid w:val="00425593"/>
    <w:rsid w:val="00426D9A"/>
    <w:rsid w:val="00431BF7"/>
    <w:rsid w:val="00446C57"/>
    <w:rsid w:val="00456157"/>
    <w:rsid w:val="00460230"/>
    <w:rsid w:val="004613DC"/>
    <w:rsid w:val="00464863"/>
    <w:rsid w:val="004721C1"/>
    <w:rsid w:val="00473E07"/>
    <w:rsid w:val="00477B51"/>
    <w:rsid w:val="0048029D"/>
    <w:rsid w:val="00492522"/>
    <w:rsid w:val="004C27C7"/>
    <w:rsid w:val="004C708D"/>
    <w:rsid w:val="004D02AF"/>
    <w:rsid w:val="004D23AB"/>
    <w:rsid w:val="004E1F07"/>
    <w:rsid w:val="00506F66"/>
    <w:rsid w:val="00510D74"/>
    <w:rsid w:val="00514E1B"/>
    <w:rsid w:val="00543765"/>
    <w:rsid w:val="00552B90"/>
    <w:rsid w:val="005541F5"/>
    <w:rsid w:val="00563F52"/>
    <w:rsid w:val="00565FCF"/>
    <w:rsid w:val="00591D2B"/>
    <w:rsid w:val="005A7FE5"/>
    <w:rsid w:val="005C2FA5"/>
    <w:rsid w:val="005C34DD"/>
    <w:rsid w:val="005D09CF"/>
    <w:rsid w:val="005D24F6"/>
    <w:rsid w:val="005D4440"/>
    <w:rsid w:val="00611DB3"/>
    <w:rsid w:val="006131ED"/>
    <w:rsid w:val="00624A64"/>
    <w:rsid w:val="00633274"/>
    <w:rsid w:val="0066774B"/>
    <w:rsid w:val="00677187"/>
    <w:rsid w:val="00690AAA"/>
    <w:rsid w:val="006A5CEC"/>
    <w:rsid w:val="006B3D48"/>
    <w:rsid w:val="006F0204"/>
    <w:rsid w:val="007035BB"/>
    <w:rsid w:val="007139B3"/>
    <w:rsid w:val="00733A92"/>
    <w:rsid w:val="00757751"/>
    <w:rsid w:val="00763C25"/>
    <w:rsid w:val="00767B9D"/>
    <w:rsid w:val="00771C3A"/>
    <w:rsid w:val="00776C8E"/>
    <w:rsid w:val="007A54F7"/>
    <w:rsid w:val="007A583A"/>
    <w:rsid w:val="007C5EF8"/>
    <w:rsid w:val="007D0B9B"/>
    <w:rsid w:val="007D3EEA"/>
    <w:rsid w:val="007E4B7E"/>
    <w:rsid w:val="007F13D7"/>
    <w:rsid w:val="007F69B5"/>
    <w:rsid w:val="00806EB5"/>
    <w:rsid w:val="00812471"/>
    <w:rsid w:val="00822E03"/>
    <w:rsid w:val="00824731"/>
    <w:rsid w:val="00840527"/>
    <w:rsid w:val="00842F69"/>
    <w:rsid w:val="00857FA2"/>
    <w:rsid w:val="0086466E"/>
    <w:rsid w:val="00864BFB"/>
    <w:rsid w:val="00866F9A"/>
    <w:rsid w:val="008839B2"/>
    <w:rsid w:val="00887B85"/>
    <w:rsid w:val="00895FFD"/>
    <w:rsid w:val="008A1626"/>
    <w:rsid w:val="008A56E6"/>
    <w:rsid w:val="008B7623"/>
    <w:rsid w:val="008D4B76"/>
    <w:rsid w:val="008E5B32"/>
    <w:rsid w:val="008E7649"/>
    <w:rsid w:val="00901146"/>
    <w:rsid w:val="00915CB4"/>
    <w:rsid w:val="00940D33"/>
    <w:rsid w:val="00942376"/>
    <w:rsid w:val="00944DA5"/>
    <w:rsid w:val="00945E84"/>
    <w:rsid w:val="00952683"/>
    <w:rsid w:val="009765C0"/>
    <w:rsid w:val="0098202D"/>
    <w:rsid w:val="00985310"/>
    <w:rsid w:val="00986BE1"/>
    <w:rsid w:val="009B1AA3"/>
    <w:rsid w:val="009B3B72"/>
    <w:rsid w:val="009B6FB9"/>
    <w:rsid w:val="009C22CC"/>
    <w:rsid w:val="009C2BC5"/>
    <w:rsid w:val="009C5CC9"/>
    <w:rsid w:val="009E3CBB"/>
    <w:rsid w:val="009F0F18"/>
    <w:rsid w:val="00A0299E"/>
    <w:rsid w:val="00A04C88"/>
    <w:rsid w:val="00A075FB"/>
    <w:rsid w:val="00A37D9C"/>
    <w:rsid w:val="00A5139A"/>
    <w:rsid w:val="00A62F76"/>
    <w:rsid w:val="00A6781D"/>
    <w:rsid w:val="00A67967"/>
    <w:rsid w:val="00A75DBE"/>
    <w:rsid w:val="00A828CE"/>
    <w:rsid w:val="00A94DEC"/>
    <w:rsid w:val="00A969B1"/>
    <w:rsid w:val="00A97F06"/>
    <w:rsid w:val="00AA4300"/>
    <w:rsid w:val="00AB4F1A"/>
    <w:rsid w:val="00AC1C81"/>
    <w:rsid w:val="00AD3F49"/>
    <w:rsid w:val="00AE436A"/>
    <w:rsid w:val="00AE6F1E"/>
    <w:rsid w:val="00AE744D"/>
    <w:rsid w:val="00AF3ACC"/>
    <w:rsid w:val="00B0772D"/>
    <w:rsid w:val="00B143C9"/>
    <w:rsid w:val="00B34DD8"/>
    <w:rsid w:val="00B370C4"/>
    <w:rsid w:val="00B430C9"/>
    <w:rsid w:val="00B61A7C"/>
    <w:rsid w:val="00B66445"/>
    <w:rsid w:val="00B671F6"/>
    <w:rsid w:val="00B83F05"/>
    <w:rsid w:val="00B853AD"/>
    <w:rsid w:val="00B87E9D"/>
    <w:rsid w:val="00B95BD5"/>
    <w:rsid w:val="00BD0CD4"/>
    <w:rsid w:val="00BE12F2"/>
    <w:rsid w:val="00BE32B0"/>
    <w:rsid w:val="00BF32E8"/>
    <w:rsid w:val="00C05FB2"/>
    <w:rsid w:val="00C119BB"/>
    <w:rsid w:val="00C15A1E"/>
    <w:rsid w:val="00C21997"/>
    <w:rsid w:val="00C2618E"/>
    <w:rsid w:val="00C3188A"/>
    <w:rsid w:val="00C46ED1"/>
    <w:rsid w:val="00C543F7"/>
    <w:rsid w:val="00C55D09"/>
    <w:rsid w:val="00C61616"/>
    <w:rsid w:val="00C6235E"/>
    <w:rsid w:val="00C717AA"/>
    <w:rsid w:val="00CB1498"/>
    <w:rsid w:val="00CC5FD2"/>
    <w:rsid w:val="00CD02DD"/>
    <w:rsid w:val="00CD07BD"/>
    <w:rsid w:val="00CD5E84"/>
    <w:rsid w:val="00CD7395"/>
    <w:rsid w:val="00CD7663"/>
    <w:rsid w:val="00CE1433"/>
    <w:rsid w:val="00D00DEB"/>
    <w:rsid w:val="00D04602"/>
    <w:rsid w:val="00D06FEF"/>
    <w:rsid w:val="00D07CE5"/>
    <w:rsid w:val="00D106C3"/>
    <w:rsid w:val="00D124D1"/>
    <w:rsid w:val="00D266BC"/>
    <w:rsid w:val="00D32AF2"/>
    <w:rsid w:val="00D32EC2"/>
    <w:rsid w:val="00D35256"/>
    <w:rsid w:val="00D36E15"/>
    <w:rsid w:val="00D47243"/>
    <w:rsid w:val="00D50A38"/>
    <w:rsid w:val="00D54927"/>
    <w:rsid w:val="00D72B8C"/>
    <w:rsid w:val="00D76132"/>
    <w:rsid w:val="00D85677"/>
    <w:rsid w:val="00D8586C"/>
    <w:rsid w:val="00D865AC"/>
    <w:rsid w:val="00D879C7"/>
    <w:rsid w:val="00D91867"/>
    <w:rsid w:val="00DB132C"/>
    <w:rsid w:val="00DB6BA7"/>
    <w:rsid w:val="00DD795A"/>
    <w:rsid w:val="00DF42B2"/>
    <w:rsid w:val="00DF58CE"/>
    <w:rsid w:val="00E03249"/>
    <w:rsid w:val="00E17182"/>
    <w:rsid w:val="00E203C1"/>
    <w:rsid w:val="00E23BA3"/>
    <w:rsid w:val="00E277F3"/>
    <w:rsid w:val="00E33308"/>
    <w:rsid w:val="00E63662"/>
    <w:rsid w:val="00E70B60"/>
    <w:rsid w:val="00E74F34"/>
    <w:rsid w:val="00E76797"/>
    <w:rsid w:val="00E90990"/>
    <w:rsid w:val="00EA0EF3"/>
    <w:rsid w:val="00EA5A12"/>
    <w:rsid w:val="00EB50AE"/>
    <w:rsid w:val="00EB67A8"/>
    <w:rsid w:val="00ED3D07"/>
    <w:rsid w:val="00ED6121"/>
    <w:rsid w:val="00EF1686"/>
    <w:rsid w:val="00EF2C3E"/>
    <w:rsid w:val="00F01FC5"/>
    <w:rsid w:val="00F048A3"/>
    <w:rsid w:val="00F130F7"/>
    <w:rsid w:val="00F178E1"/>
    <w:rsid w:val="00F2145A"/>
    <w:rsid w:val="00F40A8B"/>
    <w:rsid w:val="00F5543B"/>
    <w:rsid w:val="00F57346"/>
    <w:rsid w:val="00F61738"/>
    <w:rsid w:val="00F618A8"/>
    <w:rsid w:val="00F669AB"/>
    <w:rsid w:val="00F6786B"/>
    <w:rsid w:val="00F76EEB"/>
    <w:rsid w:val="00F84092"/>
    <w:rsid w:val="00F848BF"/>
    <w:rsid w:val="00F86BD5"/>
    <w:rsid w:val="00FA7F22"/>
    <w:rsid w:val="00FC1562"/>
    <w:rsid w:val="00FC7D2D"/>
    <w:rsid w:val="00FD5C75"/>
    <w:rsid w:val="00FF21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27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33762B"/>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纯文本1"/>
    <w:basedOn w:val="a"/>
    <w:qFormat/>
    <w:rsid w:val="0033762B"/>
    <w:pPr>
      <w:autoSpaceDE w:val="0"/>
      <w:autoSpaceDN w:val="0"/>
      <w:adjustRightInd w:val="0"/>
    </w:pPr>
    <w:rPr>
      <w:rFonts w:ascii="宋体"/>
      <w:sz w:val="20"/>
      <w:szCs w:val="20"/>
    </w:rPr>
  </w:style>
  <w:style w:type="paragraph" w:styleId="a3">
    <w:name w:val="header"/>
    <w:basedOn w:val="a"/>
    <w:link w:val="Char"/>
    <w:uiPriority w:val="99"/>
    <w:rsid w:val="0033762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页眉 Char"/>
    <w:basedOn w:val="a0"/>
    <w:link w:val="a3"/>
    <w:uiPriority w:val="99"/>
    <w:semiHidden/>
    <w:locked/>
    <w:rsid w:val="00A97F06"/>
    <w:rPr>
      <w:rFonts w:cs="Times New Roman"/>
      <w:sz w:val="18"/>
      <w:szCs w:val="18"/>
    </w:rPr>
  </w:style>
  <w:style w:type="paragraph" w:styleId="a4">
    <w:name w:val="footer"/>
    <w:basedOn w:val="a"/>
    <w:link w:val="Char0"/>
    <w:uiPriority w:val="99"/>
    <w:rsid w:val="0033762B"/>
    <w:pPr>
      <w:tabs>
        <w:tab w:val="center" w:pos="4153"/>
        <w:tab w:val="right" w:pos="8306"/>
      </w:tabs>
      <w:snapToGrid w:val="0"/>
      <w:jc w:val="left"/>
    </w:pPr>
    <w:rPr>
      <w:sz w:val="18"/>
    </w:rPr>
  </w:style>
  <w:style w:type="character" w:customStyle="1" w:styleId="Char0">
    <w:name w:val="页脚 Char"/>
    <w:basedOn w:val="a0"/>
    <w:link w:val="a4"/>
    <w:uiPriority w:val="99"/>
    <w:locked/>
    <w:rsid w:val="00F048A3"/>
    <w:rPr>
      <w:rFonts w:cs="Times New Roman"/>
      <w:kern w:val="2"/>
      <w:sz w:val="24"/>
      <w:szCs w:val="24"/>
    </w:rPr>
  </w:style>
  <w:style w:type="paragraph" w:styleId="a5">
    <w:name w:val="Balloon Text"/>
    <w:basedOn w:val="a"/>
    <w:link w:val="Char1"/>
    <w:uiPriority w:val="99"/>
    <w:semiHidden/>
    <w:rsid w:val="0033762B"/>
    <w:rPr>
      <w:sz w:val="18"/>
      <w:szCs w:val="18"/>
    </w:rPr>
  </w:style>
  <w:style w:type="character" w:customStyle="1" w:styleId="Char1">
    <w:name w:val="批注框文本 Char"/>
    <w:basedOn w:val="a0"/>
    <w:link w:val="a5"/>
    <w:uiPriority w:val="99"/>
    <w:semiHidden/>
    <w:locked/>
    <w:rsid w:val="00A97F06"/>
    <w:rPr>
      <w:rFonts w:cs="Times New Roman"/>
      <w:sz w:val="2"/>
    </w:rPr>
  </w:style>
  <w:style w:type="paragraph" w:styleId="a6">
    <w:name w:val="Normal (Web)"/>
    <w:basedOn w:val="a"/>
    <w:uiPriority w:val="99"/>
    <w:rsid w:val="00341374"/>
    <w:pPr>
      <w:widowControl/>
      <w:spacing w:before="100" w:beforeAutospacing="1" w:after="100" w:afterAutospacing="1"/>
      <w:jc w:val="left"/>
    </w:pPr>
    <w:rPr>
      <w:rFonts w:ascii="宋体" w:hAnsi="宋体" w:cs="宋体"/>
      <w:kern w:val="0"/>
      <w:sz w:val="24"/>
    </w:rPr>
  </w:style>
  <w:style w:type="paragraph" w:customStyle="1" w:styleId="PlainText1">
    <w:name w:val="Plain Text1"/>
    <w:basedOn w:val="a"/>
    <w:uiPriority w:val="99"/>
    <w:rsid w:val="007139B3"/>
    <w:pPr>
      <w:autoSpaceDE w:val="0"/>
      <w:autoSpaceDN w:val="0"/>
      <w:adjustRightInd w:val="0"/>
    </w:pPr>
    <w:rPr>
      <w:rFonts w:ascii="宋体"/>
      <w:sz w:val="20"/>
      <w:szCs w:val="20"/>
    </w:rPr>
  </w:style>
  <w:style w:type="character" w:styleId="a7">
    <w:name w:val="Hyperlink"/>
    <w:basedOn w:val="a0"/>
    <w:uiPriority w:val="99"/>
    <w:rsid w:val="00F86BD5"/>
    <w:rPr>
      <w:rFonts w:cs="Times New Roman"/>
      <w:color w:val="0000FF"/>
      <w:u w:val="single"/>
    </w:rPr>
  </w:style>
  <w:style w:type="paragraph" w:customStyle="1" w:styleId="2">
    <w:name w:val="纯文本2"/>
    <w:basedOn w:val="a"/>
    <w:rsid w:val="009C5CC9"/>
    <w:pPr>
      <w:autoSpaceDE w:val="0"/>
      <w:autoSpaceDN w:val="0"/>
      <w:adjustRightInd w:val="0"/>
      <w:textAlignment w:val="baseline"/>
    </w:pPr>
    <w:rPr>
      <w:rFonts w:ascii="宋体"/>
      <w:sz w:val="20"/>
      <w:szCs w:val="20"/>
    </w:rPr>
  </w:style>
  <w:style w:type="paragraph" w:customStyle="1" w:styleId="3">
    <w:name w:val="纯文本3"/>
    <w:basedOn w:val="a"/>
    <w:rsid w:val="00FD5C75"/>
    <w:pPr>
      <w:autoSpaceDE w:val="0"/>
      <w:autoSpaceDN w:val="0"/>
      <w:adjustRightInd w:val="0"/>
    </w:pPr>
    <w:rPr>
      <w:rFonts w:ascii="宋体"/>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7FFBC-5942-4E7F-BF3F-62B58CBBB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8</Pages>
  <Words>631</Words>
  <Characters>3601</Characters>
  <Application>Microsoft Office Word</Application>
  <DocSecurity>0</DocSecurity>
  <Lines>30</Lines>
  <Paragraphs>8</Paragraphs>
  <ScaleCrop>false</ScaleCrop>
  <Company/>
  <LinksUpToDate>false</LinksUpToDate>
  <CharactersWithSpaces>4224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lifeng</dc:creator>
  <cp:lastModifiedBy>admin</cp:lastModifiedBy>
  <cp:revision>29</cp:revision>
  <cp:lastPrinted>2021-05-27T11:01:00Z</cp:lastPrinted>
  <dcterms:created xsi:type="dcterms:W3CDTF">2021-05-27T09:34:00Z</dcterms:created>
  <dcterms:modified xsi:type="dcterms:W3CDTF">2021-06-05T02:04:00Z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2052-9.1.0.4843</vt:lpwstr>
  </property>
</Properties>
</file>