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D0" w:rsidRDefault="009C3DD0" w:rsidP="009C3DD0">
      <w:pPr>
        <w:wordWrap w:val="0"/>
        <w:spacing w:line="600" w:lineRule="exact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宋体" w:hint="eastAsia"/>
          <w:color w:val="000000"/>
          <w:sz w:val="24"/>
          <w:szCs w:val="24"/>
        </w:rPr>
        <w:t>附件</w:t>
      </w:r>
      <w:r>
        <w:rPr>
          <w:rFonts w:ascii="黑体" w:eastAsia="黑体" w:hAnsi="宋体"/>
          <w:color w:val="000000"/>
          <w:sz w:val="24"/>
          <w:szCs w:val="24"/>
        </w:rPr>
        <w:t>4</w:t>
      </w:r>
      <w:r>
        <w:rPr>
          <w:rFonts w:ascii="黑体" w:eastAsia="黑体" w:hAnsi="宋体" w:hint="eastAsia"/>
          <w:color w:val="000000"/>
          <w:sz w:val="24"/>
          <w:szCs w:val="24"/>
        </w:rPr>
        <w:t>：</w:t>
      </w:r>
    </w:p>
    <w:p w:rsidR="00FF3080" w:rsidRDefault="009C3DD0" w:rsidP="009C3DD0">
      <w:pPr>
        <w:spacing w:line="560" w:lineRule="exact"/>
        <w:jc w:val="center"/>
        <w:rPr>
          <w:rFonts w:ascii="方正小标宋简体" w:eastAsia="方正小标宋简体" w:hAnsi="仿宋"/>
          <w:b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2021年市中区教育体育系统招聘中小学教师</w:t>
      </w:r>
    </w:p>
    <w:p w:rsidR="009C3DD0" w:rsidRDefault="009C3DD0" w:rsidP="009C3DD0">
      <w:pPr>
        <w:spacing w:line="560" w:lineRule="exact"/>
        <w:jc w:val="center"/>
        <w:rPr>
          <w:rFonts w:ascii="方正小标宋简体" w:eastAsia="方正小标宋简体" w:hAnsi="仿宋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面试考试要求</w:t>
      </w:r>
    </w:p>
    <w:p w:rsidR="009C3DD0" w:rsidRDefault="009C3DD0" w:rsidP="009C3DD0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一、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面试学科：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英语、音乐、体育、美术、信息技术。</w:t>
      </w:r>
    </w:p>
    <w:p w:rsidR="009C3DD0" w:rsidRDefault="009C3DD0" w:rsidP="009C3DD0">
      <w:pPr>
        <w:spacing w:line="560" w:lineRule="exact"/>
        <w:ind w:firstLineChars="200" w:firstLine="64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二、面试考试</w:t>
      </w:r>
      <w:r>
        <w:rPr>
          <w:rFonts w:ascii="黑体" w:eastAsia="黑体" w:hAnsi="黑体" w:hint="eastAsia"/>
          <w:color w:val="000000"/>
          <w:sz w:val="32"/>
          <w:szCs w:val="32"/>
        </w:rPr>
        <w:t>要求：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</w:p>
    <w:p w:rsidR="009C3DD0" w:rsidRDefault="009C3DD0" w:rsidP="009C3DD0">
      <w:pPr>
        <w:spacing w:line="560" w:lineRule="exact"/>
        <w:ind w:firstLineChars="250" w:firstLine="80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1.英语：英语朗读（50%）、英语回答问题（50%），两项提前准备10分钟，考试各２分钟。</w:t>
      </w:r>
    </w:p>
    <w:p w:rsidR="009C3DD0" w:rsidRDefault="009C3DD0" w:rsidP="009C3DD0">
      <w:pPr>
        <w:spacing w:line="560" w:lineRule="exact"/>
        <w:ind w:firstLineChars="250" w:firstLine="80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2.音乐（专项岗位按规定要求考核）</w:t>
      </w:r>
    </w:p>
    <w:p w:rsidR="009C3DD0" w:rsidRDefault="009C3DD0" w:rsidP="009C3D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（1）声乐（40%）——演唱一首自选的独唱歌曲，自备伴奏带、播放器材和电源，限时1.5分钟。</w:t>
      </w:r>
    </w:p>
    <w:p w:rsidR="009C3DD0" w:rsidRDefault="009C3DD0" w:rsidP="009C3D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（2）键盘（30%）——钢琴演奏自选曲目，限时1.5分钟。</w:t>
      </w:r>
    </w:p>
    <w:p w:rsidR="009C3DD0" w:rsidRDefault="009C3DD0" w:rsidP="009C3D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特长展示（30%）---如舞蹈或器乐（除键盘类）选取一项。舞蹈内容自选，限时1.5分钟(自备伴奏带、播放器材和电源，穿练功服)；或演奏一首自选曲目，限时1.5分钟，乐器自备。报考明确特长要求岗位的应聘者，其特长项目必须展示应聘岗位所要求项目，不再展示其他特长。</w:t>
      </w:r>
    </w:p>
    <w:p w:rsidR="009C3DD0" w:rsidRDefault="009C3DD0" w:rsidP="009C3DD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3.体育学科。在发出口令后及时完成规定动作。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（1）田径（２0%）---按规定要求展示技能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（2）球类（２0%）---按规定要求展示技能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（3）体操（30%）----按规定要求展示技能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（4）特长展示（30%）----在武术、太极拳、体育舞蹈、艺术体操、网球、乒乓球、羽毛球以及其他擅长体育运动项目任选一类</w:t>
      </w:r>
      <w:r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动作自选,时长不超过2分钟。服装自备、个人自选特长项目器械自备。</w:t>
      </w:r>
    </w:p>
    <w:p w:rsidR="009C3DD0" w:rsidRDefault="009C3DD0" w:rsidP="009C3DD0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lastRenderedPageBreak/>
        <w:t>注意：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如选“</w:t>
      </w:r>
      <w:r>
        <w:rPr>
          <w:rFonts w:ascii="仿宋_GB2312" w:eastAsia="仿宋_GB2312" w:hAnsi="仿宋" w:hint="eastAsia"/>
          <w:sz w:val="32"/>
          <w:szCs w:val="32"/>
        </w:rPr>
        <w:t>健美操”项目者，必须展示“竞技健美操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”。报考明确特长要求岗位的应聘者，其特长项目必须展示应聘岗位所要求项目，不再展示其他特长。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4.美术：专项岗位按规定要求考核。采用“命题默写”的方式考核，绘画形式不限。此环节需展示应聘者的美术专业素养，画面意境需与命题要求一致，着重考察创作中艺术构思的能力，考试时间为90分钟。</w:t>
      </w:r>
    </w:p>
    <w:p w:rsidR="009C3DD0" w:rsidRDefault="009C3DD0" w:rsidP="009C3DD0">
      <w:pPr>
        <w:spacing w:line="5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注意：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①本场考试不提供任何创作材料、工具、桌椅，所用之物均需自备！②考生所提交作品请确保在运输途中不易损坏，相应的保护材料考生自备。③禁止夹带画稿、画面素材进入考场。④禁止考生之间抄袭构思创意，由考官巡考监督创作过程，提前疏离涉嫌考生或判定抄袭，抄袭试卷视为作废。⑤创作尺幅不限，美术工具材料不限。⑥不得落款、盖章。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 w:cs="楷体"/>
          <w:color w:val="000000"/>
          <w:sz w:val="32"/>
          <w:szCs w:val="32"/>
        </w:rPr>
      </w:pPr>
      <w:r>
        <w:rPr>
          <w:rFonts w:ascii="仿宋_GB2312" w:eastAsia="仿宋_GB2312" w:hAnsi="仿宋" w:cs="楷体" w:hint="eastAsia"/>
          <w:color w:val="000000"/>
          <w:sz w:val="32"/>
          <w:szCs w:val="32"/>
        </w:rPr>
        <w:t xml:space="preserve">5.信息技术学科： 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使用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Python（3.0以上）语言或C（或C++）语言编写程序，笔试答题方式进行。时间为1小时。</w:t>
      </w:r>
    </w:p>
    <w:p w:rsidR="009C3DD0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利用多媒体设计软件（PowerPoint、Flash、Photoshop等）设计符合主题的作品。统一集中上机操作，时间为1小时。</w:t>
      </w:r>
    </w:p>
    <w:p w:rsidR="009C3DD0" w:rsidRDefault="009C3DD0" w:rsidP="009C3DD0">
      <w:pPr>
        <w:spacing w:line="560" w:lineRule="exact"/>
        <w:ind w:leftChars="200" w:left="4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三、计分办法</w:t>
      </w:r>
    </w:p>
    <w:p w:rsidR="009C3DD0" w:rsidRDefault="009C3DD0" w:rsidP="009C3DD0">
      <w:pPr>
        <w:pStyle w:val="1"/>
        <w:wordWrap w:val="0"/>
        <w:spacing w:line="560" w:lineRule="exact"/>
        <w:ind w:firstLine="624"/>
        <w:rPr>
          <w:rFonts w:ascii="仿宋_GB2312" w:eastAsia="仿宋_GB2312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每组评委7人，评分采取每个测评要素去掉1个最高分和1个最低分，再计算平均分，现场分组公布考生成绩。</w:t>
      </w:r>
    </w:p>
    <w:p w:rsidR="009C3DD0" w:rsidRDefault="009C3DD0" w:rsidP="009C3DD0">
      <w:pPr>
        <w:pStyle w:val="1"/>
        <w:wordWrap w:val="0"/>
        <w:spacing w:line="560" w:lineRule="exact"/>
        <w:ind w:firstLine="624"/>
        <w:rPr>
          <w:rFonts w:ascii="仿宋_GB2312" w:eastAsia="仿宋_GB2312" w:hAnsi="仿宋" w:cs="Times New Roman"/>
          <w:color w:val="000000"/>
          <w:sz w:val="30"/>
          <w:szCs w:val="30"/>
          <w:shd w:val="clear" w:color="auto" w:fill="FFFFFF"/>
        </w:rPr>
      </w:pPr>
    </w:p>
    <w:p w:rsidR="009C3DD0" w:rsidRDefault="009C3DD0" w:rsidP="009C3DD0">
      <w:pPr>
        <w:wordWrap w:val="0"/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A564C9" w:rsidRPr="009C3DD0" w:rsidRDefault="00333FCF"/>
    <w:sectPr w:rsidR="00A564C9" w:rsidRPr="009C3DD0" w:rsidSect="009C3D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FCF" w:rsidRDefault="00333FCF" w:rsidP="00FF3080">
      <w:r>
        <w:separator/>
      </w:r>
    </w:p>
  </w:endnote>
  <w:endnote w:type="continuationSeparator" w:id="0">
    <w:p w:rsidR="00333FCF" w:rsidRDefault="00333FCF" w:rsidP="00FF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FCF" w:rsidRDefault="00333FCF" w:rsidP="00FF3080">
      <w:r>
        <w:separator/>
      </w:r>
    </w:p>
  </w:footnote>
  <w:footnote w:type="continuationSeparator" w:id="0">
    <w:p w:rsidR="00333FCF" w:rsidRDefault="00333FCF" w:rsidP="00FF3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D0"/>
    <w:rsid w:val="0009090F"/>
    <w:rsid w:val="0015455E"/>
    <w:rsid w:val="00333FCF"/>
    <w:rsid w:val="009C3DD0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8E21B5-0BB2-4F2C-9709-F1C89243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D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rsid w:val="009C3DD0"/>
    <w:pPr>
      <w:autoSpaceDE w:val="0"/>
      <w:autoSpaceDN w:val="0"/>
      <w:adjustRightInd w:val="0"/>
      <w:textAlignment w:val="baseline"/>
    </w:pPr>
    <w:rPr>
      <w:rFonts w:ascii="宋体" w:hAnsi="宋体" w:cs="宋体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FF3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0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0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887</Characters>
  <Application>Microsoft Office Word</Application>
  <DocSecurity>0</DocSecurity>
  <Lines>7</Lines>
  <Paragraphs>2</Paragraphs>
  <ScaleCrop>false</ScaleCrop>
  <Company>china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2021-06-04T04:44:00Z</dcterms:created>
  <dcterms:modified xsi:type="dcterms:W3CDTF">2021-06-04T07:24:00Z</dcterms:modified>
</cp:coreProperties>
</file>