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w:t>
      </w:r>
      <w:r>
        <w:rPr>
          <w:rFonts w:hint="eastAsia" w:ascii="方正小标宋简体" w:hAnsi="方正小标宋简体" w:eastAsia="方正小标宋简体" w:cs="方正小标宋简体"/>
          <w:sz w:val="44"/>
          <w:szCs w:val="44"/>
          <w:lang w:eastAsia="zh-CN"/>
        </w:rPr>
        <w:t>东营区</w:t>
      </w:r>
      <w:r>
        <w:rPr>
          <w:rFonts w:hint="eastAsia" w:ascii="方正小标宋简体" w:hAnsi="方正小标宋简体" w:eastAsia="方正小标宋简体" w:cs="方正小标宋简体"/>
          <w:sz w:val="44"/>
          <w:szCs w:val="44"/>
        </w:rPr>
        <w:t>公开招聘</w:t>
      </w:r>
      <w:r>
        <w:rPr>
          <w:rFonts w:hint="eastAsia" w:ascii="方正小标宋简体" w:hAnsi="方正小标宋简体" w:eastAsia="方正小标宋简体" w:cs="方正小标宋简体"/>
          <w:sz w:val="44"/>
          <w:szCs w:val="44"/>
          <w:lang w:val="en-US" w:eastAsia="zh-CN"/>
        </w:rPr>
        <w:t>中小学（幼儿园）教师</w:t>
      </w:r>
      <w:r>
        <w:rPr>
          <w:rFonts w:hint="eastAsia" w:ascii="方正小标宋简体" w:hAnsi="方正小标宋简体" w:eastAsia="方正小标宋简体" w:cs="方正小标宋简体"/>
          <w:sz w:val="44"/>
          <w:szCs w:val="44"/>
        </w:rPr>
        <w:t>应聘须知</w:t>
      </w:r>
    </w:p>
    <w:p>
      <w:pPr>
        <w:keepNext w:val="0"/>
        <w:keepLines w:val="0"/>
        <w:pageBreakBefore w:val="0"/>
        <w:widowControl w:val="0"/>
        <w:kinsoku/>
        <w:overflowPunct/>
        <w:topLinePunct w:val="0"/>
        <w:bidi w:val="0"/>
        <w:spacing w:line="360" w:lineRule="exact"/>
        <w:ind w:firstLine="720" w:firstLineChars="200"/>
        <w:jc w:val="center"/>
        <w:rPr>
          <w:rFonts w:hint="default" w:ascii="Times New Roman" w:hAnsi="Times New Roman" w:eastAsia="方正小标宋简体" w:cs="Times New Roman"/>
          <w:sz w:val="36"/>
          <w:szCs w:val="36"/>
        </w:rPr>
      </w:pPr>
    </w:p>
    <w:p>
      <w:pPr>
        <w:keepNext w:val="0"/>
        <w:keepLines w:val="0"/>
        <w:pageBreakBefore w:val="0"/>
        <w:widowControl w:val="0"/>
        <w:kinsoku/>
        <w:overflowPunct/>
        <w:topLinePunct w:val="0"/>
        <w:bidi w:val="0"/>
        <w:spacing w:line="360" w:lineRule="exact"/>
        <w:ind w:firstLine="360" w:firstLineChars="200"/>
        <w:rPr>
          <w:rFonts w:hint="default" w:ascii="Times New Roman" w:hAnsi="Times New Roman" w:cs="Times New Roman"/>
          <w:sz w:val="18"/>
          <w:szCs w:val="20"/>
        </w:rPr>
      </w:pP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.“应届毕业生”如何界定?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本次招聘中的“应届毕业生”，是指国内普通高等学校或承担研究生教育任务的科学研究机构中，由国家统一招生且就读期间个人档案保管在就读院校（或科研机构），并于2021年毕业的学生。</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.2019 年、2020年普通高校毕业生是否能以应届毕业生的身份应聘?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kern w:val="2"/>
          <w:sz w:val="32"/>
          <w:szCs w:val="32"/>
          <w:highlight w:val="yellow"/>
          <w:lang w:val="en-US" w:eastAsia="zh-CN" w:bidi="ar-SA"/>
        </w:rPr>
      </w:pPr>
      <w:r>
        <w:rPr>
          <w:rFonts w:hint="eastAsia" w:ascii="仿宋_GB2312" w:hAnsi="仿宋_GB2312" w:eastAsia="仿宋_GB2312" w:cs="仿宋_GB2312"/>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.如何理解“在读的非应届毕业生”不得应聘?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“在读的非应届毕业生”，是指正在就读的国内普通高等学历教育学生和国（境）外留学人员于2021年7月31日前无法完成学业并取得学历（学位）证书的，不得应聘。</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.留学回国人员可以应聘哪些岗位，需提供哪些材料?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留学回国人员可以根据自身情况应聘符合条件的岗位。其中，与国（境）内高校应届毕业生同期毕业的留学回国人员（含</w:t>
      </w:r>
      <w:r>
        <w:rPr>
          <w:rFonts w:hint="eastAsia" w:ascii="仿宋_GB2312" w:hAnsi="仿宋_GB2312" w:eastAsia="仿宋_GB2312" w:cs="仿宋_GB2312"/>
          <w:b w:val="0"/>
          <w:bCs w:val="0"/>
          <w:sz w:val="32"/>
          <w:szCs w:val="32"/>
        </w:rPr>
        <w:t>择业期内未落实过工作单位的），可以应聘限应届毕业生报考岗位。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留学回国人员应聘的，</w:t>
      </w:r>
      <w:r>
        <w:rPr>
          <w:rFonts w:hint="eastAsia" w:ascii="仿宋_GB2312" w:hAnsi="仿宋_GB2312" w:eastAsia="仿宋_GB2312" w:cs="仿宋_GB2312"/>
          <w:sz w:val="32"/>
          <w:szCs w:val="32"/>
        </w:rPr>
        <w:t>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.对学历学位及相关证书取得时间有什么要求?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2021年应届毕业生以及与国（境）内高校应届毕业生同期毕业的留学回国人员的学历、学位及相关证书，须在2021年7月31日前取得；其他人员应聘的，须在2021年6月19日前取得国家承认的学历、学位及相关证书。</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6</w:t>
      </w:r>
      <w:r>
        <w:rPr>
          <w:rFonts w:hint="eastAsia" w:ascii="仿宋_GB2312" w:hAnsi="仿宋_GB2312" w:eastAsia="仿宋_GB2312" w:cs="仿宋_GB2312"/>
          <w:b/>
          <w:sz w:val="32"/>
          <w:szCs w:val="32"/>
          <w:highlight w:val="none"/>
        </w:rPr>
        <w:t>．任教学科如何把握？</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原则上以教师资格证或《教师资格认定申请表》上标注的任教学科为准。教师资格证或《教师资格认定申请表》上标注的任教学科为“外语”的，其毕业证、学位证标明的专业须与招聘岗位所要求的任教学科一致。受疫情影响，暂未取得教师资格证书的以中小学教师资格考试合格证明或笔试合格成绩上注明学科为准。</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岗位计划一览表中所要求的专业如何理解?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岗位一览表</w:t>
      </w:r>
      <w:r>
        <w:rPr>
          <w:rFonts w:hint="eastAsia" w:ascii="仿宋_GB2312" w:hAnsi="仿宋_GB2312" w:eastAsia="仿宋_GB2312" w:cs="仿宋_GB2312"/>
          <w:sz w:val="32"/>
          <w:szCs w:val="32"/>
          <w:highlight w:val="none"/>
        </w:rPr>
        <w:t>中所要求的专业，主要参考教育部制定的现行高等教育专业目录设置。以</w:t>
      </w:r>
      <w:r>
        <w:rPr>
          <w:rFonts w:hint="eastAsia" w:ascii="仿宋_GB2312" w:hAnsi="仿宋_GB2312" w:eastAsia="仿宋_GB2312" w:cs="仿宋_GB2312"/>
          <w:sz w:val="32"/>
          <w:szCs w:val="32"/>
          <w:highlight w:val="none"/>
          <w:lang w:val="en-US" w:eastAsia="zh-CN"/>
        </w:rPr>
        <w:t>应聘人员</w:t>
      </w:r>
      <w:r>
        <w:rPr>
          <w:rFonts w:hint="eastAsia" w:ascii="仿宋_GB2312" w:hAnsi="仿宋_GB2312" w:eastAsia="仿宋_GB2312" w:cs="仿宋_GB2312"/>
          <w:sz w:val="32"/>
          <w:szCs w:val="32"/>
          <w:highlight w:val="none"/>
        </w:rPr>
        <w:t>所获</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毕业证或国家承认的学历教育证书上注明的专业为准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应聘人员在普通全日制高等学历教育阶段取得国家承认的辅修专业证书、双学位证书，可与相应的毕业证书配合使用，依据辅修专业证书、双学位证书注明的专业报考。留学回国人员所学专业以教育部留学服务中心出具的国外学历学位认证书上注明的专业为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2021年国内普通高等学历教育的应届毕业生和同期毕业的留学回国人员，可依据于2021年7月31日前取得的普通高等学历教育和国(境)外留学学历(学位)及相应专业应聘。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应聘人员在报名时应如实填写毕业证或学历证书上的专业名称。其中，招聘岗位对研究方向有要求，学历证书的专业名称不能体现研究方向的，则应当</w:t>
      </w:r>
      <w:r>
        <w:rPr>
          <w:rFonts w:hint="eastAsia" w:ascii="仿宋_GB2312" w:hAnsi="仿宋_GB2312" w:eastAsia="仿宋_GB2312" w:cs="仿宋_GB2312"/>
          <w:sz w:val="32"/>
          <w:szCs w:val="32"/>
          <w:highlight w:val="none"/>
          <w:lang w:val="en-US" w:eastAsia="zh-CN"/>
        </w:rPr>
        <w:t>在备注栏中</w:t>
      </w:r>
      <w:r>
        <w:rPr>
          <w:rFonts w:hint="eastAsia" w:ascii="仿宋_GB2312" w:hAnsi="仿宋_GB2312" w:eastAsia="仿宋_GB2312" w:cs="仿宋_GB2312"/>
          <w:sz w:val="32"/>
          <w:szCs w:val="32"/>
          <w:highlight w:val="none"/>
          <w:lang w:eastAsia="zh-CN"/>
        </w:rPr>
        <w:t>补充填写研究方向，并在面试前资格审查时提供</w:t>
      </w:r>
      <w:r>
        <w:rPr>
          <w:rFonts w:hint="eastAsia" w:ascii="仿宋_GB2312" w:hAnsi="仿宋_GB2312" w:eastAsia="仿宋_GB2312" w:cs="仿宋_GB2312"/>
          <w:sz w:val="32"/>
          <w:szCs w:val="32"/>
          <w:highlight w:val="none"/>
        </w:rPr>
        <w:t>学校出具的专业研究方向证明、学业成绩单等材料</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参考的专业目录中未能完全涵盖一些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仿宋_GB2312" w:hAnsi="仿宋_GB2312" w:eastAsia="仿宋_GB2312" w:cs="仿宋_GB2312"/>
          <w:sz w:val="32"/>
          <w:szCs w:val="32"/>
          <w:lang w:eastAsia="zh-CN"/>
        </w:rPr>
        <w:t>区公开招聘中小学（幼儿园）</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lang w:eastAsia="zh-CN"/>
        </w:rPr>
        <w:t>领导小组办公室</w:t>
      </w:r>
      <w:r>
        <w:rPr>
          <w:rFonts w:hint="eastAsia" w:ascii="仿宋_GB2312" w:hAnsi="仿宋_GB2312" w:eastAsia="仿宋_GB2312" w:cs="仿宋_GB2312"/>
          <w:sz w:val="32"/>
          <w:szCs w:val="32"/>
        </w:rPr>
        <w:t>介绍有关情况，</w:t>
      </w:r>
      <w:r>
        <w:rPr>
          <w:rFonts w:hint="eastAsia" w:ascii="仿宋_GB2312" w:hAnsi="仿宋_GB2312" w:eastAsia="仿宋_GB2312" w:cs="仿宋_GB2312"/>
          <w:sz w:val="32"/>
          <w:szCs w:val="32"/>
          <w:lang w:eastAsia="zh-CN"/>
        </w:rPr>
        <w:t>区公开招聘中小学（幼儿园）</w:t>
      </w:r>
      <w:r>
        <w:rPr>
          <w:rFonts w:hint="eastAsia" w:ascii="仿宋_GB2312" w:hAnsi="仿宋_GB2312" w:eastAsia="仿宋_GB2312" w:cs="仿宋_GB2312"/>
          <w:sz w:val="32"/>
          <w:szCs w:val="32"/>
          <w:lang w:val="en-US" w:eastAsia="zh-CN"/>
        </w:rPr>
        <w:t>教师</w:t>
      </w:r>
      <w:bookmarkStart w:id="0" w:name="_GoBack"/>
      <w:bookmarkEnd w:id="0"/>
      <w:r>
        <w:rPr>
          <w:rFonts w:hint="eastAsia" w:ascii="仿宋_GB2312" w:hAnsi="仿宋_GB2312" w:eastAsia="仿宋_GB2312" w:cs="仿宋_GB2312"/>
          <w:sz w:val="32"/>
          <w:szCs w:val="32"/>
          <w:lang w:eastAsia="zh-CN"/>
        </w:rPr>
        <w:t>领导小组办公室</w:t>
      </w:r>
      <w:r>
        <w:rPr>
          <w:rFonts w:hint="eastAsia" w:ascii="仿宋_GB2312" w:hAnsi="仿宋_GB2312" w:eastAsia="仿宋_GB2312" w:cs="仿宋_GB2312"/>
          <w:sz w:val="32"/>
          <w:szCs w:val="32"/>
        </w:rPr>
        <w:t>将根据岗位专业需求进行审核。</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．在全国各军队院校取得学历证书的人员可否应聘？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9</w:t>
      </w:r>
      <w:r>
        <w:rPr>
          <w:rFonts w:hint="eastAsia" w:ascii="仿宋_GB2312" w:hAnsi="仿宋_GB2312" w:eastAsia="仿宋_GB2312" w:cs="仿宋_GB2312"/>
          <w:b/>
          <w:sz w:val="32"/>
          <w:szCs w:val="32"/>
        </w:rPr>
        <w:t>.本次招聘中的有效身份证件指的是什么?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0</w:t>
      </w:r>
      <w:r>
        <w:rPr>
          <w:rFonts w:hint="eastAsia" w:ascii="仿宋_GB2312" w:hAnsi="仿宋_GB2312" w:eastAsia="仿宋_GB2312" w:cs="仿宋_GB2312"/>
          <w:b/>
          <w:sz w:val="32"/>
          <w:szCs w:val="32"/>
        </w:rPr>
        <w:t>.网上填写报名信息时应注意什么?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报名时，应聘人员要认真阅读网上报名系统有关要求和诚信承诺</w:t>
      </w:r>
      <w:r>
        <w:rPr>
          <w:rFonts w:hint="eastAsia" w:ascii="仿宋_GB2312" w:hAnsi="仿宋_GB2312" w:eastAsia="仿宋_GB2312" w:cs="仿宋_GB2312"/>
          <w:sz w:val="32"/>
          <w:szCs w:val="32"/>
          <w:lang w:val="en-US" w:eastAsia="zh-CN"/>
        </w:rPr>
        <w:t>书</w:t>
      </w:r>
      <w:r>
        <w:rPr>
          <w:rFonts w:hint="eastAsia" w:ascii="仿宋_GB2312" w:hAnsi="仿宋_GB2312" w:eastAsia="仿宋_GB2312" w:cs="仿宋_GB2312"/>
          <w:sz w:val="32"/>
          <w:szCs w:val="32"/>
        </w:rPr>
        <w:t>，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网上报名系统的表项中未能涵盖报考岗位所要求资格条件的，务必在“备注栏”中如实填写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家庭成员及其主要社会关系，必须填写姓名、工作单位及职务。学习和工作经历，必须从高中阶段开始填写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最后一个时段不论有无工作，都要填</w:t>
      </w:r>
      <w:r>
        <w:rPr>
          <w:rFonts w:hint="eastAsia" w:ascii="仿宋_GB2312" w:hAnsi="仿宋_GB2312" w:eastAsia="仿宋_GB2312" w:cs="仿宋_GB2312"/>
          <w:sz w:val="32"/>
          <w:szCs w:val="32"/>
          <w:highlight w:val="none"/>
        </w:rPr>
        <w:t>写到“至今”，如“201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.09-201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.07</w:t>
      </w:r>
      <w:r>
        <w:rPr>
          <w:rFonts w:hint="eastAsia" w:ascii="仿宋_GB2312" w:hAnsi="仿宋_GB2312" w:eastAsia="仿宋_GB2312" w:cs="仿宋_GB2312"/>
          <w:sz w:val="32"/>
          <w:szCs w:val="32"/>
          <w:highlight w:val="none"/>
          <w:lang w:val="en-US" w:eastAsia="zh-CN"/>
        </w:rPr>
        <w:t>**高中</w:t>
      </w:r>
      <w:r>
        <w:rPr>
          <w:rFonts w:hint="eastAsia" w:ascii="仿宋_GB2312" w:hAnsi="仿宋_GB2312" w:eastAsia="仿宋_GB2312" w:cs="仿宋_GB2312"/>
          <w:sz w:val="32"/>
          <w:szCs w:val="32"/>
          <w:highlight w:val="none"/>
        </w:rPr>
        <w:t>学习；201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.09-</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.07山东师范大学英语专业学习；20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.07至今待业”。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．网上报名信息表中的“工作单位”栏如何填写？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hAnsi="仿宋_GB2312" w:eastAsia="仿宋_GB2312" w:cs="仿宋_GB2312"/>
          <w:sz w:val="32"/>
          <w:szCs w:val="32"/>
          <w:lang w:eastAsia="zh-CN"/>
        </w:rPr>
        <w:t>东营区</w:t>
      </w:r>
      <w:r>
        <w:rPr>
          <w:rFonts w:hint="eastAsia" w:ascii="仿宋_GB2312" w:hAnsi="仿宋_GB2312" w:eastAsia="仿宋_GB2312" w:cs="仿宋_GB2312"/>
          <w:sz w:val="32"/>
          <w:szCs w:val="32"/>
        </w:rPr>
        <w:t>***公司（劳务派遣到***</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工作）；如为单位的编外人员等情况，应填写单位名称，并用括号注解说明，例如：***服务中心（编外人员）、***学校（合同制）等。确无工作单位的填“无”。</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电子照片必须是清晰的近期正面免冠证件照，并且与面试前资格审查时所提供的照片为同一底版。报名</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在上传照片前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.应聘人员在报名时符合应聘条件，但在应聘过程中，自身条件发生变化，不再符合应聘资格条件，应如何处理？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资格审查贯穿公开招聘全过程。应聘人员一旦出现被其他部门单位聘（录）用、被取消学历学位等不具备应聘条件的情形，应聘人员应如实向</w:t>
      </w:r>
      <w:r>
        <w:rPr>
          <w:rFonts w:hint="eastAsia" w:ascii="仿宋_GB2312" w:hAnsi="仿宋_GB2312" w:eastAsia="仿宋_GB2312" w:cs="仿宋_GB2312"/>
          <w:sz w:val="32"/>
          <w:szCs w:val="32"/>
          <w:lang w:eastAsia="zh-CN"/>
        </w:rPr>
        <w:t>区公开招聘中小学（幼儿园）</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lang w:eastAsia="zh-CN"/>
        </w:rPr>
        <w:t>领导小组办公室</w:t>
      </w:r>
      <w:r>
        <w:rPr>
          <w:rFonts w:hint="eastAsia" w:ascii="仿宋_GB2312" w:hAnsi="仿宋_GB2312" w:eastAsia="仿宋_GB2312" w:cs="仿宋_GB2312"/>
          <w:sz w:val="32"/>
          <w:szCs w:val="32"/>
        </w:rPr>
        <w:t>报告情况，并停止报考行为，不再将其列为</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面试、体检、考察或拟聘用人选。</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14</w:t>
      </w:r>
      <w:r>
        <w:rPr>
          <w:rFonts w:hint="eastAsia" w:ascii="仿宋_GB2312" w:hAnsi="仿宋_GB2312" w:eastAsia="仿宋_GB2312" w:cs="仿宋_GB2312"/>
          <w:b/>
          <w:sz w:val="32"/>
          <w:szCs w:val="32"/>
        </w:rPr>
        <w:t>.未通过资格初审的报名信息能否修改?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日16:00前，尚未初审或者初审未通过的，报名人员可以更改、补充报名信息，也可以改报其他岗位。其中，</w:t>
      </w:r>
      <w:r>
        <w:rPr>
          <w:rFonts w:hint="eastAsia" w:ascii="仿宋_GB2312" w:hAnsi="仿宋_GB2312" w:eastAsia="仿宋_GB2312" w:cs="仿宋_GB2312"/>
          <w:sz w:val="32"/>
          <w:szCs w:val="32"/>
          <w:lang w:eastAsia="zh-CN"/>
        </w:rPr>
        <w:t>区公开招聘中小学（幼儿园）</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lang w:eastAsia="zh-CN"/>
        </w:rPr>
        <w:t>领导小组办公室</w:t>
      </w:r>
      <w:r>
        <w:rPr>
          <w:rFonts w:hint="eastAsia" w:ascii="仿宋_GB2312" w:hAnsi="仿宋_GB2312" w:eastAsia="仿宋_GB2312" w:cs="仿宋_GB2312"/>
          <w:sz w:val="32"/>
          <w:szCs w:val="32"/>
        </w:rPr>
        <w:t>要求补充信息的，应当及时完整地补充报名信息。2021年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日16:00后，尚未初审或者初审未通过的，不能再改报其他岗位，不能再修改、补充报名信息。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15</w:t>
      </w:r>
      <w:r>
        <w:rPr>
          <w:rFonts w:hint="eastAsia" w:ascii="仿宋_GB2312" w:hAnsi="仿宋_GB2312" w:eastAsia="仿宋_GB2312" w:cs="仿宋_GB2312"/>
          <w:b/>
          <w:sz w:val="32"/>
          <w:szCs w:val="32"/>
        </w:rPr>
        <w:t>.什么是岗位改报?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为保障广大考生的应聘权利，对于应聘人数达不到规定比例，取消招聘岗位的报名人员，</w:t>
      </w:r>
      <w:r>
        <w:rPr>
          <w:rFonts w:hint="eastAsia" w:ascii="仿宋_GB2312" w:hAnsi="仿宋_GB2312" w:eastAsia="仿宋_GB2312" w:cs="仿宋_GB2312"/>
          <w:sz w:val="32"/>
          <w:szCs w:val="32"/>
          <w:lang w:eastAsia="zh-CN"/>
        </w:rPr>
        <w:t>区公开招聘中小学（幼儿园）</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lang w:eastAsia="zh-CN"/>
        </w:rPr>
        <w:t>领导小组办公室</w:t>
      </w:r>
      <w:r>
        <w:rPr>
          <w:rFonts w:hint="eastAsia" w:ascii="仿宋_GB2312" w:hAnsi="仿宋_GB2312" w:eastAsia="仿宋_GB2312" w:cs="仿宋_GB2312"/>
          <w:sz w:val="32"/>
          <w:szCs w:val="32"/>
        </w:rPr>
        <w:t>将组织报名人员在规定时间内改报本次招聘中的其他符合条件岗位。改报只进行一次，尚未初审或者初审未通过的，不能改报。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如果报名人员不参加岗位改报或没有符合条件的其他岗位不能改报的，</w:t>
      </w:r>
      <w:r>
        <w:rPr>
          <w:rFonts w:hint="eastAsia" w:ascii="仿宋_GB2312" w:hAnsi="仿宋_GB2312" w:eastAsia="仿宋_GB2312" w:cs="仿宋_GB2312"/>
          <w:sz w:val="32"/>
          <w:szCs w:val="32"/>
          <w:lang w:val="en-US" w:eastAsia="zh-CN"/>
        </w:rPr>
        <w:t>考试机构</w:t>
      </w:r>
      <w:r>
        <w:rPr>
          <w:rFonts w:hint="eastAsia" w:ascii="仿宋_GB2312" w:hAnsi="仿宋_GB2312" w:eastAsia="仿宋_GB2312" w:cs="仿宋_GB2312"/>
          <w:sz w:val="32"/>
          <w:szCs w:val="32"/>
        </w:rPr>
        <w:t>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16</w:t>
      </w:r>
      <w:r>
        <w:rPr>
          <w:rFonts w:hint="eastAsia" w:ascii="仿宋_GB2312" w:hAnsi="仿宋_GB2312" w:eastAsia="仿宋_GB2312" w:cs="仿宋_GB2312"/>
          <w:b/>
          <w:sz w:val="32"/>
          <w:szCs w:val="32"/>
        </w:rPr>
        <w:t>.进入面试的应聘人员需向</w:t>
      </w:r>
      <w:r>
        <w:rPr>
          <w:rFonts w:hint="eastAsia" w:ascii="仿宋_GB2312" w:hAnsi="仿宋_GB2312" w:eastAsia="仿宋_GB2312" w:cs="仿宋_GB2312"/>
          <w:b/>
          <w:sz w:val="32"/>
          <w:szCs w:val="32"/>
          <w:lang w:eastAsia="zh-CN"/>
        </w:rPr>
        <w:t>区公开招聘中小学（幼儿园）</w:t>
      </w:r>
      <w:r>
        <w:rPr>
          <w:rFonts w:hint="eastAsia" w:ascii="仿宋_GB2312" w:hAnsi="仿宋_GB2312" w:eastAsia="仿宋_GB2312" w:cs="仿宋_GB2312"/>
          <w:b/>
          <w:sz w:val="32"/>
          <w:szCs w:val="32"/>
          <w:lang w:val="en-US" w:eastAsia="zh-CN"/>
        </w:rPr>
        <w:t>教师</w:t>
      </w:r>
      <w:r>
        <w:rPr>
          <w:rFonts w:hint="eastAsia" w:ascii="仿宋_GB2312" w:hAnsi="仿宋_GB2312" w:eastAsia="仿宋_GB2312" w:cs="仿宋_GB2312"/>
          <w:b/>
          <w:sz w:val="32"/>
          <w:szCs w:val="32"/>
          <w:lang w:eastAsia="zh-CN"/>
        </w:rPr>
        <w:t>领导小组办公室</w:t>
      </w:r>
      <w:r>
        <w:rPr>
          <w:rFonts w:hint="eastAsia" w:ascii="仿宋_GB2312" w:hAnsi="仿宋_GB2312" w:eastAsia="仿宋_GB2312" w:cs="仿宋_GB2312"/>
          <w:b/>
          <w:sz w:val="32"/>
          <w:szCs w:val="32"/>
        </w:rPr>
        <w:t>提交哪些证明材料?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w:t>
      </w:r>
      <w:r>
        <w:rPr>
          <w:rFonts w:hint="eastAsia" w:ascii="仿宋_GB2312" w:hAnsi="仿宋_GB2312" w:eastAsia="仿宋_GB2312" w:cs="仿宋_GB2312"/>
          <w:sz w:val="32"/>
          <w:szCs w:val="32"/>
          <w:lang w:eastAsia="zh-CN"/>
        </w:rPr>
        <w:t>区公开招聘中小学（幼儿园）</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lang w:eastAsia="zh-CN"/>
        </w:rPr>
        <w:t>领导小组办公室</w:t>
      </w:r>
      <w:r>
        <w:rPr>
          <w:rFonts w:hint="eastAsia" w:ascii="仿宋_GB2312" w:hAnsi="仿宋_GB2312" w:eastAsia="仿宋_GB2312" w:cs="仿宋_GB2312"/>
          <w:sz w:val="32"/>
          <w:szCs w:val="32"/>
        </w:rPr>
        <w:t>提交本人相关证明材料、有效身份证件及1寸近期同底版免冠照片2张。相关证明材料主要包括:</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（1）全日制普通高校应届毕业生应聘的，还需提交学校核发的就业推荐表。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（2）其他人员应聘的，还需提交国家承认的学历学位证书(须在2021年6月19日之前取得)。</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（3）在职人员应聘的，还需提交有用人权限部门或单位出具的同意应聘介绍信，对按时出具同意应聘介绍信确有困难的在职人员，经</w:t>
      </w:r>
      <w:r>
        <w:rPr>
          <w:rFonts w:hint="eastAsia" w:ascii="仿宋_GB2312" w:hAnsi="仿宋_GB2312" w:eastAsia="仿宋_GB2312" w:cs="仿宋_GB2312"/>
          <w:sz w:val="32"/>
          <w:szCs w:val="32"/>
          <w:lang w:eastAsia="zh-CN"/>
        </w:rPr>
        <w:t>区公开招聘中小学（幼儿园）</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lang w:eastAsia="zh-CN"/>
        </w:rPr>
        <w:t>领导小组办公室</w:t>
      </w:r>
      <w:r>
        <w:rPr>
          <w:rFonts w:hint="eastAsia" w:ascii="仿宋_GB2312" w:hAnsi="仿宋_GB2312" w:eastAsia="仿宋_GB2312" w:cs="仿宋_GB2312"/>
          <w:sz w:val="32"/>
          <w:szCs w:val="32"/>
        </w:rPr>
        <w:t>同意，可在考察或体检时提供。</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（4）香港和澳门居民中的中国公民应聘的，还需提供《港澳居民来往内地通行证》。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与国（境）内高校应届毕业生同期毕业的留学回国人员应聘的，还需提供规定时间内可取得学位证书和学历学位认证材料的承诺书;已取得国（境）外学历学位证书、但未获得教育部门认证的留学生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（6）岗位有其他资格证书要求、工作经历要求的，还需提供相应的资格证书，工作经历证明等。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以上为所需提交的主要材料，具体要求以资格审查公告为准。</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17</w:t>
      </w:r>
      <w:r>
        <w:rPr>
          <w:rFonts w:hint="eastAsia" w:ascii="仿宋_GB2312" w:hAnsi="仿宋_GB2312" w:eastAsia="仿宋_GB2312" w:cs="仿宋_GB2312"/>
          <w:b/>
          <w:sz w:val="32"/>
          <w:szCs w:val="32"/>
        </w:rPr>
        <w:t>.考务费减免如何办理?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建档立卡脱贫享受政策人口和即时帮扶人口、城乡低保对象和特困人员以及残疾人员可享受考务费减免。考务费减免所需材料包括：</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（2）本人有效居民身份证。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应聘人员须在规定时间内办理减免手续，逾期视作放弃应聘资格。</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18</w:t>
      </w:r>
      <w:r>
        <w:rPr>
          <w:rFonts w:hint="eastAsia" w:ascii="仿宋_GB2312" w:hAnsi="仿宋_GB2312" w:eastAsia="仿宋_GB2312" w:cs="仿宋_GB2312"/>
          <w:b/>
          <w:sz w:val="32"/>
          <w:szCs w:val="32"/>
        </w:rPr>
        <w:t>.考察时需要对应聘人员进行资格复审吗？</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19</w:t>
      </w:r>
      <w:r>
        <w:rPr>
          <w:rFonts w:hint="eastAsia" w:ascii="仿宋_GB2312" w:hAnsi="仿宋_GB2312" w:eastAsia="仿宋_GB2312" w:cs="仿宋_GB2312"/>
          <w:b/>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应聘人员要严格遵守公开招聘的相关政策规定，遵从事业单位人事综合管理部门、人事考试机构和</w:t>
      </w:r>
      <w:r>
        <w:rPr>
          <w:rFonts w:hint="eastAsia" w:ascii="仿宋_GB2312" w:hAnsi="仿宋_GB2312" w:eastAsia="仿宋_GB2312" w:cs="仿宋_GB2312"/>
          <w:kern w:val="0"/>
          <w:sz w:val="32"/>
          <w:szCs w:val="32"/>
          <w:lang w:eastAsia="zh-CN"/>
        </w:rPr>
        <w:t>区公开招聘中小学（幼儿园）</w:t>
      </w:r>
      <w:r>
        <w:rPr>
          <w:rFonts w:hint="eastAsia" w:ascii="仿宋_GB2312" w:hAnsi="仿宋_GB2312" w:eastAsia="仿宋_GB2312" w:cs="仿宋_GB2312"/>
          <w:kern w:val="0"/>
          <w:sz w:val="32"/>
          <w:szCs w:val="32"/>
          <w:lang w:val="en-US" w:eastAsia="zh-CN"/>
        </w:rPr>
        <w:t>教师</w:t>
      </w:r>
      <w:r>
        <w:rPr>
          <w:rFonts w:hint="eastAsia" w:ascii="仿宋_GB2312" w:hAnsi="仿宋_GB2312" w:eastAsia="仿宋_GB2312" w:cs="仿宋_GB2312"/>
          <w:kern w:val="0"/>
          <w:sz w:val="32"/>
          <w:szCs w:val="32"/>
          <w:lang w:eastAsia="zh-CN"/>
        </w:rPr>
        <w:t>领导小组办公室</w:t>
      </w:r>
      <w:r>
        <w:rPr>
          <w:rFonts w:hint="eastAsia" w:ascii="仿宋_GB2312" w:hAnsi="仿宋_GB2312" w:eastAsia="仿宋_GB2312" w:cs="仿宋_GB2312"/>
          <w:kern w:val="0"/>
          <w:sz w:val="32"/>
          <w:szCs w:val="32"/>
        </w:rPr>
        <w:t>的统一安排，其在应聘期间的表现，将作为公开招聘考察的重要内容之一。</w:t>
      </w:r>
      <w:r>
        <w:rPr>
          <w:rFonts w:hint="eastAsia" w:ascii="仿宋_GB2312" w:hAnsi="仿宋_GB2312" w:eastAsia="仿宋_GB2312" w:cs="仿宋_GB2312"/>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20.教师类岗位对教师资格证取得有什么要求？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应聘教师类岗位的，须于2021年7月31日前取得相应教师资格证。报名时尚未取得教师资格证的，截止报名时间结束时，须取得有效期内的教师资格考试全国统考考试合格证明。</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.是否有指定的考试辅导书和培训班?</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eastAsia="zh-CN"/>
        </w:rPr>
        <w:t>东营区公开招聘中小学（幼儿园）</w:t>
      </w:r>
      <w:r>
        <w:rPr>
          <w:rFonts w:hint="eastAsia" w:ascii="仿宋_GB2312" w:hAnsi="仿宋_GB2312" w:eastAsia="仿宋_GB2312" w:cs="仿宋_GB2312"/>
          <w:sz w:val="32"/>
          <w:szCs w:val="32"/>
          <w:highlight w:val="none"/>
        </w:rPr>
        <w:t>教师</w:t>
      </w:r>
      <w:r>
        <w:rPr>
          <w:rFonts w:hint="eastAsia" w:ascii="仿宋_GB2312" w:hAnsi="仿宋_GB2312" w:eastAsia="仿宋_GB2312" w:cs="仿宋_GB2312"/>
          <w:sz w:val="32"/>
          <w:szCs w:val="32"/>
        </w:rPr>
        <w:t>统一考试不指定考试教材和辅导用书，不举办也不授权或委托任何机构举办考试辅导培训班。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582F"/>
    <w:rsid w:val="00002157"/>
    <w:rsid w:val="000052B4"/>
    <w:rsid w:val="000751DC"/>
    <w:rsid w:val="000A114D"/>
    <w:rsid w:val="000A5739"/>
    <w:rsid w:val="000F1A11"/>
    <w:rsid w:val="001041C7"/>
    <w:rsid w:val="00116408"/>
    <w:rsid w:val="00151019"/>
    <w:rsid w:val="0024405E"/>
    <w:rsid w:val="0024443C"/>
    <w:rsid w:val="00245ADC"/>
    <w:rsid w:val="002C7904"/>
    <w:rsid w:val="00351E87"/>
    <w:rsid w:val="00377127"/>
    <w:rsid w:val="003A7174"/>
    <w:rsid w:val="005650C8"/>
    <w:rsid w:val="005C4F6F"/>
    <w:rsid w:val="006568D7"/>
    <w:rsid w:val="006E3AAF"/>
    <w:rsid w:val="00730F34"/>
    <w:rsid w:val="00732325"/>
    <w:rsid w:val="00751096"/>
    <w:rsid w:val="007B7E34"/>
    <w:rsid w:val="00836FD1"/>
    <w:rsid w:val="00851C7F"/>
    <w:rsid w:val="00960585"/>
    <w:rsid w:val="00A97DA0"/>
    <w:rsid w:val="00BB582F"/>
    <w:rsid w:val="00BC21D6"/>
    <w:rsid w:val="00BC3CE8"/>
    <w:rsid w:val="00C6313A"/>
    <w:rsid w:val="00C63975"/>
    <w:rsid w:val="00C97E1B"/>
    <w:rsid w:val="00D079FD"/>
    <w:rsid w:val="00D51E11"/>
    <w:rsid w:val="00D8496F"/>
    <w:rsid w:val="00DB4F79"/>
    <w:rsid w:val="00E8160F"/>
    <w:rsid w:val="00ED1942"/>
    <w:rsid w:val="012C0B6A"/>
    <w:rsid w:val="015A3D4E"/>
    <w:rsid w:val="019F36BF"/>
    <w:rsid w:val="03123A3C"/>
    <w:rsid w:val="032F6B28"/>
    <w:rsid w:val="03944E4B"/>
    <w:rsid w:val="03D06070"/>
    <w:rsid w:val="0445036D"/>
    <w:rsid w:val="04703F86"/>
    <w:rsid w:val="06F47A0A"/>
    <w:rsid w:val="06F920EA"/>
    <w:rsid w:val="07275F66"/>
    <w:rsid w:val="07BE364A"/>
    <w:rsid w:val="07EF70ED"/>
    <w:rsid w:val="08486EE9"/>
    <w:rsid w:val="0B177B51"/>
    <w:rsid w:val="0BA462DE"/>
    <w:rsid w:val="0BD02D02"/>
    <w:rsid w:val="0BFD1CCC"/>
    <w:rsid w:val="0C626B1A"/>
    <w:rsid w:val="0ED9087A"/>
    <w:rsid w:val="0F494C7B"/>
    <w:rsid w:val="10083143"/>
    <w:rsid w:val="10685263"/>
    <w:rsid w:val="116859CF"/>
    <w:rsid w:val="11FF582F"/>
    <w:rsid w:val="128A0533"/>
    <w:rsid w:val="12F07B59"/>
    <w:rsid w:val="13E205D1"/>
    <w:rsid w:val="14063EA3"/>
    <w:rsid w:val="140D1843"/>
    <w:rsid w:val="147727A0"/>
    <w:rsid w:val="14B13B01"/>
    <w:rsid w:val="15A20D01"/>
    <w:rsid w:val="169C02F8"/>
    <w:rsid w:val="17C96C66"/>
    <w:rsid w:val="184C5E4F"/>
    <w:rsid w:val="19E869B6"/>
    <w:rsid w:val="19F15D76"/>
    <w:rsid w:val="1A5F730E"/>
    <w:rsid w:val="1B623486"/>
    <w:rsid w:val="1B8423BC"/>
    <w:rsid w:val="1C8B6C6C"/>
    <w:rsid w:val="1D5F75C9"/>
    <w:rsid w:val="1EA44280"/>
    <w:rsid w:val="20A17093"/>
    <w:rsid w:val="21C51DDE"/>
    <w:rsid w:val="23A62509"/>
    <w:rsid w:val="25B241F8"/>
    <w:rsid w:val="28010830"/>
    <w:rsid w:val="28B32B41"/>
    <w:rsid w:val="29AE02CF"/>
    <w:rsid w:val="2A2007B5"/>
    <w:rsid w:val="2A4C16BA"/>
    <w:rsid w:val="2BA729B2"/>
    <w:rsid w:val="2D0A1414"/>
    <w:rsid w:val="2E9B57E9"/>
    <w:rsid w:val="2EE759D9"/>
    <w:rsid w:val="2F9808D0"/>
    <w:rsid w:val="2FB653BA"/>
    <w:rsid w:val="30CD22C6"/>
    <w:rsid w:val="320B19E0"/>
    <w:rsid w:val="328E61FA"/>
    <w:rsid w:val="349F3E86"/>
    <w:rsid w:val="34A04E4A"/>
    <w:rsid w:val="34C34B94"/>
    <w:rsid w:val="36425DC9"/>
    <w:rsid w:val="366A3368"/>
    <w:rsid w:val="367D73B8"/>
    <w:rsid w:val="384E0E9B"/>
    <w:rsid w:val="39582159"/>
    <w:rsid w:val="39BC7E6F"/>
    <w:rsid w:val="39EA0F8F"/>
    <w:rsid w:val="3A4D2B28"/>
    <w:rsid w:val="3BAB4304"/>
    <w:rsid w:val="3BF80B0E"/>
    <w:rsid w:val="3CCD0DC7"/>
    <w:rsid w:val="3F59292A"/>
    <w:rsid w:val="40F448CB"/>
    <w:rsid w:val="424510E6"/>
    <w:rsid w:val="43C765BF"/>
    <w:rsid w:val="454A1FDC"/>
    <w:rsid w:val="45A42CF7"/>
    <w:rsid w:val="48472DFB"/>
    <w:rsid w:val="4A24304A"/>
    <w:rsid w:val="4B173439"/>
    <w:rsid w:val="4DB755F0"/>
    <w:rsid w:val="4DD068D0"/>
    <w:rsid w:val="4DF2419F"/>
    <w:rsid w:val="504B331B"/>
    <w:rsid w:val="51F6232D"/>
    <w:rsid w:val="52B708CC"/>
    <w:rsid w:val="53237A01"/>
    <w:rsid w:val="55B81233"/>
    <w:rsid w:val="563C0A84"/>
    <w:rsid w:val="591C7276"/>
    <w:rsid w:val="5A5B5AB4"/>
    <w:rsid w:val="5AA44966"/>
    <w:rsid w:val="5B684327"/>
    <w:rsid w:val="5B822343"/>
    <w:rsid w:val="5BFA0575"/>
    <w:rsid w:val="5BFE57DE"/>
    <w:rsid w:val="5DC72959"/>
    <w:rsid w:val="5DEB4EE4"/>
    <w:rsid w:val="5E021689"/>
    <w:rsid w:val="5FEF4859"/>
    <w:rsid w:val="60176449"/>
    <w:rsid w:val="611E0B46"/>
    <w:rsid w:val="612D2B6E"/>
    <w:rsid w:val="61600722"/>
    <w:rsid w:val="61A605CD"/>
    <w:rsid w:val="61D456F3"/>
    <w:rsid w:val="624E2965"/>
    <w:rsid w:val="629779DA"/>
    <w:rsid w:val="62AE6187"/>
    <w:rsid w:val="62DC0354"/>
    <w:rsid w:val="64571488"/>
    <w:rsid w:val="64FD140D"/>
    <w:rsid w:val="652F103B"/>
    <w:rsid w:val="65CD11CE"/>
    <w:rsid w:val="68061AF4"/>
    <w:rsid w:val="688B5259"/>
    <w:rsid w:val="68B56C6E"/>
    <w:rsid w:val="6ABE26FF"/>
    <w:rsid w:val="6B2476C7"/>
    <w:rsid w:val="6B6E4213"/>
    <w:rsid w:val="6B9131E3"/>
    <w:rsid w:val="6C653FD0"/>
    <w:rsid w:val="6CF46C81"/>
    <w:rsid w:val="6D67474A"/>
    <w:rsid w:val="6D77469B"/>
    <w:rsid w:val="6FE527E7"/>
    <w:rsid w:val="702D3216"/>
    <w:rsid w:val="70C654AD"/>
    <w:rsid w:val="71681344"/>
    <w:rsid w:val="73B61C12"/>
    <w:rsid w:val="73F67B6E"/>
    <w:rsid w:val="74BE5CDD"/>
    <w:rsid w:val="74F66E62"/>
    <w:rsid w:val="772F29F3"/>
    <w:rsid w:val="77996AEC"/>
    <w:rsid w:val="783D48E0"/>
    <w:rsid w:val="790A70B7"/>
    <w:rsid w:val="7A1F299A"/>
    <w:rsid w:val="7A8B43A8"/>
    <w:rsid w:val="7BBD0BA2"/>
    <w:rsid w:val="7CEA263A"/>
    <w:rsid w:val="7D1B3481"/>
    <w:rsid w:val="7EED4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仿宋_GB2312"/>
      <w:b/>
      <w:bCs/>
      <w:sz w:val="44"/>
      <w:szCs w:val="44"/>
      <w:lang w:val="zh-CN"/>
    </w:rPr>
  </w:style>
  <w:style w:type="paragraph" w:styleId="3">
    <w:name w:val="Balloon Text"/>
    <w:basedOn w:val="1"/>
    <w:semiHidden/>
    <w:qFormat/>
    <w:uiPriority w:val="0"/>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纯文本1"/>
    <w:basedOn w:val="1"/>
    <w:qFormat/>
    <w:uiPriority w:val="0"/>
    <w:pPr>
      <w:autoSpaceDE w:val="0"/>
      <w:autoSpaceDN w:val="0"/>
      <w:adjustRightInd w:val="0"/>
      <w:textAlignment w:val="baseline"/>
    </w:pPr>
    <w:rPr>
      <w:rFonts w:ascii="宋体" w:hAnsi="Times New Roman"/>
      <w:sz w:val="20"/>
      <w:szCs w:val="20"/>
    </w:rPr>
  </w:style>
  <w:style w:type="paragraph" w:customStyle="1" w:styleId="12">
    <w:name w:val="Plain Text1"/>
    <w:basedOn w:val="1"/>
    <w:qFormat/>
    <w:uiPriority w:val="0"/>
    <w:pPr>
      <w:autoSpaceDE w:val="0"/>
      <w:autoSpaceDN w:val="0"/>
      <w:adjustRightInd w:val="0"/>
      <w:textAlignment w:val="baseline"/>
    </w:pPr>
    <w:rPr>
      <w:rFonts w:ascii="宋体" w:hAnsi="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821</Words>
  <Characters>4684</Characters>
  <Lines>39</Lines>
  <Paragraphs>10</Paragraphs>
  <TotalTime>74</TotalTime>
  <ScaleCrop>false</ScaleCrop>
  <LinksUpToDate>false</LinksUpToDate>
  <CharactersWithSpaces>5495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Admin</cp:lastModifiedBy>
  <cp:lastPrinted>2021-06-12T12:34:54Z</cp:lastPrinted>
  <dcterms:modified xsi:type="dcterms:W3CDTF">2021-06-12T13:57:22Z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2FF6F0313B564945B6D6B62A0F7F2665</vt:lpwstr>
  </property>
</Properties>
</file>