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C4" w:rsidRPr="00E302F2" w:rsidRDefault="00EB5CC4" w:rsidP="00EB5CC4">
      <w:pPr>
        <w:pStyle w:val="2"/>
        <w:spacing w:line="560" w:lineRule="exact"/>
        <w:ind w:firstLineChars="550" w:firstLine="2429"/>
      </w:pPr>
      <w:r>
        <w:rPr>
          <w:rFonts w:ascii="宋体" w:hAnsi="宋体" w:hint="eastAsia"/>
          <w:sz w:val="44"/>
          <w:szCs w:val="44"/>
        </w:rPr>
        <w:t>笔试</w:t>
      </w:r>
      <w:r w:rsidRPr="002F21B6">
        <w:rPr>
          <w:rFonts w:ascii="宋体" w:hAnsi="宋体" w:hint="eastAsia"/>
          <w:sz w:val="44"/>
          <w:szCs w:val="44"/>
        </w:rPr>
        <w:t>考场注意事</w:t>
      </w:r>
      <w:r w:rsidRPr="002F21B6">
        <w:rPr>
          <w:rFonts w:ascii="宋体" w:hAnsi="宋体" w:cs="宋体" w:hint="eastAsia"/>
          <w:color w:val="000000"/>
          <w:kern w:val="0"/>
          <w:sz w:val="44"/>
          <w:szCs w:val="44"/>
        </w:rPr>
        <w:t>项</w:t>
      </w:r>
      <w:r w:rsidRPr="002F21B6">
        <w:rPr>
          <w:rFonts w:ascii="宋体" w:cs="宋体"/>
          <w:color w:val="000000"/>
          <w:kern w:val="0"/>
          <w:sz w:val="44"/>
          <w:szCs w:val="44"/>
        </w:rPr>
        <w:t> </w:t>
      </w:r>
    </w:p>
    <w:p w:rsidR="00EB5CC4" w:rsidRPr="002F21B6" w:rsidRDefault="00EB5CC4" w:rsidP="00EB5CC4">
      <w:pPr>
        <w:widowControl/>
        <w:snapToGrid w:val="0"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2F21B6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</w:p>
    <w:p w:rsidR="00EB5CC4" w:rsidRPr="00C86F86" w:rsidRDefault="00EB5CC4" w:rsidP="00EB5CC4">
      <w:pPr>
        <w:widowControl/>
        <w:snapToGrid w:val="0"/>
        <w:spacing w:after="156" w:line="560" w:lineRule="exact"/>
        <w:ind w:firstLineChars="196" w:firstLine="588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/>
          <w:bCs/>
          <w:color w:val="3F3F3F"/>
          <w:kern w:val="0"/>
          <w:sz w:val="30"/>
          <w:szCs w:val="30"/>
        </w:rPr>
        <w:t>1</w:t>
      </w:r>
      <w:r w:rsidRPr="00C86F86">
        <w:rPr>
          <w:rFonts w:ascii="仿宋" w:eastAsia="仿宋" w:hAnsi="仿宋" w:hint="eastAsia"/>
          <w:bCs/>
          <w:color w:val="3F3F3F"/>
          <w:kern w:val="0"/>
          <w:sz w:val="30"/>
          <w:szCs w:val="30"/>
        </w:rPr>
        <w:t>．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考生凭笔试准考证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、有效二代身份证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（姓名与报名时一致）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及《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身体健康状况监测记录表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》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按规定时间进入考场，对号入座，并将准考证、身份证放在桌面右上角。</w:t>
      </w:r>
    </w:p>
    <w:p w:rsidR="00EB5CC4" w:rsidRPr="00C86F86" w:rsidRDefault="00EB5CC4" w:rsidP="00EB5CC4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2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．开始考试</w:t>
      </w: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30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分钟后，不得入场；考试期间，不得提前交卷、退场。</w:t>
      </w:r>
    </w:p>
    <w:p w:rsidR="00EB5CC4" w:rsidRPr="00C86F86" w:rsidRDefault="00EB5CC4" w:rsidP="00EB5CC4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3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．考生应严格按照规定携带文具，开考后考生不得传递任何物品。</w:t>
      </w:r>
    </w:p>
    <w:p w:rsidR="00EB5CC4" w:rsidRPr="00C86F86" w:rsidRDefault="00EB5CC4" w:rsidP="00EB5CC4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4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．除规定可携带的文具以外，严禁将各种电子、通信、计算、存储或其它设备带至座位。已带入考场的要按监考人员的要求切断电源并放在指定位置。凡发现将上述各种设备带至座位，一律按照相关规定处理。</w:t>
      </w:r>
    </w:p>
    <w:p w:rsidR="00EB5CC4" w:rsidRPr="00C86F86" w:rsidRDefault="00EB5CC4" w:rsidP="00EB5CC4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5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．试卷发放后，考生必须首先在答卷规定的位置上用黑色字迹的钢笔、签字笔或圆珠笔准确填写本人姓名和准考证号，不得做其他标记，听统一铃声开始答题，否则，按违纪处理。</w:t>
      </w:r>
    </w:p>
    <w:p w:rsidR="00EB5CC4" w:rsidRPr="00C86F86" w:rsidRDefault="00EB5CC4" w:rsidP="00EB5CC4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6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．考生不得要求监考人员解释试题，如遇试卷分发错误，页码序号不对、字迹模糊有污点等问题，应举手询问。</w:t>
      </w:r>
    </w:p>
    <w:p w:rsidR="00EB5CC4" w:rsidRPr="00C86F86" w:rsidRDefault="00EB5CC4" w:rsidP="00EB5CC4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7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．考生应严格按照试卷中的答题须知作答，未按要求作答的，按零分处理。</w:t>
      </w:r>
    </w:p>
    <w:p w:rsidR="00EB5CC4" w:rsidRPr="00C86F86" w:rsidRDefault="00EB5CC4" w:rsidP="00EB5CC4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/>
          <w:bCs/>
          <w:kern w:val="0"/>
          <w:sz w:val="32"/>
          <w:szCs w:val="32"/>
        </w:rPr>
        <w:lastRenderedPageBreak/>
        <w:t>8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．考生在考场内必须保持安静，禁止吸烟，严禁交头接耳，不得窥视他人试卷、答题卡及其他答题材料或为他人窥视提供便利。严禁抄袭。</w:t>
      </w:r>
    </w:p>
    <w:p w:rsidR="00EB5CC4" w:rsidRPr="00C86F86" w:rsidRDefault="00EB5CC4" w:rsidP="00EB5CC4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9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．考试结束铃响，考生应立即停止答题。考生交卷时应将试卷反面向上放在桌面上，经监考人员清点允许后，方可离开考场。不得将试卷、草稿纸带出考场。</w:t>
      </w:r>
    </w:p>
    <w:p w:rsidR="00EB5CC4" w:rsidRPr="00C86F86" w:rsidRDefault="00EB5CC4" w:rsidP="00EB5CC4">
      <w:pPr>
        <w:widowControl/>
        <w:snapToGrid w:val="0"/>
        <w:spacing w:after="156" w:line="56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  <w:r w:rsidRPr="00C86F86">
        <w:rPr>
          <w:rFonts w:ascii="仿宋" w:eastAsia="仿宋" w:hAnsi="仿宋" w:cs="宋体"/>
          <w:bCs/>
          <w:kern w:val="0"/>
          <w:sz w:val="32"/>
          <w:szCs w:val="32"/>
        </w:rPr>
        <w:t>10</w:t>
      </w:r>
      <w:r w:rsidRPr="00C86F86">
        <w:rPr>
          <w:rFonts w:ascii="仿宋" w:eastAsia="仿宋" w:hAnsi="仿宋" w:cs="宋体" w:hint="eastAsia"/>
          <w:bCs/>
          <w:kern w:val="0"/>
          <w:sz w:val="32"/>
          <w:szCs w:val="32"/>
        </w:rPr>
        <w:t>．考生应服从考试工作人员管理，接受监考人员的监督和检查，遵守考场规则。对无理取闹，辱骂、威胁、报复工作人员者，按有关纪律和规定处理。</w:t>
      </w:r>
    </w:p>
    <w:p w:rsidR="00EB5CC4" w:rsidRDefault="00EB5CC4" w:rsidP="00EB5CC4">
      <w:pPr>
        <w:widowControl/>
        <w:snapToGrid w:val="0"/>
        <w:spacing w:after="156" w:line="560" w:lineRule="exact"/>
        <w:ind w:firstLineChars="196" w:firstLine="630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EB5CC4" w:rsidRDefault="00EB5CC4" w:rsidP="00EB5CC4">
      <w:pPr>
        <w:widowControl/>
        <w:snapToGrid w:val="0"/>
        <w:spacing w:after="156" w:line="560" w:lineRule="exact"/>
        <w:ind w:firstLineChars="196" w:firstLine="630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DB472F" w:rsidRPr="00EB5CC4" w:rsidRDefault="00DB472F"/>
    <w:sectPr w:rsidR="00DB472F" w:rsidRPr="00EB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72F" w:rsidRDefault="00DB472F" w:rsidP="00EB5CC4">
      <w:r>
        <w:separator/>
      </w:r>
    </w:p>
  </w:endnote>
  <w:endnote w:type="continuationSeparator" w:id="1">
    <w:p w:rsidR="00DB472F" w:rsidRDefault="00DB472F" w:rsidP="00EB5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72F" w:rsidRDefault="00DB472F" w:rsidP="00EB5CC4">
      <w:r>
        <w:separator/>
      </w:r>
    </w:p>
  </w:footnote>
  <w:footnote w:type="continuationSeparator" w:id="1">
    <w:p w:rsidR="00DB472F" w:rsidRDefault="00DB472F" w:rsidP="00EB5C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CC4"/>
    <w:rsid w:val="00DB472F"/>
    <w:rsid w:val="00EB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EB5CC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5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5C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5C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5CC4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EB5CC4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2021-07-16T12:22:00Z</dcterms:created>
  <dcterms:modified xsi:type="dcterms:W3CDTF">2021-07-16T12:22:00Z</dcterms:modified>
</cp:coreProperties>
</file>