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东莞市长安中学招聘2021年编外教师（第二批）岗位表</w:t>
      </w:r>
    </w:p>
    <w:tbl>
      <w:tblPr>
        <w:tblStyle w:val="6"/>
        <w:tblpPr w:leftFromText="180" w:rightFromText="180" w:vertAnchor="page" w:horzAnchor="page" w:tblpX="1699" w:tblpY="2930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708"/>
        <w:gridCol w:w="851"/>
        <w:gridCol w:w="3360"/>
        <w:gridCol w:w="2452"/>
        <w:gridCol w:w="962"/>
        <w:gridCol w:w="2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5812" w:type="dxa"/>
            <w:gridSpan w:val="2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6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44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其他条件（除教师资格证、职称等基本条件外的特殊条件）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33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研究生</w:t>
            </w:r>
          </w:p>
        </w:tc>
        <w:tc>
          <w:tcPr>
            <w:tcW w:w="2452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本科</w:t>
            </w:r>
          </w:p>
        </w:tc>
        <w:tc>
          <w:tcPr>
            <w:tcW w:w="9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244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60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A010101马克思主义哲学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A010102中国哲学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A010103外国哲学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A010104逻辑学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A010105伦理学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A010106美学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A010108科学技术哲学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A020101政治经济学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A030101法学理论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A030201政治学理论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A030202中外政治制度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030203科学社会主义与国际共产主义运动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A030204中共党史（含：党的学说与党的建设）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A030205国际政治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A030301社会学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A030501马克思主义基本原理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A030502马克思主义发展史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A030503马克思主义中国化研究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A030504国外马克思主义研究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A030505思想政治教育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</w:tc>
        <w:tc>
          <w:tcPr>
            <w:tcW w:w="2452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B010101哲学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B030101法学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B030202国际政治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B030301社会学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B030503思想政治教育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B030201政治学与行政学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B030205政治学、经济学与哲学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B030302社会工作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B030303人类学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B030502中国共产党历史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B030501科学社会主义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学历：本科及以上；学位：学士及以上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社会人员年龄一般在</w:t>
            </w:r>
            <w:r>
              <w:rPr>
                <w:rFonts w:ascii="仿宋_GB2312" w:eastAsia="仿宋_GB2312"/>
                <w:kern w:val="0"/>
                <w:sz w:val="24"/>
              </w:rPr>
              <w:t>40</w:t>
            </w:r>
            <w:r>
              <w:rPr>
                <w:rFonts w:hint="eastAsia" w:ascii="仿宋_GB2312" w:eastAsia="仿宋_GB2312"/>
                <w:kern w:val="0"/>
                <w:sz w:val="24"/>
              </w:rPr>
              <w:t>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60" w:type="dxa"/>
            <w:noWrap/>
            <w:vAlign w:val="center"/>
          </w:tcPr>
          <w:p>
            <w:pPr>
              <w:spacing w:line="27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A040101教育学原理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A040102课程与教学论（岗位学科对应研究方向）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A040112学科教学硕士（专业硕士，岗位学科对应方向）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A050101文艺学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A050102语言学及应用语言学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A050103汉语言文字学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A050104中国古典文献学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A050105中国古代文学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A050106中国现当代文学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A050108比较文学与世界文学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A050109汉语国际教育硕士（专业硕士）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A050301新闻学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A050302传播学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A050303新闻与传播硕士（专业硕士）</w:t>
            </w:r>
          </w:p>
        </w:tc>
        <w:tc>
          <w:tcPr>
            <w:tcW w:w="2452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B040101教育学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B040103人文教育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B050101汉语言文学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B050102汉语言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B050103汉语国际教育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B050105古典文献学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B050106应用语言学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B050301新闻学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B050302广播电视学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B050304传播学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B050305编辑出版学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学历：本科及以上；学位：学士及以上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社会人员年龄一般在40周岁以下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60" w:type="dxa"/>
            <w:noWrap/>
            <w:vAlign w:val="center"/>
          </w:tcPr>
          <w:p>
            <w:pPr>
              <w:spacing w:line="27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A020208统计学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A040102课程与教学论（岗位学科对应研究方向）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A040112学科教学硕士（专业硕士，岗位学科对应方向）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A070101基础数学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A070102计算数学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A070103概率论与数理统计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A070104应用数学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A070105运筹学与控制论</w:t>
            </w:r>
          </w:p>
        </w:tc>
        <w:tc>
          <w:tcPr>
            <w:tcW w:w="2452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B070101数学与应用数学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B070102信息与计算科学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B070103数理基础科学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B071101统计学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B071102应用统计学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学历：本科及以上；学位：学士及以上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社会人员年龄一般在40周岁以下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60" w:type="dxa"/>
            <w:noWrap/>
            <w:vAlign w:val="center"/>
          </w:tcPr>
          <w:p>
            <w:pPr>
              <w:spacing w:line="27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A040102课程与教学论（岗位学科对应研究方向）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A040112学科教学硕士（专业硕士，岗位学科对应方向）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A050201英语语言文学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A050212英语笔译硕士（专业硕士）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A050213英语口译硕士（专业硕士）</w:t>
            </w:r>
          </w:p>
        </w:tc>
        <w:tc>
          <w:tcPr>
            <w:tcW w:w="2452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B050201英语（英语教育、师范英语）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B050261翻译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B050262商务英语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学历：本科及以上；学位：学士及以上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社会人员年龄一般在40周岁以下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60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A040102课程与教学论（岗位学科对应研究方向）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A040112学科教学硕士（专业硕士，岗位学科对应方向）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A070201理论物理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A070202粒子物理与原子核物理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A070203原子与分子物理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A070204等离子体物理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A070205凝聚态物理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A070206声学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A070207光学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A070208无线电物理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A070401天体物理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A070801固体地球物理学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A070802空间物理学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A070402天体测量与天体力学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A080101一般力学与力学基础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A080102固体力学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A080103流体力学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A080104工程力学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A080201机械制造及其自动化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A080202机械电子工程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A080203机械设计及理论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A0803光学工程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A080501材料物理与化学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A080901物理电子学</w:t>
            </w:r>
          </w:p>
        </w:tc>
        <w:tc>
          <w:tcPr>
            <w:tcW w:w="2452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B070201物理学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B070202应用物理学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B070203核物理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B070204声学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B070801地球物理学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B080101理论与应用力学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B080102工程力学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B080402材料物理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B082303工程物理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学历：本科及以上；学位：学士及以上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社会人员年龄一般在40周岁以下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325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</w:tr>
    </w:tbl>
    <w:p>
      <w:pPr>
        <w:ind w:firstLine="630" w:firstLineChars="300"/>
      </w:pPr>
      <w:r>
        <w:t>注</w:t>
      </w:r>
      <w:r>
        <w:rPr>
          <w:rFonts w:hint="eastAsia"/>
        </w:rPr>
        <w:t>：</w:t>
      </w:r>
      <w:r>
        <w:t>年龄计算截止至2021年</w:t>
      </w:r>
      <w:r>
        <w:rPr>
          <w:rFonts w:hint="eastAsia"/>
        </w:rPr>
        <w:t>8月13日</w:t>
      </w:r>
      <w:r>
        <w:t>。</w:t>
      </w:r>
      <w:r>
        <w:rPr>
          <w:rFonts w:hint="eastAsia"/>
        </w:rPr>
        <w:t xml:space="preserve"> </w:t>
      </w:r>
    </w:p>
    <w:sectPr>
      <w:pgSz w:w="16838" w:h="11906" w:orient="landscape"/>
      <w:pgMar w:top="1179" w:right="1157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83655"/>
    <w:rsid w:val="00032510"/>
    <w:rsid w:val="00033519"/>
    <w:rsid w:val="00075C16"/>
    <w:rsid w:val="000C530B"/>
    <w:rsid w:val="000D48D0"/>
    <w:rsid w:val="00275C0D"/>
    <w:rsid w:val="0028271B"/>
    <w:rsid w:val="002A0CDC"/>
    <w:rsid w:val="002C5C05"/>
    <w:rsid w:val="00334CDF"/>
    <w:rsid w:val="00385BD4"/>
    <w:rsid w:val="003C0ADC"/>
    <w:rsid w:val="004216D7"/>
    <w:rsid w:val="00494B87"/>
    <w:rsid w:val="004F1E39"/>
    <w:rsid w:val="004F7964"/>
    <w:rsid w:val="00541D63"/>
    <w:rsid w:val="00546D0A"/>
    <w:rsid w:val="00646961"/>
    <w:rsid w:val="006B54E7"/>
    <w:rsid w:val="007042E3"/>
    <w:rsid w:val="00782054"/>
    <w:rsid w:val="007A5C06"/>
    <w:rsid w:val="00882326"/>
    <w:rsid w:val="0089459C"/>
    <w:rsid w:val="008C7D89"/>
    <w:rsid w:val="00916D85"/>
    <w:rsid w:val="00940F58"/>
    <w:rsid w:val="00997464"/>
    <w:rsid w:val="009C1168"/>
    <w:rsid w:val="009C4AEA"/>
    <w:rsid w:val="009E0160"/>
    <w:rsid w:val="00B531CD"/>
    <w:rsid w:val="00B64AD5"/>
    <w:rsid w:val="00C3447E"/>
    <w:rsid w:val="00C34FAF"/>
    <w:rsid w:val="00C93744"/>
    <w:rsid w:val="00D22739"/>
    <w:rsid w:val="00D23001"/>
    <w:rsid w:val="00D2461D"/>
    <w:rsid w:val="00DC42F7"/>
    <w:rsid w:val="00E353B9"/>
    <w:rsid w:val="00E820E4"/>
    <w:rsid w:val="00ED5BDB"/>
    <w:rsid w:val="00EE5BBA"/>
    <w:rsid w:val="00F0128D"/>
    <w:rsid w:val="00F51D10"/>
    <w:rsid w:val="00F56271"/>
    <w:rsid w:val="00F65259"/>
    <w:rsid w:val="00F72139"/>
    <w:rsid w:val="00FB30E7"/>
    <w:rsid w:val="00FF4DCF"/>
    <w:rsid w:val="187B3352"/>
    <w:rsid w:val="3D8E5071"/>
    <w:rsid w:val="48483655"/>
    <w:rsid w:val="509F13B2"/>
    <w:rsid w:val="516F6A6F"/>
    <w:rsid w:val="526F593E"/>
    <w:rsid w:val="6F6B1B37"/>
    <w:rsid w:val="794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311</Words>
  <Characters>1778</Characters>
  <Lines>14</Lines>
  <Paragraphs>4</Paragraphs>
  <TotalTime>0</TotalTime>
  <ScaleCrop>false</ScaleCrop>
  <LinksUpToDate>false</LinksUpToDate>
  <CharactersWithSpaces>2085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2021-07-14T08:46:00Z</dcterms:created>
  <dc:creator>快乐温馨</dc:creator>
  <cp:lastModifiedBy>快乐温馨</cp:lastModifiedBy>
  <cp:lastPrinted>2021-05-19T02:26:00Z</cp:lastPrinted>
  <dcterms:modified xsi:type="dcterms:W3CDTF">2021-07-15T02:17:16Z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5E7783C8823745D7B7958E2E1139988F</vt:lpwstr>
  </property>
</Properties>
</file>