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 xml:space="preserve">：                  </w:t>
      </w:r>
    </w:p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顶岗（代课）教师需求汇总表</w:t>
      </w:r>
    </w:p>
    <w:tbl>
      <w:tblPr>
        <w:tblStyle w:val="2"/>
        <w:tblW w:w="146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05"/>
        <w:gridCol w:w="824"/>
        <w:gridCol w:w="1604"/>
        <w:gridCol w:w="1937"/>
        <w:gridCol w:w="1925"/>
        <w:gridCol w:w="1516"/>
        <w:gridCol w:w="851"/>
        <w:gridCol w:w="795"/>
        <w:gridCol w:w="2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户籍要求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其他条件及要求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南苑小学1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江滨小学1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东苑小学3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丹溪小学1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秋滨小学1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湖海塘小学2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汤溪小学3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南苑小学1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东苑小学1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江滨小学1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丹溪小学2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秋滨小学1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宾虹小学2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汤溪小学2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江滨小学1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湖海塘小学1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东苑小学2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汤溪小学1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音乐相关专业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南苑小学1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东苑小学2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西苑小学2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秋滨小学3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湖海塘小学6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宾虹小学2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体育相关专业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江滨小学1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东苑小学2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西苑小学2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湖海塘小学1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宾虹小学2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美术相关专业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小学信息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东苑小学1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湖海塘小学2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西苑中学3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苏孟中学3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汤溪初中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汤溪初中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十五中学1 湖海塘中学1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十五中学1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西苑中学2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汤溪初中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职高语文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职高数学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职高英语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职高历史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职高化学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职高地理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职高政治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职高体育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无人机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所报科目与技能等级证书或教师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具备相应专业的中级及以上技能等级证书，或相应的教师资格考试合格证明或教师资格证书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药剂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中草药种植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所报科目与技能等级证书或教师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具备相应专业的中级及以上技能等级证书，或相应的教师资格考试合格证明或教师资格证书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护理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九峰职校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所报科目与教师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资格证科目相应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具备护理专业资格证书</w:t>
            </w:r>
          </w:p>
        </w:tc>
      </w:tr>
    </w:tbl>
    <w:p>
      <w:pPr>
        <w:ind w:firstLine="660" w:firstLineChars="300"/>
        <w:rPr>
          <w:rFonts w:ascii="仿宋_GB2312" w:hAnsi="宋体" w:eastAsia="仿宋_GB2312" w:cs="仿宋_GB2312"/>
          <w:color w:val="000000"/>
          <w:kern w:val="0"/>
          <w:sz w:val="22"/>
        </w:rPr>
        <w:sectPr>
          <w:pgSz w:w="16838" w:h="11906" w:orient="landscape"/>
          <w:pgMar w:top="1588" w:right="1134" w:bottom="1588" w:left="1134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宋体" w:eastAsia="仿宋_GB2312" w:cs="仿宋_GB2312"/>
          <w:kern w:val="0"/>
          <w:sz w:val="22"/>
        </w:rPr>
        <w:t>说明：年龄计算截至报名截止日。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B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2021-08-27T11:02:01Z</dcterms:created>
  <dc:creator>Administrator</dc:creator>
  <cp:lastModifiedBy>Administrator</cp:lastModifiedBy>
  <dcterms:modified xsi:type="dcterms:W3CDTF">2021-08-27T11:02:13Z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