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附件5：</w:t>
      </w:r>
    </w:p>
    <w:p>
      <w:pPr>
        <w:pStyle w:val="2"/>
        <w:spacing w:before="3"/>
        <w:rPr>
          <w:rFonts w:ascii="黑体"/>
          <w:color w:val="auto"/>
          <w:sz w:val="8"/>
        </w:rPr>
      </w:pPr>
    </w:p>
    <w:p>
      <w:pPr>
        <w:jc w:val="center"/>
        <w:rPr>
          <w:b/>
          <w:bCs/>
          <w:color w:val="auto"/>
          <w:sz w:val="44"/>
          <w:szCs w:val="44"/>
        </w:rPr>
      </w:pPr>
      <w:bookmarkStart w:id="0" w:name="_GoBack"/>
      <w:r>
        <w:rPr>
          <w:b/>
          <w:bCs/>
          <w:color w:val="auto"/>
          <w:sz w:val="44"/>
          <w:szCs w:val="44"/>
        </w:rPr>
        <w:t>健康信息申报表</w:t>
      </w:r>
    </w:p>
    <w:bookmarkEnd w:id="0"/>
    <w:p>
      <w:pPr>
        <w:pStyle w:val="2"/>
        <w:rPr>
          <w:color w:val="auto"/>
          <w:sz w:val="26"/>
        </w:rPr>
      </w:pPr>
    </w:p>
    <w:p>
      <w:pPr>
        <w:tabs>
          <w:tab w:val="left" w:pos="4025"/>
          <w:tab w:val="left" w:pos="7016"/>
        </w:tabs>
        <w:spacing w:before="0"/>
        <w:ind w:right="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pacing w:val="-1"/>
          <w:w w:val="99"/>
          <w:sz w:val="28"/>
          <w:szCs w:val="28"/>
        </w:rPr>
        <w:t>姓</w:t>
      </w:r>
      <w:r>
        <w:rPr>
          <w:rFonts w:hint="eastAsia" w:ascii="宋体" w:hAnsi="宋体" w:eastAsia="宋体" w:cs="宋体"/>
          <w:color w:val="auto"/>
          <w:spacing w:val="2"/>
          <w:w w:val="99"/>
          <w:sz w:val="28"/>
          <w:szCs w:val="28"/>
        </w:rPr>
        <w:t>名</w:t>
      </w:r>
      <w:r>
        <w:rPr>
          <w:rFonts w:hint="eastAsia" w:ascii="宋体" w:hAnsi="宋体" w:eastAsia="宋体" w:cs="宋体"/>
          <w:color w:val="auto"/>
          <w:spacing w:val="-1"/>
          <w:w w:val="99"/>
          <w:sz w:val="28"/>
          <w:szCs w:val="28"/>
        </w:rPr>
        <w:t>（</w:t>
      </w:r>
      <w:r>
        <w:rPr>
          <w:rFonts w:hint="eastAsia" w:ascii="宋体" w:hAnsi="宋体" w:eastAsia="宋体" w:cs="宋体"/>
          <w:color w:val="auto"/>
          <w:spacing w:val="-1"/>
          <w:w w:val="99"/>
          <w:sz w:val="28"/>
          <w:szCs w:val="28"/>
          <w:lang w:eastAsia="zh-CN"/>
        </w:rPr>
        <w:t>亲笔</w:t>
      </w:r>
      <w:r>
        <w:rPr>
          <w:rFonts w:hint="eastAsia" w:ascii="宋体" w:hAnsi="宋体" w:eastAsia="宋体" w:cs="宋体"/>
          <w:color w:val="auto"/>
          <w:spacing w:val="2"/>
          <w:w w:val="99"/>
          <w:sz w:val="28"/>
          <w:szCs w:val="28"/>
        </w:rPr>
        <w:t>签</w:t>
      </w:r>
      <w:r>
        <w:rPr>
          <w:rFonts w:hint="eastAsia" w:ascii="宋体" w:hAnsi="宋体" w:eastAsia="宋体" w:cs="宋体"/>
          <w:color w:val="auto"/>
          <w:spacing w:val="-1"/>
          <w:w w:val="99"/>
          <w:sz w:val="28"/>
          <w:szCs w:val="28"/>
        </w:rPr>
        <w:t>名</w:t>
      </w:r>
      <w:r>
        <w:rPr>
          <w:rFonts w:hint="eastAsia" w:ascii="宋体" w:hAnsi="宋体" w:eastAsia="宋体" w:cs="宋体"/>
          <w:color w:val="auto"/>
          <w:spacing w:val="-104"/>
          <w:w w:val="99"/>
          <w:sz w:val="28"/>
          <w:szCs w:val="28"/>
        </w:rPr>
        <w:t>）</w:t>
      </w:r>
      <w:r>
        <w:rPr>
          <w:rFonts w:hint="eastAsia" w:ascii="宋体" w:hAnsi="宋体" w:eastAsia="宋体" w:cs="宋体"/>
          <w:color w:val="auto"/>
          <w:spacing w:val="1"/>
          <w:w w:val="99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w w:val="99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w w:val="99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w w:val="99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-1"/>
          <w:w w:val="99"/>
          <w:sz w:val="28"/>
          <w:szCs w:val="28"/>
        </w:rPr>
        <w:t>身</w:t>
      </w:r>
      <w:r>
        <w:rPr>
          <w:rFonts w:hint="eastAsia" w:ascii="宋体" w:hAnsi="宋体" w:eastAsia="宋体" w:cs="宋体"/>
          <w:color w:val="auto"/>
          <w:spacing w:val="2"/>
          <w:w w:val="99"/>
          <w:sz w:val="28"/>
          <w:szCs w:val="28"/>
        </w:rPr>
        <w:t>份</w:t>
      </w:r>
      <w:r>
        <w:rPr>
          <w:rFonts w:hint="eastAsia" w:ascii="宋体" w:hAnsi="宋体" w:eastAsia="宋体" w:cs="宋体"/>
          <w:color w:val="auto"/>
          <w:spacing w:val="-1"/>
          <w:w w:val="99"/>
          <w:sz w:val="28"/>
          <w:szCs w:val="28"/>
        </w:rPr>
        <w:t>证</w:t>
      </w:r>
      <w:r>
        <w:rPr>
          <w:rFonts w:hint="eastAsia" w:ascii="宋体" w:hAnsi="宋体" w:eastAsia="宋体" w:cs="宋体"/>
          <w:color w:val="auto"/>
          <w:spacing w:val="2"/>
          <w:w w:val="99"/>
          <w:sz w:val="28"/>
          <w:szCs w:val="28"/>
        </w:rPr>
        <w:t>号</w:t>
      </w:r>
      <w:r>
        <w:rPr>
          <w:rFonts w:hint="eastAsia" w:ascii="宋体" w:hAnsi="宋体" w:eastAsia="宋体" w:cs="宋体"/>
          <w:color w:val="auto"/>
          <w:spacing w:val="-1"/>
          <w:w w:val="99"/>
          <w:sz w:val="28"/>
          <w:szCs w:val="28"/>
        </w:rPr>
        <w:t>码</w:t>
      </w:r>
      <w:r>
        <w:rPr>
          <w:rFonts w:hint="eastAsia" w:ascii="宋体" w:hAnsi="宋体" w:eastAsia="宋体" w:cs="宋体"/>
          <w:color w:val="auto"/>
          <w:spacing w:val="1"/>
          <w:w w:val="99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w w:val="99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w w:val="99"/>
          <w:sz w:val="28"/>
          <w:szCs w:val="28"/>
          <w:u w:val="single"/>
          <w:lang w:val="en-US" w:eastAsia="zh-CN"/>
        </w:rPr>
        <w:t xml:space="preserve">                     </w:t>
      </w:r>
    </w:p>
    <w:p>
      <w:pPr>
        <w:tabs>
          <w:tab w:val="left" w:pos="3971"/>
          <w:tab w:val="left" w:pos="7016"/>
        </w:tabs>
        <w:spacing w:before="173" w:after="28"/>
        <w:ind w:right="0"/>
        <w:jc w:val="left"/>
        <w:rPr>
          <w:rFonts w:hint="eastAsia" w:ascii="宋体" w:hAnsi="宋体" w:eastAsia="宋体" w:cs="宋体"/>
          <w:color w:val="auto"/>
          <w:w w:val="95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w w:val="95"/>
          <w:sz w:val="28"/>
          <w:szCs w:val="28"/>
        </w:rPr>
        <w:t>联系电话：</w:t>
      </w:r>
      <w:r>
        <w:rPr>
          <w:rFonts w:hint="eastAsia" w:ascii="宋体" w:hAnsi="宋体" w:eastAsia="宋体" w:cs="宋体"/>
          <w:color w:val="auto"/>
          <w:w w:val="95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w w:val="95"/>
          <w:sz w:val="28"/>
          <w:szCs w:val="28"/>
          <w:u w:val="single"/>
          <w:lang w:val="en-US" w:eastAsia="zh-CN"/>
        </w:rPr>
        <w:t xml:space="preserve">                      </w:t>
      </w:r>
    </w:p>
    <w:p>
      <w:pPr>
        <w:tabs>
          <w:tab w:val="left" w:pos="3971"/>
          <w:tab w:val="left" w:pos="7016"/>
        </w:tabs>
        <w:spacing w:before="173" w:after="28"/>
        <w:ind w:right="0"/>
        <w:jc w:val="left"/>
        <w:rPr>
          <w:rFonts w:hint="eastAsia" w:ascii="宋体" w:hAnsi="宋体" w:eastAsia="宋体" w:cs="宋体"/>
          <w:color w:val="auto"/>
          <w:w w:val="95"/>
          <w:sz w:val="28"/>
          <w:szCs w:val="28"/>
          <w:u w:val="single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002"/>
        <w:gridCol w:w="764"/>
        <w:gridCol w:w="2775"/>
        <w:gridCol w:w="1095"/>
        <w:gridCol w:w="795"/>
        <w:gridCol w:w="2009"/>
        <w:gridCol w:w="10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529" w:type="dxa"/>
            <w:vMerge w:val="restart"/>
            <w:noWrap w:val="0"/>
            <w:vAlign w:val="top"/>
          </w:tcPr>
          <w:p>
            <w:pPr>
              <w:pStyle w:val="5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5"/>
              <w:spacing w:before="145"/>
              <w:ind w:left="14"/>
              <w:rPr>
                <w:rFonts w:hint="eastAsia" w:ascii="黑体" w:eastAsia="黑体"/>
                <w:b/>
                <w:color w:val="auto"/>
                <w:sz w:val="20"/>
              </w:rPr>
            </w:pPr>
            <w:r>
              <w:rPr>
                <w:rFonts w:hint="eastAsia" w:ascii="黑体" w:eastAsia="黑体"/>
                <w:b/>
                <w:color w:val="auto"/>
                <w:sz w:val="20"/>
              </w:rPr>
              <w:t>序号</w:t>
            </w:r>
          </w:p>
        </w:tc>
        <w:tc>
          <w:tcPr>
            <w:tcW w:w="1002" w:type="dxa"/>
            <w:vMerge w:val="restart"/>
            <w:noWrap w:val="0"/>
            <w:vAlign w:val="top"/>
          </w:tcPr>
          <w:p>
            <w:pPr>
              <w:pStyle w:val="5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5"/>
              <w:spacing w:before="145"/>
              <w:ind w:left="15"/>
              <w:rPr>
                <w:rFonts w:hint="eastAsia" w:ascii="黑体" w:eastAsia="黑体"/>
                <w:b/>
                <w:color w:val="auto"/>
                <w:sz w:val="20"/>
              </w:rPr>
            </w:pPr>
            <w:r>
              <w:rPr>
                <w:rFonts w:hint="eastAsia" w:ascii="黑体" w:eastAsia="黑体"/>
                <w:b/>
                <w:color w:val="auto"/>
                <w:sz w:val="20"/>
              </w:rPr>
              <w:t>日期</w:t>
            </w:r>
          </w:p>
        </w:tc>
        <w:tc>
          <w:tcPr>
            <w:tcW w:w="3539" w:type="dxa"/>
            <w:gridSpan w:val="2"/>
            <w:vMerge w:val="restart"/>
            <w:noWrap w:val="0"/>
            <w:vAlign w:val="top"/>
          </w:tcPr>
          <w:p>
            <w:pPr>
              <w:pStyle w:val="5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5"/>
              <w:spacing w:before="145"/>
              <w:ind w:left="1371" w:right="1360"/>
              <w:jc w:val="center"/>
              <w:rPr>
                <w:rFonts w:hint="eastAsia" w:ascii="黑体" w:eastAsia="黑体"/>
                <w:b/>
                <w:color w:val="auto"/>
                <w:sz w:val="20"/>
              </w:rPr>
            </w:pPr>
            <w:r>
              <w:rPr>
                <w:rFonts w:hint="eastAsia" w:ascii="黑体" w:eastAsia="黑体"/>
                <w:b/>
                <w:color w:val="auto"/>
                <w:sz w:val="20"/>
              </w:rPr>
              <w:t>健康信息</w:t>
            </w:r>
          </w:p>
        </w:tc>
        <w:tc>
          <w:tcPr>
            <w:tcW w:w="3899" w:type="dxa"/>
            <w:gridSpan w:val="3"/>
            <w:noWrap w:val="0"/>
            <w:vAlign w:val="top"/>
          </w:tcPr>
          <w:p>
            <w:pPr>
              <w:pStyle w:val="5"/>
              <w:spacing w:before="44"/>
              <w:ind w:left="1527" w:right="1517"/>
              <w:jc w:val="center"/>
              <w:rPr>
                <w:rFonts w:hint="eastAsia" w:ascii="黑体" w:eastAsia="黑体"/>
                <w:b/>
                <w:color w:val="auto"/>
                <w:sz w:val="20"/>
              </w:rPr>
            </w:pPr>
            <w:r>
              <w:rPr>
                <w:rFonts w:hint="eastAsia" w:ascii="黑体" w:eastAsia="黑体"/>
                <w:b/>
                <w:color w:val="auto"/>
                <w:sz w:val="20"/>
              </w:rPr>
              <w:t>行程记录</w:t>
            </w:r>
          </w:p>
        </w:tc>
        <w:tc>
          <w:tcPr>
            <w:tcW w:w="1051" w:type="dxa"/>
            <w:vMerge w:val="restart"/>
            <w:noWrap w:val="0"/>
            <w:vAlign w:val="top"/>
          </w:tcPr>
          <w:p>
            <w:pPr>
              <w:pStyle w:val="5"/>
              <w:spacing w:before="9" w:line="310" w:lineRule="atLeast"/>
              <w:ind w:left="14"/>
              <w:jc w:val="both"/>
              <w:rPr>
                <w:rFonts w:hint="eastAsia" w:ascii="黑体" w:eastAsia="黑体"/>
                <w:b/>
                <w:color w:val="auto"/>
                <w:sz w:val="20"/>
              </w:rPr>
            </w:pPr>
            <w:r>
              <w:rPr>
                <w:rFonts w:hint="eastAsia" w:ascii="黑体" w:eastAsia="黑体"/>
                <w:b/>
                <w:color w:val="auto"/>
                <w:sz w:val="20"/>
              </w:rPr>
              <w:t>14</w:t>
            </w:r>
            <w:r>
              <w:rPr>
                <w:rFonts w:hint="eastAsia" w:ascii="黑体" w:eastAsia="黑体"/>
                <w:b/>
                <w:color w:val="auto"/>
                <w:spacing w:val="-17"/>
                <w:sz w:val="20"/>
              </w:rPr>
              <w:t xml:space="preserve"> 天 内 是</w:t>
            </w:r>
            <w:r>
              <w:rPr>
                <w:rFonts w:hint="eastAsia" w:ascii="黑体" w:eastAsia="黑体"/>
                <w:b/>
                <w:color w:val="auto"/>
                <w:spacing w:val="2"/>
                <w:sz w:val="20"/>
              </w:rPr>
              <w:t>否与确诊病</w:t>
            </w:r>
            <w:r>
              <w:rPr>
                <w:rFonts w:hint="eastAsia" w:ascii="黑体" w:eastAsia="黑体"/>
                <w:b/>
                <w:color w:val="auto"/>
                <w:sz w:val="20"/>
              </w:rPr>
              <w:t>例接触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52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00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539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pStyle w:val="5"/>
              <w:spacing w:before="45"/>
              <w:ind w:left="15"/>
              <w:rPr>
                <w:rFonts w:hint="eastAsia" w:ascii="黑体" w:eastAsia="黑体"/>
                <w:b/>
                <w:color w:val="auto"/>
                <w:sz w:val="20"/>
              </w:rPr>
            </w:pPr>
            <w:r>
              <w:rPr>
                <w:rFonts w:hint="eastAsia" w:ascii="黑体" w:eastAsia="黑体"/>
                <w:b/>
                <w:color w:val="auto"/>
                <w:sz w:val="20"/>
              </w:rPr>
              <w:t>是否离开过</w:t>
            </w:r>
          </w:p>
          <w:p>
            <w:pPr>
              <w:pStyle w:val="5"/>
              <w:spacing w:before="55"/>
              <w:ind w:left="15"/>
              <w:rPr>
                <w:rFonts w:hint="eastAsia" w:ascii="黑体" w:eastAsia="黑体"/>
                <w:b/>
                <w:color w:val="auto"/>
                <w:sz w:val="20"/>
              </w:rPr>
            </w:pPr>
            <w:r>
              <w:rPr>
                <w:rFonts w:hint="eastAsia" w:ascii="黑体" w:eastAsia="黑体"/>
                <w:b/>
                <w:color w:val="auto"/>
                <w:sz w:val="20"/>
              </w:rPr>
              <w:t>广东省</w:t>
            </w:r>
          </w:p>
        </w:tc>
        <w:tc>
          <w:tcPr>
            <w:tcW w:w="2804" w:type="dxa"/>
            <w:gridSpan w:val="2"/>
            <w:noWrap w:val="0"/>
            <w:vAlign w:val="top"/>
          </w:tcPr>
          <w:p>
            <w:pPr>
              <w:pStyle w:val="5"/>
              <w:spacing w:before="45"/>
              <w:ind w:left="14" w:right="-15"/>
              <w:rPr>
                <w:rFonts w:hint="eastAsia" w:ascii="黑体" w:eastAsia="黑体"/>
                <w:b/>
                <w:color w:val="auto"/>
                <w:sz w:val="20"/>
              </w:rPr>
            </w:pPr>
            <w:r>
              <w:rPr>
                <w:rFonts w:hint="eastAsia" w:ascii="黑体" w:eastAsia="黑体"/>
                <w:b/>
                <w:color w:val="auto"/>
                <w:spacing w:val="-5"/>
                <w:sz w:val="20"/>
              </w:rPr>
              <w:t>是否去过疫情高、中风险及重点</w:t>
            </w:r>
          </w:p>
          <w:p>
            <w:pPr>
              <w:pStyle w:val="5"/>
              <w:spacing w:before="55"/>
              <w:ind w:left="14"/>
              <w:rPr>
                <w:rFonts w:hint="eastAsia" w:ascii="黑体" w:eastAsia="黑体"/>
                <w:b/>
                <w:color w:val="auto"/>
                <w:sz w:val="20"/>
              </w:rPr>
            </w:pPr>
            <w:r>
              <w:rPr>
                <w:rFonts w:hint="eastAsia" w:ascii="黑体" w:eastAsia="黑体"/>
                <w:b/>
                <w:color w:val="auto"/>
                <w:sz w:val="20"/>
              </w:rPr>
              <w:t>地区</w:t>
            </w:r>
          </w:p>
        </w:tc>
        <w:tc>
          <w:tcPr>
            <w:tcW w:w="105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29" w:type="dxa"/>
            <w:noWrap w:val="0"/>
            <w:vAlign w:val="top"/>
          </w:tcPr>
          <w:p>
            <w:pPr>
              <w:pStyle w:val="5"/>
              <w:spacing w:before="43"/>
              <w:ind w:left="7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w w:val="99"/>
                <w:sz w:val="20"/>
              </w:rPr>
              <w:t>1</w:t>
            </w:r>
          </w:p>
        </w:tc>
        <w:tc>
          <w:tcPr>
            <w:tcW w:w="1002" w:type="dxa"/>
            <w:noWrap w:val="0"/>
            <w:vAlign w:val="top"/>
          </w:tcPr>
          <w:p>
            <w:pPr>
              <w:pStyle w:val="5"/>
              <w:wordWrap w:val="0"/>
              <w:spacing w:before="43"/>
              <w:ind w:right="4"/>
              <w:jc w:val="right"/>
              <w:rPr>
                <w:color w:val="auto"/>
                <w:sz w:val="20"/>
              </w:rPr>
            </w:pPr>
            <w:r>
              <w:rPr>
                <w:color w:val="auto"/>
                <w:spacing w:val="-40"/>
                <w:sz w:val="20"/>
              </w:rPr>
              <w:t xml:space="preserve"> </w:t>
            </w:r>
            <w:r>
              <w:rPr>
                <w:rFonts w:hint="eastAsia" w:eastAsia="宋体"/>
                <w:color w:val="auto"/>
                <w:spacing w:val="-40"/>
                <w:sz w:val="20"/>
                <w:lang w:val="en-US" w:eastAsia="zh-CN"/>
              </w:rPr>
              <w:t xml:space="preserve">    月              日         </w:t>
            </w:r>
            <w:r>
              <w:rPr>
                <w:rFonts w:hint="eastAsia" w:eastAsia="宋体"/>
                <w:color w:val="auto"/>
                <w:spacing w:val="-30"/>
                <w:sz w:val="20"/>
                <w:lang w:val="en-US" w:eastAsia="zh-CN"/>
              </w:rPr>
              <w:t xml:space="preserve">  </w:t>
            </w:r>
          </w:p>
        </w:tc>
        <w:tc>
          <w:tcPr>
            <w:tcW w:w="764" w:type="dxa"/>
            <w:noWrap w:val="0"/>
            <w:vAlign w:val="top"/>
          </w:tcPr>
          <w:p>
            <w:pPr>
              <w:pStyle w:val="5"/>
              <w:spacing w:before="43"/>
              <w:ind w:left="1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□正常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pStyle w:val="5"/>
              <w:spacing w:before="43"/>
              <w:ind w:left="11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□异常；具体情况：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pStyle w:val="5"/>
              <w:tabs>
                <w:tab w:val="left" w:pos="615"/>
              </w:tabs>
              <w:spacing w:before="43"/>
              <w:ind w:left="15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□是</w:t>
            </w:r>
            <w:r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>□否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pStyle w:val="5"/>
              <w:spacing w:before="43"/>
              <w:ind w:left="197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□否</w:t>
            </w:r>
          </w:p>
        </w:tc>
        <w:tc>
          <w:tcPr>
            <w:tcW w:w="2009" w:type="dxa"/>
            <w:noWrap w:val="0"/>
            <w:vAlign w:val="top"/>
          </w:tcPr>
          <w:p>
            <w:pPr>
              <w:pStyle w:val="5"/>
              <w:spacing w:before="43"/>
              <w:ind w:left="1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□是；具体地点：</w:t>
            </w:r>
          </w:p>
        </w:tc>
        <w:tc>
          <w:tcPr>
            <w:tcW w:w="1051" w:type="dxa"/>
            <w:noWrap w:val="0"/>
            <w:vAlign w:val="top"/>
          </w:tcPr>
          <w:p>
            <w:pPr>
              <w:pStyle w:val="5"/>
              <w:spacing w:before="43"/>
              <w:ind w:left="45" w:right="55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529" w:type="dxa"/>
            <w:noWrap w:val="0"/>
            <w:vAlign w:val="top"/>
          </w:tcPr>
          <w:p>
            <w:pPr>
              <w:pStyle w:val="5"/>
              <w:spacing w:before="1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ind w:left="7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w w:val="99"/>
                <w:sz w:val="20"/>
              </w:rPr>
              <w:t>2</w:t>
            </w:r>
          </w:p>
        </w:tc>
        <w:tc>
          <w:tcPr>
            <w:tcW w:w="1002" w:type="dxa"/>
            <w:noWrap w:val="0"/>
            <w:vAlign w:val="top"/>
          </w:tcPr>
          <w:p>
            <w:pPr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color w:val="auto"/>
                <w:spacing w:val="-4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40"/>
                <w:kern w:val="0"/>
                <w:sz w:val="20"/>
                <w:szCs w:val="22"/>
                <w:lang w:val="en-US" w:eastAsia="zh-CN" w:bidi="ar-SA"/>
              </w:rPr>
              <w:t xml:space="preserve">           月             日      </w:t>
            </w:r>
          </w:p>
        </w:tc>
        <w:tc>
          <w:tcPr>
            <w:tcW w:w="764" w:type="dxa"/>
            <w:noWrap w:val="0"/>
            <w:vAlign w:val="top"/>
          </w:tcPr>
          <w:p>
            <w:pPr>
              <w:pStyle w:val="5"/>
              <w:spacing w:before="1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ind w:left="1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□正常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pStyle w:val="5"/>
              <w:spacing w:before="44"/>
              <w:ind w:left="11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□异常；具体情况：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pStyle w:val="5"/>
              <w:spacing w:before="1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tabs>
                <w:tab w:val="left" w:pos="615"/>
              </w:tabs>
              <w:ind w:left="15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□是</w:t>
            </w:r>
            <w:r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>□否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pStyle w:val="5"/>
              <w:spacing w:before="1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ind w:left="197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□否</w:t>
            </w:r>
          </w:p>
        </w:tc>
        <w:tc>
          <w:tcPr>
            <w:tcW w:w="2009" w:type="dxa"/>
            <w:noWrap w:val="0"/>
            <w:vAlign w:val="top"/>
          </w:tcPr>
          <w:p>
            <w:pPr>
              <w:pStyle w:val="5"/>
              <w:spacing w:before="44"/>
              <w:ind w:left="1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□是；具体地点：</w:t>
            </w:r>
          </w:p>
        </w:tc>
        <w:tc>
          <w:tcPr>
            <w:tcW w:w="1051" w:type="dxa"/>
            <w:noWrap w:val="0"/>
            <w:vAlign w:val="top"/>
          </w:tcPr>
          <w:p>
            <w:pPr>
              <w:pStyle w:val="5"/>
              <w:spacing w:before="1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ind w:left="45" w:right="55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29" w:type="dxa"/>
            <w:noWrap w:val="0"/>
            <w:vAlign w:val="top"/>
          </w:tcPr>
          <w:p>
            <w:pPr>
              <w:pStyle w:val="5"/>
              <w:spacing w:before="3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ind w:left="7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w w:val="99"/>
                <w:sz w:val="20"/>
              </w:rPr>
              <w:t>3</w:t>
            </w:r>
          </w:p>
        </w:tc>
        <w:tc>
          <w:tcPr>
            <w:tcW w:w="1002" w:type="dxa"/>
            <w:noWrap w:val="0"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-4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40"/>
                <w:kern w:val="0"/>
                <w:sz w:val="20"/>
                <w:szCs w:val="22"/>
                <w:lang w:val="en-US" w:eastAsia="zh-CN" w:bidi="ar-SA"/>
              </w:rPr>
              <w:t xml:space="preserve">月             日            </w:t>
            </w:r>
          </w:p>
        </w:tc>
        <w:tc>
          <w:tcPr>
            <w:tcW w:w="764" w:type="dxa"/>
            <w:noWrap w:val="0"/>
            <w:vAlign w:val="top"/>
          </w:tcPr>
          <w:p>
            <w:pPr>
              <w:pStyle w:val="5"/>
              <w:spacing w:before="3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ind w:left="1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□正常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pStyle w:val="5"/>
              <w:spacing w:before="43"/>
              <w:ind w:left="11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□异常；具体情况：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pStyle w:val="5"/>
              <w:spacing w:before="3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tabs>
                <w:tab w:val="left" w:pos="615"/>
              </w:tabs>
              <w:ind w:left="15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□是</w:t>
            </w:r>
            <w:r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>□否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pStyle w:val="5"/>
              <w:spacing w:before="3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ind w:left="197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□否</w:t>
            </w:r>
          </w:p>
        </w:tc>
        <w:tc>
          <w:tcPr>
            <w:tcW w:w="2009" w:type="dxa"/>
            <w:noWrap w:val="0"/>
            <w:vAlign w:val="top"/>
          </w:tcPr>
          <w:p>
            <w:pPr>
              <w:pStyle w:val="5"/>
              <w:spacing w:before="43"/>
              <w:ind w:left="1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□是；具体地点：</w:t>
            </w:r>
          </w:p>
        </w:tc>
        <w:tc>
          <w:tcPr>
            <w:tcW w:w="1051" w:type="dxa"/>
            <w:noWrap w:val="0"/>
            <w:vAlign w:val="top"/>
          </w:tcPr>
          <w:p>
            <w:pPr>
              <w:pStyle w:val="5"/>
              <w:spacing w:before="3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ind w:left="45" w:right="55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529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ind w:left="7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w w:val="99"/>
                <w:sz w:val="20"/>
              </w:rPr>
              <w:t>4</w:t>
            </w:r>
          </w:p>
        </w:tc>
        <w:tc>
          <w:tcPr>
            <w:tcW w:w="1002" w:type="dxa"/>
            <w:noWrap w:val="0"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-4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40"/>
                <w:kern w:val="0"/>
                <w:sz w:val="20"/>
                <w:szCs w:val="22"/>
                <w:lang w:val="en-US" w:eastAsia="zh-CN" w:bidi="ar-SA"/>
              </w:rPr>
              <w:t xml:space="preserve">月             日            </w:t>
            </w:r>
          </w:p>
        </w:tc>
        <w:tc>
          <w:tcPr>
            <w:tcW w:w="764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□正常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pStyle w:val="5"/>
              <w:spacing w:before="44"/>
              <w:ind w:left="11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□异常；具体情况：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tabs>
                <w:tab w:val="left" w:pos="615"/>
              </w:tabs>
              <w:ind w:left="15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□是</w:t>
            </w:r>
            <w:r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>□否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ind w:left="197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□否</w:t>
            </w:r>
          </w:p>
        </w:tc>
        <w:tc>
          <w:tcPr>
            <w:tcW w:w="2009" w:type="dxa"/>
            <w:noWrap w:val="0"/>
            <w:vAlign w:val="top"/>
          </w:tcPr>
          <w:p>
            <w:pPr>
              <w:pStyle w:val="5"/>
              <w:spacing w:before="44"/>
              <w:ind w:left="1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□是；具体地点：</w:t>
            </w:r>
          </w:p>
        </w:tc>
        <w:tc>
          <w:tcPr>
            <w:tcW w:w="1051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ind w:left="45" w:right="55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529" w:type="dxa"/>
            <w:noWrap w:val="0"/>
            <w:vAlign w:val="top"/>
          </w:tcPr>
          <w:p>
            <w:pPr>
              <w:pStyle w:val="5"/>
              <w:spacing w:before="1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ind w:left="7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w w:val="99"/>
                <w:sz w:val="20"/>
              </w:rPr>
              <w:t>5</w:t>
            </w:r>
          </w:p>
        </w:tc>
        <w:tc>
          <w:tcPr>
            <w:tcW w:w="1002" w:type="dxa"/>
            <w:noWrap w:val="0"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-4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40"/>
                <w:kern w:val="0"/>
                <w:sz w:val="20"/>
                <w:szCs w:val="22"/>
                <w:lang w:val="en-US" w:eastAsia="zh-CN" w:bidi="ar-SA"/>
              </w:rPr>
              <w:t xml:space="preserve">月             日                 </w:t>
            </w:r>
          </w:p>
        </w:tc>
        <w:tc>
          <w:tcPr>
            <w:tcW w:w="764" w:type="dxa"/>
            <w:noWrap w:val="0"/>
            <w:vAlign w:val="top"/>
          </w:tcPr>
          <w:p>
            <w:pPr>
              <w:pStyle w:val="5"/>
              <w:spacing w:before="1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ind w:left="1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□正常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pStyle w:val="5"/>
              <w:spacing w:before="43"/>
              <w:ind w:left="11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□异常；具体情况：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pStyle w:val="5"/>
              <w:spacing w:before="1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tabs>
                <w:tab w:val="left" w:pos="615"/>
              </w:tabs>
              <w:ind w:left="15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□是</w:t>
            </w:r>
            <w:r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>□否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pStyle w:val="5"/>
              <w:spacing w:before="1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ind w:left="197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□否</w:t>
            </w:r>
          </w:p>
        </w:tc>
        <w:tc>
          <w:tcPr>
            <w:tcW w:w="2009" w:type="dxa"/>
            <w:noWrap w:val="0"/>
            <w:vAlign w:val="top"/>
          </w:tcPr>
          <w:p>
            <w:pPr>
              <w:pStyle w:val="5"/>
              <w:spacing w:before="43"/>
              <w:ind w:left="1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□是；具体地点：</w:t>
            </w:r>
          </w:p>
        </w:tc>
        <w:tc>
          <w:tcPr>
            <w:tcW w:w="1051" w:type="dxa"/>
            <w:noWrap w:val="0"/>
            <w:vAlign w:val="top"/>
          </w:tcPr>
          <w:p>
            <w:pPr>
              <w:pStyle w:val="5"/>
              <w:spacing w:before="1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ind w:left="45" w:right="55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529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ind w:left="7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w w:val="99"/>
                <w:sz w:val="20"/>
              </w:rPr>
              <w:t>6</w:t>
            </w:r>
          </w:p>
        </w:tc>
        <w:tc>
          <w:tcPr>
            <w:tcW w:w="1002" w:type="dxa"/>
            <w:noWrap w:val="0"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-4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40"/>
                <w:kern w:val="0"/>
                <w:sz w:val="20"/>
                <w:szCs w:val="22"/>
                <w:lang w:val="en-US" w:eastAsia="zh-CN" w:bidi="ar-SA"/>
              </w:rPr>
              <w:t xml:space="preserve">月             日                   </w:t>
            </w:r>
          </w:p>
        </w:tc>
        <w:tc>
          <w:tcPr>
            <w:tcW w:w="764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ind w:left="1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□正常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pStyle w:val="5"/>
              <w:spacing w:before="44"/>
              <w:ind w:left="11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□异常；具体情况：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tabs>
                <w:tab w:val="left" w:pos="615"/>
              </w:tabs>
              <w:ind w:left="15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□是</w:t>
            </w:r>
            <w:r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>□否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ind w:left="197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□否</w:t>
            </w:r>
          </w:p>
        </w:tc>
        <w:tc>
          <w:tcPr>
            <w:tcW w:w="2009" w:type="dxa"/>
            <w:noWrap w:val="0"/>
            <w:vAlign w:val="top"/>
          </w:tcPr>
          <w:p>
            <w:pPr>
              <w:pStyle w:val="5"/>
              <w:spacing w:before="44"/>
              <w:ind w:left="1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□是；具体地点：</w:t>
            </w:r>
          </w:p>
        </w:tc>
        <w:tc>
          <w:tcPr>
            <w:tcW w:w="1051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ind w:left="45" w:right="55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529" w:type="dxa"/>
            <w:noWrap w:val="0"/>
            <w:vAlign w:val="top"/>
          </w:tcPr>
          <w:p>
            <w:pPr>
              <w:pStyle w:val="5"/>
              <w:spacing w:before="1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ind w:left="7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w w:val="99"/>
                <w:sz w:val="20"/>
              </w:rPr>
              <w:t>7</w:t>
            </w:r>
          </w:p>
        </w:tc>
        <w:tc>
          <w:tcPr>
            <w:tcW w:w="1002" w:type="dxa"/>
            <w:noWrap w:val="0"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-4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40"/>
                <w:kern w:val="0"/>
                <w:sz w:val="20"/>
                <w:szCs w:val="22"/>
                <w:lang w:val="en-US" w:eastAsia="zh-CN" w:bidi="ar-SA"/>
              </w:rPr>
              <w:t xml:space="preserve">       月             日 </w:t>
            </w:r>
          </w:p>
        </w:tc>
        <w:tc>
          <w:tcPr>
            <w:tcW w:w="764" w:type="dxa"/>
            <w:noWrap w:val="0"/>
            <w:vAlign w:val="top"/>
          </w:tcPr>
          <w:p>
            <w:pPr>
              <w:pStyle w:val="5"/>
              <w:spacing w:before="1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ind w:left="1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□正常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pStyle w:val="5"/>
              <w:spacing w:before="44"/>
              <w:ind w:left="11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□异常；具体情况：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pStyle w:val="5"/>
              <w:spacing w:before="1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tabs>
                <w:tab w:val="left" w:pos="615"/>
              </w:tabs>
              <w:ind w:left="15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□是</w:t>
            </w:r>
            <w:r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>□否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pStyle w:val="5"/>
              <w:spacing w:before="1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ind w:left="197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□否</w:t>
            </w:r>
          </w:p>
        </w:tc>
        <w:tc>
          <w:tcPr>
            <w:tcW w:w="2009" w:type="dxa"/>
            <w:noWrap w:val="0"/>
            <w:vAlign w:val="top"/>
          </w:tcPr>
          <w:p>
            <w:pPr>
              <w:pStyle w:val="5"/>
              <w:spacing w:before="44"/>
              <w:ind w:left="1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□是；具体地点：</w:t>
            </w:r>
          </w:p>
        </w:tc>
        <w:tc>
          <w:tcPr>
            <w:tcW w:w="1051" w:type="dxa"/>
            <w:noWrap w:val="0"/>
            <w:vAlign w:val="top"/>
          </w:tcPr>
          <w:p>
            <w:pPr>
              <w:pStyle w:val="5"/>
              <w:spacing w:before="1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ind w:left="45" w:right="55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529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spacing w:before="1"/>
              <w:ind w:left="7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w w:val="99"/>
                <w:sz w:val="20"/>
              </w:rPr>
              <w:t>8</w:t>
            </w:r>
          </w:p>
        </w:tc>
        <w:tc>
          <w:tcPr>
            <w:tcW w:w="1002" w:type="dxa"/>
            <w:noWrap w:val="0"/>
            <w:vAlign w:val="top"/>
          </w:tcPr>
          <w:p>
            <w:pPr>
              <w:spacing w:before="1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-4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40"/>
                <w:kern w:val="0"/>
                <w:sz w:val="20"/>
                <w:szCs w:val="22"/>
                <w:lang w:val="en-US" w:eastAsia="zh-CN" w:bidi="ar-SA"/>
              </w:rPr>
              <w:t xml:space="preserve">月             日        </w:t>
            </w:r>
          </w:p>
        </w:tc>
        <w:tc>
          <w:tcPr>
            <w:tcW w:w="764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spacing w:before="1"/>
              <w:ind w:left="1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□正常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pStyle w:val="5"/>
              <w:spacing w:before="45"/>
              <w:ind w:left="11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□异常；具体情况：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tabs>
                <w:tab w:val="left" w:pos="615"/>
              </w:tabs>
              <w:spacing w:before="1"/>
              <w:ind w:left="15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□是</w:t>
            </w:r>
            <w:r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>□否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spacing w:before="1"/>
              <w:ind w:left="197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□否</w:t>
            </w:r>
          </w:p>
        </w:tc>
        <w:tc>
          <w:tcPr>
            <w:tcW w:w="2009" w:type="dxa"/>
            <w:noWrap w:val="0"/>
            <w:vAlign w:val="top"/>
          </w:tcPr>
          <w:p>
            <w:pPr>
              <w:pStyle w:val="5"/>
              <w:spacing w:before="45"/>
              <w:ind w:left="1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□是；具体地点：</w:t>
            </w:r>
          </w:p>
        </w:tc>
        <w:tc>
          <w:tcPr>
            <w:tcW w:w="1051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spacing w:before="1"/>
              <w:ind w:left="45" w:right="55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529" w:type="dxa"/>
            <w:noWrap w:val="0"/>
            <w:vAlign w:val="top"/>
          </w:tcPr>
          <w:p>
            <w:pPr>
              <w:pStyle w:val="5"/>
              <w:spacing w:before="1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spacing w:before="1"/>
              <w:ind w:left="7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w w:val="99"/>
                <w:sz w:val="20"/>
              </w:rPr>
              <w:t>9</w:t>
            </w:r>
          </w:p>
        </w:tc>
        <w:tc>
          <w:tcPr>
            <w:tcW w:w="1002" w:type="dxa"/>
            <w:noWrap w:val="0"/>
            <w:vAlign w:val="top"/>
          </w:tcPr>
          <w:p>
            <w:pPr>
              <w:spacing w:before="1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-4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40"/>
                <w:kern w:val="0"/>
                <w:sz w:val="20"/>
                <w:szCs w:val="22"/>
                <w:lang w:val="en-US" w:eastAsia="zh-CN" w:bidi="ar-SA"/>
              </w:rPr>
              <w:t xml:space="preserve">月             日          </w:t>
            </w:r>
          </w:p>
        </w:tc>
        <w:tc>
          <w:tcPr>
            <w:tcW w:w="764" w:type="dxa"/>
            <w:noWrap w:val="0"/>
            <w:vAlign w:val="top"/>
          </w:tcPr>
          <w:p>
            <w:pPr>
              <w:pStyle w:val="5"/>
              <w:spacing w:before="1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spacing w:before="1"/>
              <w:ind w:left="1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□正常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pStyle w:val="5"/>
              <w:spacing w:before="44"/>
              <w:ind w:left="11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□异常；具体情况：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pStyle w:val="5"/>
              <w:spacing w:before="1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tabs>
                <w:tab w:val="left" w:pos="615"/>
              </w:tabs>
              <w:spacing w:before="1"/>
              <w:ind w:left="15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□是</w:t>
            </w:r>
            <w:r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>□否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pStyle w:val="5"/>
              <w:spacing w:before="1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spacing w:before="1"/>
              <w:ind w:left="197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□否</w:t>
            </w:r>
          </w:p>
        </w:tc>
        <w:tc>
          <w:tcPr>
            <w:tcW w:w="2009" w:type="dxa"/>
            <w:noWrap w:val="0"/>
            <w:vAlign w:val="top"/>
          </w:tcPr>
          <w:p>
            <w:pPr>
              <w:pStyle w:val="5"/>
              <w:spacing w:before="44"/>
              <w:ind w:left="1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□是；具体地点：</w:t>
            </w:r>
          </w:p>
        </w:tc>
        <w:tc>
          <w:tcPr>
            <w:tcW w:w="1051" w:type="dxa"/>
            <w:noWrap w:val="0"/>
            <w:vAlign w:val="top"/>
          </w:tcPr>
          <w:p>
            <w:pPr>
              <w:pStyle w:val="5"/>
              <w:spacing w:before="1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spacing w:before="1"/>
              <w:ind w:left="45" w:right="55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529" w:type="dxa"/>
            <w:noWrap w:val="0"/>
            <w:vAlign w:val="top"/>
          </w:tcPr>
          <w:p>
            <w:pPr>
              <w:pStyle w:val="5"/>
              <w:spacing w:before="3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ind w:left="143" w:right="136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10</w:t>
            </w:r>
          </w:p>
        </w:tc>
        <w:tc>
          <w:tcPr>
            <w:tcW w:w="1002" w:type="dxa"/>
            <w:noWrap w:val="0"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-4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40"/>
                <w:kern w:val="0"/>
                <w:sz w:val="20"/>
                <w:szCs w:val="22"/>
                <w:lang w:val="en-US" w:eastAsia="zh-CN" w:bidi="ar-SA"/>
              </w:rPr>
              <w:t xml:space="preserve">月             日          </w:t>
            </w:r>
          </w:p>
        </w:tc>
        <w:tc>
          <w:tcPr>
            <w:tcW w:w="764" w:type="dxa"/>
            <w:noWrap w:val="0"/>
            <w:vAlign w:val="top"/>
          </w:tcPr>
          <w:p>
            <w:pPr>
              <w:pStyle w:val="5"/>
              <w:spacing w:before="3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ind w:left="1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□正常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pStyle w:val="5"/>
              <w:spacing w:before="43"/>
              <w:ind w:left="11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□异常；具体情况：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pStyle w:val="5"/>
              <w:spacing w:before="3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tabs>
                <w:tab w:val="left" w:pos="615"/>
              </w:tabs>
              <w:ind w:left="15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□是</w:t>
            </w:r>
            <w:r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>□否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pStyle w:val="5"/>
              <w:spacing w:before="3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ind w:left="197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□否</w:t>
            </w:r>
          </w:p>
        </w:tc>
        <w:tc>
          <w:tcPr>
            <w:tcW w:w="2009" w:type="dxa"/>
            <w:noWrap w:val="0"/>
            <w:vAlign w:val="top"/>
          </w:tcPr>
          <w:p>
            <w:pPr>
              <w:pStyle w:val="5"/>
              <w:spacing w:before="43"/>
              <w:ind w:left="1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□是；具体地点：</w:t>
            </w:r>
          </w:p>
        </w:tc>
        <w:tc>
          <w:tcPr>
            <w:tcW w:w="1051" w:type="dxa"/>
            <w:noWrap w:val="0"/>
            <w:vAlign w:val="top"/>
          </w:tcPr>
          <w:p>
            <w:pPr>
              <w:pStyle w:val="5"/>
              <w:spacing w:before="3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ind w:left="45" w:right="55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529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ind w:left="143" w:right="136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11</w:t>
            </w:r>
          </w:p>
        </w:tc>
        <w:tc>
          <w:tcPr>
            <w:tcW w:w="1002" w:type="dxa"/>
            <w:noWrap w:val="0"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-4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40"/>
                <w:kern w:val="0"/>
                <w:sz w:val="20"/>
                <w:szCs w:val="22"/>
                <w:lang w:val="en-US" w:eastAsia="zh-CN" w:bidi="ar-SA"/>
              </w:rPr>
              <w:t xml:space="preserve">月             日        </w:t>
            </w:r>
          </w:p>
        </w:tc>
        <w:tc>
          <w:tcPr>
            <w:tcW w:w="764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ind w:left="1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□正常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pStyle w:val="5"/>
              <w:spacing w:before="44"/>
              <w:ind w:left="11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□异常；具体情况：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tabs>
                <w:tab w:val="left" w:pos="615"/>
              </w:tabs>
              <w:ind w:left="15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□是</w:t>
            </w:r>
            <w:r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>□否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ind w:left="197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□否</w:t>
            </w:r>
          </w:p>
        </w:tc>
        <w:tc>
          <w:tcPr>
            <w:tcW w:w="2009" w:type="dxa"/>
            <w:noWrap w:val="0"/>
            <w:vAlign w:val="top"/>
          </w:tcPr>
          <w:p>
            <w:pPr>
              <w:pStyle w:val="5"/>
              <w:spacing w:before="44"/>
              <w:ind w:left="1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□是；具体地点：</w:t>
            </w:r>
          </w:p>
        </w:tc>
        <w:tc>
          <w:tcPr>
            <w:tcW w:w="1051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ind w:left="45" w:right="55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529" w:type="dxa"/>
            <w:noWrap w:val="0"/>
            <w:vAlign w:val="top"/>
          </w:tcPr>
          <w:p>
            <w:pPr>
              <w:pStyle w:val="5"/>
              <w:spacing w:before="1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ind w:left="143" w:right="136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12</w:t>
            </w:r>
          </w:p>
        </w:tc>
        <w:tc>
          <w:tcPr>
            <w:tcW w:w="1002" w:type="dxa"/>
            <w:noWrap w:val="0"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-4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40"/>
                <w:kern w:val="0"/>
                <w:sz w:val="20"/>
                <w:szCs w:val="22"/>
                <w:lang w:val="en-US" w:eastAsia="zh-CN" w:bidi="ar-SA"/>
              </w:rPr>
              <w:t xml:space="preserve">月             日        </w:t>
            </w:r>
          </w:p>
        </w:tc>
        <w:tc>
          <w:tcPr>
            <w:tcW w:w="764" w:type="dxa"/>
            <w:noWrap w:val="0"/>
            <w:vAlign w:val="top"/>
          </w:tcPr>
          <w:p>
            <w:pPr>
              <w:pStyle w:val="5"/>
              <w:spacing w:before="1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ind w:left="1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□正常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pStyle w:val="5"/>
              <w:spacing w:before="43"/>
              <w:ind w:left="11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□异常；具体情况：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pStyle w:val="5"/>
              <w:spacing w:before="1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tabs>
                <w:tab w:val="left" w:pos="615"/>
              </w:tabs>
              <w:ind w:left="15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□是</w:t>
            </w:r>
            <w:r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>□否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pStyle w:val="5"/>
              <w:spacing w:before="1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ind w:left="197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□否</w:t>
            </w:r>
          </w:p>
        </w:tc>
        <w:tc>
          <w:tcPr>
            <w:tcW w:w="2009" w:type="dxa"/>
            <w:noWrap w:val="0"/>
            <w:vAlign w:val="top"/>
          </w:tcPr>
          <w:p>
            <w:pPr>
              <w:pStyle w:val="5"/>
              <w:spacing w:before="43"/>
              <w:ind w:left="1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□是；具体地点：</w:t>
            </w:r>
          </w:p>
        </w:tc>
        <w:tc>
          <w:tcPr>
            <w:tcW w:w="1051" w:type="dxa"/>
            <w:noWrap w:val="0"/>
            <w:vAlign w:val="top"/>
          </w:tcPr>
          <w:p>
            <w:pPr>
              <w:pStyle w:val="5"/>
              <w:spacing w:before="1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ind w:left="45" w:right="55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529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ind w:left="143" w:right="136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13</w:t>
            </w:r>
          </w:p>
        </w:tc>
        <w:tc>
          <w:tcPr>
            <w:tcW w:w="1002" w:type="dxa"/>
            <w:noWrap w:val="0"/>
            <w:vAlign w:val="top"/>
          </w:tcPr>
          <w:p>
            <w:pPr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spacing w:val="-4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40"/>
                <w:kern w:val="0"/>
                <w:sz w:val="20"/>
                <w:szCs w:val="22"/>
                <w:lang w:val="en-US" w:eastAsia="zh-CN" w:bidi="ar-SA"/>
              </w:rPr>
              <w:t xml:space="preserve">月             日        </w:t>
            </w:r>
          </w:p>
        </w:tc>
        <w:tc>
          <w:tcPr>
            <w:tcW w:w="764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ind w:left="1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□正常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pStyle w:val="5"/>
              <w:spacing w:before="45"/>
              <w:ind w:left="11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□异常；具体情况：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tabs>
                <w:tab w:val="left" w:pos="615"/>
              </w:tabs>
              <w:ind w:left="15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□是</w:t>
            </w:r>
            <w:r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>□否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ind w:left="197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□否</w:t>
            </w:r>
          </w:p>
        </w:tc>
        <w:tc>
          <w:tcPr>
            <w:tcW w:w="2009" w:type="dxa"/>
            <w:noWrap w:val="0"/>
            <w:vAlign w:val="top"/>
          </w:tcPr>
          <w:p>
            <w:pPr>
              <w:pStyle w:val="5"/>
              <w:spacing w:before="45"/>
              <w:ind w:left="1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□是；具体地点：</w:t>
            </w:r>
          </w:p>
        </w:tc>
        <w:tc>
          <w:tcPr>
            <w:tcW w:w="1051" w:type="dxa"/>
            <w:noWrap w:val="0"/>
            <w:vAlign w:val="top"/>
          </w:tcPr>
          <w:p>
            <w:pPr>
              <w:pStyle w:val="5"/>
              <w:spacing w:before="2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ind w:left="45" w:right="55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29" w:type="dxa"/>
            <w:noWrap w:val="0"/>
            <w:vAlign w:val="top"/>
          </w:tcPr>
          <w:p>
            <w:pPr>
              <w:pStyle w:val="5"/>
              <w:spacing w:before="1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ind w:left="143" w:right="136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14</w:t>
            </w:r>
          </w:p>
        </w:tc>
        <w:tc>
          <w:tcPr>
            <w:tcW w:w="1002" w:type="dxa"/>
            <w:noWrap w:val="0"/>
            <w:vAlign w:val="top"/>
          </w:tcPr>
          <w:p>
            <w:pPr>
              <w:pStyle w:val="5"/>
              <w:wordWrap w:val="0"/>
              <w:spacing w:before="43"/>
              <w:ind w:right="4"/>
              <w:jc w:val="right"/>
              <w:rPr>
                <w:rFonts w:hint="eastAsia" w:ascii="Times New Roman" w:hAnsi="Times New Roman" w:eastAsia="宋体" w:cs="Times New Roman"/>
                <w:color w:val="auto"/>
                <w:spacing w:val="-4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40"/>
                <w:kern w:val="0"/>
                <w:sz w:val="20"/>
                <w:szCs w:val="22"/>
                <w:lang w:val="en-US" w:eastAsia="zh-CN" w:bidi="ar-SA"/>
              </w:rPr>
              <w:t xml:space="preserve"> 月              日       </w:t>
            </w:r>
          </w:p>
        </w:tc>
        <w:tc>
          <w:tcPr>
            <w:tcW w:w="764" w:type="dxa"/>
            <w:noWrap w:val="0"/>
            <w:vAlign w:val="top"/>
          </w:tcPr>
          <w:p>
            <w:pPr>
              <w:pStyle w:val="5"/>
              <w:spacing w:before="1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ind w:left="1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□正常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pStyle w:val="5"/>
              <w:spacing w:before="44"/>
              <w:ind w:left="11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□异常；具体情况：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pStyle w:val="5"/>
              <w:spacing w:before="1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tabs>
                <w:tab w:val="left" w:pos="615"/>
              </w:tabs>
              <w:ind w:left="15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□是</w:t>
            </w:r>
            <w:r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>□否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pStyle w:val="5"/>
              <w:spacing w:before="1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ind w:left="197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□否</w:t>
            </w:r>
          </w:p>
        </w:tc>
        <w:tc>
          <w:tcPr>
            <w:tcW w:w="2009" w:type="dxa"/>
            <w:noWrap w:val="0"/>
            <w:vAlign w:val="top"/>
          </w:tcPr>
          <w:p>
            <w:pPr>
              <w:pStyle w:val="5"/>
              <w:spacing w:before="44"/>
              <w:ind w:left="1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□是；具体地点：</w:t>
            </w:r>
          </w:p>
        </w:tc>
        <w:tc>
          <w:tcPr>
            <w:tcW w:w="1051" w:type="dxa"/>
            <w:noWrap w:val="0"/>
            <w:vAlign w:val="top"/>
          </w:tcPr>
          <w:p>
            <w:pPr>
              <w:pStyle w:val="5"/>
              <w:spacing w:before="1"/>
              <w:rPr>
                <w:rFonts w:ascii="Times New Roman"/>
                <w:color w:val="auto"/>
                <w:sz w:val="16"/>
              </w:rPr>
            </w:pPr>
          </w:p>
          <w:p>
            <w:pPr>
              <w:pStyle w:val="5"/>
              <w:ind w:left="45" w:right="55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□是 □否</w:t>
            </w:r>
          </w:p>
        </w:tc>
      </w:tr>
    </w:tbl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注: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1.考生须认真、如实申报相关内容。出现感冒样症状，喘憋、呼吸急促，恶心呕吐、腹泻，心慌、胸闷，结膜炎以及其他异常的须如实填写信息情况。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2.考生应自行打印、填写本申报表，并在接受考前检查时向考点工作人员提供。</w:t>
      </w:r>
    </w:p>
    <w:p/>
    <w:sectPr>
      <w:footnotePr>
        <w:numFmt w:val="decimalHalfWidth"/>
      </w:footnotePr>
      <w:endnotePr>
        <w:numFmt w:val="chineseCounting"/>
      </w:endnotePr>
      <w:pgSz w:w="11905" w:h="16837"/>
      <w:pgMar w:top="1276" w:right="1814" w:bottom="1531" w:left="1814" w:header="567" w:footer="567" w:gutter="0"/>
      <w:pgNumType w:fmt="numberInDash"/>
      <w:cols w:space="720" w:num="1"/>
      <w:rtlGutter w:val="0"/>
      <w:docGrid w:linePitch="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HalfWidth"/>
    <w:footnote w:id="0"/>
    <w:footnote w:id="1"/>
  </w:footnotePr>
  <w:endnotePr>
    <w:numFmt w:val="chineseCounting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C7AC8"/>
    <w:rsid w:val="343C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widowControl/>
      <w:spacing w:line="240" w:lineRule="auto"/>
      <w:ind w:left="0"/>
      <w:jc w:val="left"/>
      <w:textAlignment w:val="auto"/>
    </w:pPr>
    <w:rPr>
      <w:rFonts w:ascii="Verdana" w:hAnsi="Verdana" w:eastAsia="宋体" w:cs="Verdana"/>
      <w:kern w:val="0"/>
      <w:sz w:val="24"/>
      <w:szCs w:val="24"/>
    </w:rPr>
  </w:style>
  <w:style w:type="paragraph" w:customStyle="1" w:styleId="5">
    <w:name w:val="Table Paragraph"/>
    <w:basedOn w:val="1"/>
    <w:qFormat/>
    <w:uiPriority w:val="1"/>
    <w:pPr>
      <w:autoSpaceDE w:val="0"/>
      <w:autoSpaceDN w:val="0"/>
      <w:spacing w:before="0" w:after="0" w:line="240" w:lineRule="auto"/>
      <w:ind w:left="0" w:right="0"/>
      <w:jc w:val="left"/>
      <w:textAlignment w:val="auto"/>
    </w:pPr>
    <w:rPr>
      <w:rFonts w:ascii="Times New Roman" w:hAnsi="Times New Roman" w:eastAsia="Times New Roman" w:cs="Times New Roman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2021-08-31T03:14:00Z</dcterms:created>
  <dc:creator>Renshigu3-3</dc:creator>
  <cp:lastModifiedBy>Renshigu3-3</cp:lastModifiedBy>
  <dcterms:modified xsi:type="dcterms:W3CDTF">2021-08-31T03:15:13Z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9476800B3EBB426DA4081115F8B269C6</vt:lpwstr>
  </property>
</Properties>
</file>