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
          <w:sz w:val="32"/>
          <w:szCs w:val="32"/>
        </w:rPr>
      </w:pPr>
      <w:r>
        <w:rPr>
          <w:rFonts w:hint="eastAsia" w:ascii="仿宋" w:hAnsi="仿宋" w:eastAsia="仿宋"/>
          <w:b/>
          <w:sz w:val="32"/>
          <w:szCs w:val="32"/>
        </w:rPr>
        <w:t>附件2：</w:t>
      </w:r>
    </w:p>
    <w:p>
      <w:pPr>
        <w:jc w:val="center"/>
        <w:rPr>
          <w:rFonts w:ascii="黑体" w:hAnsi="黑体" w:eastAsia="黑体"/>
          <w:sz w:val="36"/>
          <w:szCs w:val="36"/>
        </w:rPr>
      </w:pPr>
      <w:bookmarkStart w:id="0" w:name="_GoBack"/>
      <w:r>
        <w:rPr>
          <w:rFonts w:hint="eastAsia" w:ascii="黑体" w:hAnsi="黑体" w:eastAsia="黑体"/>
          <w:sz w:val="36"/>
          <w:szCs w:val="36"/>
        </w:rPr>
        <w:t>2021年辽河油田第二高级中学招聘教师公告</w:t>
      </w:r>
    </w:p>
    <w:bookmarkEnd w:id="0"/>
    <w:p>
      <w:pPr>
        <w:jc w:val="center"/>
        <w:rPr>
          <w:rFonts w:ascii="黑体" w:hAnsi="黑体" w:eastAsia="黑体"/>
          <w:sz w:val="36"/>
          <w:szCs w:val="36"/>
        </w:rPr>
      </w:pPr>
    </w:p>
    <w:p>
      <w:pPr>
        <w:ind w:firstLine="640" w:firstLineChars="200"/>
        <w:rPr>
          <w:rFonts w:ascii="仿宋" w:hAnsi="仿宋" w:eastAsia="仿宋"/>
          <w:sz w:val="32"/>
          <w:szCs w:val="32"/>
        </w:rPr>
      </w:pPr>
      <w:r>
        <w:rPr>
          <w:rFonts w:hint="eastAsia" w:ascii="仿宋" w:hAnsi="仿宋" w:eastAsia="仿宋"/>
          <w:sz w:val="32"/>
          <w:szCs w:val="32"/>
        </w:rPr>
        <w:t>辽河油田第二高级中学是油城一所久负盛誉的学校，1972年建校，是“辽宁省示范高中”。学校坚持把立德树人作为根本任务，秉承“培养良好习惯，奠基终身发展”的办学理念，营造青春阳光、积极向上的校园文化氛围。理念先进、质量一流、特色鲜明、教育成果突出，教育教学成绩在全市名列前茅。</w:t>
      </w:r>
    </w:p>
    <w:p>
      <w:pPr>
        <w:ind w:firstLine="640" w:firstLineChars="200"/>
        <w:rPr>
          <w:rFonts w:ascii="仿宋" w:hAnsi="仿宋" w:eastAsia="仿宋"/>
          <w:sz w:val="32"/>
          <w:szCs w:val="32"/>
        </w:rPr>
      </w:pPr>
      <w:r>
        <w:rPr>
          <w:rFonts w:hint="eastAsia" w:ascii="仿宋" w:hAnsi="仿宋" w:eastAsia="仿宋"/>
          <w:sz w:val="32"/>
          <w:szCs w:val="32"/>
        </w:rPr>
        <w:t>教师团队由众多东北师大、陕西师大等毕业生组成，教师发展共同体砥砺奋进，学校良性循环发展，连续受到上级表彰，先后荣获省文明单位、省文明学校、家长学校省级示范校，省首届教育期刊评优活动先进集体；荣获盘锦五一奖状、市“文明校园”、市教育系统先进集体和安全工作先进集体等称号。</w:t>
      </w:r>
    </w:p>
    <w:p>
      <w:pPr>
        <w:ind w:firstLine="640" w:firstLineChars="200"/>
        <w:rPr>
          <w:rFonts w:ascii="仿宋" w:hAnsi="仿宋" w:eastAsia="仿宋"/>
          <w:sz w:val="32"/>
          <w:szCs w:val="32"/>
        </w:rPr>
      </w:pPr>
      <w:r>
        <w:rPr>
          <w:rFonts w:hint="eastAsia" w:ascii="仿宋" w:hAnsi="仿宋" w:eastAsia="仿宋"/>
          <w:sz w:val="32"/>
          <w:szCs w:val="32"/>
        </w:rPr>
        <w:t>我校坐落在盘锦市主城区兴隆台区。盘锦各项经济指标总量或增速持续走在辽宁省前列，已经成为辽宁乃至东北地区最具活力潜力的城市之一，被誉为中国“湿地之都”、“鹤乡”、“鱼米之乡”，相继获得“国家卫生城市”、“全国文明城市”、“国家园林城市”等荣誉称号，交通发达，环境优美，宜居宜业宜游宜学。</w:t>
      </w:r>
    </w:p>
    <w:p>
      <w:pPr>
        <w:ind w:firstLine="640" w:firstLineChars="200"/>
        <w:rPr>
          <w:rFonts w:ascii="仿宋" w:hAnsi="仿宋" w:eastAsia="仿宋"/>
          <w:sz w:val="32"/>
          <w:szCs w:val="32"/>
        </w:rPr>
      </w:pPr>
      <w:r>
        <w:rPr>
          <w:rFonts w:hint="eastAsia" w:ascii="仿宋" w:hAnsi="仿宋" w:eastAsia="仿宋"/>
          <w:sz w:val="32"/>
          <w:szCs w:val="32"/>
        </w:rPr>
        <w:t>欢迎符合条件的高校毕业生来我校任教，携手共创教育伟业！我校将为新入职教师免费安排住宿。</w:t>
      </w:r>
    </w:p>
    <w:p>
      <w:pPr>
        <w:widowControl/>
        <w:shd w:val="clear" w:color="auto" w:fill="FFFFFF"/>
        <w:spacing w:line="20" w:lineRule="atLeast"/>
        <w:ind w:firstLine="627" w:firstLineChars="196"/>
        <w:jc w:val="left"/>
        <w:rPr>
          <w:rFonts w:ascii="仿宋" w:hAnsi="仿宋" w:eastAsia="仿宋"/>
          <w:kern w:val="0"/>
          <w:sz w:val="32"/>
          <w:szCs w:val="32"/>
        </w:rPr>
      </w:pPr>
      <w:r>
        <w:rPr>
          <w:rFonts w:hint="eastAsia" w:ascii="仿宋" w:hAnsi="仿宋" w:eastAsia="仿宋"/>
          <w:sz w:val="32"/>
          <w:szCs w:val="32"/>
        </w:rPr>
        <w:t xml:space="preserve">一、招聘计划:  </w:t>
      </w:r>
      <w:r>
        <w:rPr>
          <w:rFonts w:hint="eastAsia" w:ascii="仿宋" w:hAnsi="仿宋" w:eastAsia="仿宋"/>
          <w:kern w:val="0"/>
          <w:sz w:val="32"/>
          <w:szCs w:val="32"/>
        </w:rPr>
        <w:t>根据学校现阶段的实际需求，现招聘各科教师7名：数学2人，英语1人，地理1人，政治1人，物理1人，历史1人。</w:t>
      </w:r>
    </w:p>
    <w:p>
      <w:pPr>
        <w:ind w:firstLine="640" w:firstLineChars="200"/>
        <w:rPr>
          <w:rFonts w:ascii="仿宋" w:hAnsi="仿宋" w:eastAsia="仿宋"/>
          <w:sz w:val="32"/>
          <w:szCs w:val="32"/>
        </w:rPr>
      </w:pPr>
      <w:r>
        <w:rPr>
          <w:rFonts w:hint="eastAsia" w:ascii="仿宋" w:hAnsi="仿宋" w:eastAsia="仿宋"/>
          <w:sz w:val="32"/>
          <w:szCs w:val="32"/>
        </w:rPr>
        <w:t>二、招聘条件:</w:t>
      </w:r>
    </w:p>
    <w:p>
      <w:pPr>
        <w:ind w:firstLine="640" w:firstLineChars="200"/>
        <w:rPr>
          <w:rFonts w:ascii="仿宋" w:hAnsi="仿宋" w:eastAsia="仿宋"/>
          <w:sz w:val="32"/>
          <w:szCs w:val="32"/>
        </w:rPr>
      </w:pPr>
      <w:r>
        <w:rPr>
          <w:rFonts w:hint="eastAsia" w:ascii="仿宋" w:hAnsi="仿宋" w:eastAsia="仿宋"/>
          <w:sz w:val="32"/>
          <w:szCs w:val="32"/>
        </w:rPr>
        <w:t>1、热爱教育事业，模范遵守宪法和法律，品行端正，具有较高的教师职业道德修养。</w:t>
      </w:r>
    </w:p>
    <w:p>
      <w:pPr>
        <w:ind w:firstLine="640" w:firstLineChars="200"/>
        <w:rPr>
          <w:rFonts w:ascii="仿宋" w:hAnsi="仿宋" w:eastAsia="仿宋"/>
          <w:sz w:val="32"/>
          <w:szCs w:val="32"/>
        </w:rPr>
      </w:pPr>
      <w:r>
        <w:rPr>
          <w:rFonts w:hint="eastAsia" w:ascii="仿宋" w:hAnsi="仿宋" w:eastAsia="仿宋"/>
          <w:sz w:val="32"/>
          <w:szCs w:val="32"/>
        </w:rPr>
        <w:t>2、五官端正、身体健康，无传染性疾病和精神病史，能胜任正常的教学工作，具有较高的综合素质。</w:t>
      </w:r>
    </w:p>
    <w:p>
      <w:pPr>
        <w:ind w:firstLine="640" w:firstLineChars="200"/>
        <w:rPr>
          <w:rFonts w:ascii="仿宋" w:hAnsi="仿宋" w:eastAsia="仿宋"/>
          <w:sz w:val="32"/>
          <w:szCs w:val="32"/>
        </w:rPr>
      </w:pPr>
      <w:r>
        <w:rPr>
          <w:rFonts w:hint="eastAsia" w:ascii="仿宋" w:hAnsi="仿宋" w:eastAsia="仿宋"/>
          <w:sz w:val="32"/>
          <w:szCs w:val="32"/>
        </w:rPr>
        <w:t>3、学习成绩优秀、专业知识扎实、专业技能良好，具有较强的语言表达能力和组织协调能力。</w:t>
      </w:r>
    </w:p>
    <w:p>
      <w:pPr>
        <w:ind w:firstLine="640" w:firstLineChars="200"/>
        <w:rPr>
          <w:rFonts w:ascii="仿宋" w:hAnsi="仿宋" w:eastAsia="仿宋"/>
          <w:sz w:val="32"/>
          <w:szCs w:val="32"/>
        </w:rPr>
      </w:pPr>
      <w:r>
        <w:rPr>
          <w:rFonts w:hint="eastAsia" w:ascii="仿宋" w:hAnsi="仿宋" w:eastAsia="仿宋"/>
          <w:sz w:val="32"/>
          <w:szCs w:val="32"/>
        </w:rPr>
        <w:t>4、专业对口并取得相应教师资格。</w:t>
      </w:r>
    </w:p>
    <w:p>
      <w:pPr>
        <w:ind w:firstLine="640" w:firstLineChars="200"/>
        <w:rPr>
          <w:rFonts w:ascii="仿宋" w:hAnsi="仿宋" w:eastAsia="仿宋"/>
          <w:sz w:val="32"/>
          <w:szCs w:val="32"/>
        </w:rPr>
      </w:pPr>
      <w:r>
        <w:rPr>
          <w:rFonts w:hint="eastAsia" w:ascii="仿宋" w:hAnsi="仿宋" w:eastAsia="仿宋"/>
          <w:sz w:val="32"/>
          <w:szCs w:val="32"/>
        </w:rPr>
        <w:t>5、2022年毕业，教育部直属六所师范类院校本科并取得学士学位的优秀毕业生；2022年毕业的教育部直属六所师范类院校研究生及以上学历的优秀毕业生。</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报名须知</w:t>
      </w:r>
    </w:p>
    <w:p>
      <w:pPr>
        <w:ind w:firstLine="640" w:firstLineChars="200"/>
        <w:rPr>
          <w:rFonts w:ascii="仿宋" w:hAnsi="仿宋" w:eastAsia="仿宋"/>
          <w:sz w:val="32"/>
          <w:szCs w:val="32"/>
        </w:rPr>
      </w:pPr>
      <w:r>
        <w:rPr>
          <w:rFonts w:hint="eastAsia" w:ascii="仿宋" w:hAnsi="仿宋" w:eastAsia="仿宋"/>
          <w:sz w:val="32"/>
          <w:szCs w:val="32"/>
        </w:rPr>
        <w:t>1、2022年毕业生：有意向应聘者将报名表（见附件）及本人有效身份证、所在院校毕业生就业主管部门出具的“毕业生就业推荐表”、在校期间所学课程的成绩单、教师资格证书及相关证件和获奖证书等复印件，</w:t>
      </w:r>
      <w:r>
        <w:rPr>
          <w:rFonts w:ascii="仿宋" w:hAnsi="仿宋" w:eastAsia="仿宋"/>
          <w:sz w:val="32"/>
          <w:szCs w:val="32"/>
        </w:rPr>
        <w:t xml:space="preserve"> </w:t>
      </w:r>
      <w:r>
        <w:fldChar w:fldCharType="begin"/>
      </w:r>
      <w:r>
        <w:instrText xml:space="preserve"> HYPERLINK "mailto:发送至2966882633@qq.com" </w:instrText>
      </w:r>
      <w:r>
        <w:fldChar w:fldCharType="separate"/>
      </w:r>
      <w:r>
        <w:rPr>
          <w:rStyle w:val="4"/>
          <w:rFonts w:hint="eastAsia" w:ascii="仿宋" w:hAnsi="仿宋" w:eastAsia="仿宋"/>
          <w:sz w:val="32"/>
          <w:szCs w:val="32"/>
        </w:rPr>
        <w:t>发送至2966882633@qq.com</w:t>
      </w:r>
      <w:r>
        <w:rPr>
          <w:rStyle w:val="4"/>
          <w:rFonts w:hint="eastAsia" w:ascii="仿宋" w:hAnsi="仿宋" w:eastAsia="仿宋"/>
          <w:sz w:val="32"/>
          <w:szCs w:val="32"/>
        </w:rPr>
        <w:fldChar w:fldCharType="end"/>
      </w:r>
      <w:r>
        <w:rPr>
          <w:rFonts w:ascii="仿宋" w:hAnsi="仿宋" w:eastAsia="仿宋"/>
          <w:sz w:val="32"/>
          <w:szCs w:val="32"/>
        </w:rPr>
        <w:t>邮箱</w:t>
      </w:r>
      <w:r>
        <w:rPr>
          <w:rFonts w:hint="eastAsia" w:ascii="仿宋" w:hAnsi="仿宋" w:eastAsia="仿宋"/>
          <w:sz w:val="32"/>
          <w:szCs w:val="32"/>
        </w:rPr>
        <w:t>，咨询电话：0427-7850566,0427-7811877,15942756759。</w:t>
      </w:r>
    </w:p>
    <w:p>
      <w:pPr>
        <w:ind w:firstLine="640" w:firstLineChars="200"/>
        <w:rPr>
          <w:rFonts w:ascii="仿宋" w:hAnsi="仿宋" w:eastAsia="仿宋"/>
          <w:sz w:val="32"/>
          <w:szCs w:val="32"/>
        </w:rPr>
      </w:pPr>
      <w:r>
        <w:rPr>
          <w:rFonts w:hint="eastAsia" w:ascii="仿宋" w:hAnsi="仿宋" w:eastAsia="仿宋"/>
          <w:sz w:val="32"/>
          <w:szCs w:val="32"/>
        </w:rPr>
        <w:t>2、报名者对提供的材料必须保证真实有效，一经发现有弄虚作假行为，则取消报名资格；已经聘用的，取消聘用资格。</w:t>
      </w:r>
    </w:p>
    <w:p>
      <w:pPr>
        <w:ind w:firstLine="640" w:firstLineChars="200"/>
        <w:rPr>
          <w:rFonts w:ascii="仿宋" w:hAnsi="仿宋" w:eastAsia="仿宋"/>
          <w:sz w:val="32"/>
          <w:szCs w:val="32"/>
        </w:rPr>
      </w:pPr>
      <w:r>
        <w:rPr>
          <w:rFonts w:hint="eastAsia" w:ascii="仿宋" w:hAnsi="仿宋" w:eastAsia="仿宋"/>
          <w:sz w:val="32"/>
          <w:szCs w:val="32"/>
        </w:rPr>
        <w:t>三、资格审查</w:t>
      </w:r>
    </w:p>
    <w:p>
      <w:pPr>
        <w:ind w:firstLine="640" w:firstLineChars="200"/>
        <w:rPr>
          <w:rFonts w:ascii="仿宋" w:hAnsi="仿宋" w:eastAsia="仿宋"/>
          <w:sz w:val="32"/>
          <w:szCs w:val="32"/>
        </w:rPr>
      </w:pPr>
      <w:r>
        <w:rPr>
          <w:rFonts w:hint="eastAsia" w:ascii="仿宋" w:hAnsi="仿宋" w:eastAsia="仿宋"/>
          <w:sz w:val="32"/>
          <w:szCs w:val="32"/>
        </w:rPr>
        <w:t>学校招聘工作领导小组将对应聘者的资格进行审查，符合条件者，学校将通知本人，进行面试、笔试。</w:t>
      </w:r>
    </w:p>
    <w:p>
      <w:pPr>
        <w:ind w:firstLine="640" w:firstLineChars="200"/>
        <w:rPr>
          <w:rFonts w:ascii="仿宋" w:hAnsi="仿宋" w:eastAsia="仿宋"/>
          <w:sz w:val="32"/>
          <w:szCs w:val="32"/>
        </w:rPr>
      </w:pPr>
      <w:r>
        <w:rPr>
          <w:rFonts w:hint="eastAsia" w:ascii="仿宋" w:hAnsi="仿宋" w:eastAsia="仿宋"/>
          <w:sz w:val="32"/>
          <w:szCs w:val="32"/>
        </w:rPr>
        <w:t>四、面试、笔试</w:t>
      </w:r>
    </w:p>
    <w:p>
      <w:pPr>
        <w:ind w:firstLine="320" w:firstLineChars="100"/>
        <w:rPr>
          <w:rFonts w:ascii="仿宋" w:hAnsi="仿宋" w:eastAsia="仿宋"/>
          <w:sz w:val="32"/>
          <w:szCs w:val="32"/>
        </w:rPr>
      </w:pPr>
      <w:r>
        <w:rPr>
          <w:rFonts w:hint="eastAsia" w:ascii="仿宋" w:hAnsi="仿宋" w:eastAsia="仿宋"/>
          <w:sz w:val="32"/>
          <w:szCs w:val="32"/>
        </w:rPr>
        <w:t>（1）面试：</w:t>
      </w:r>
    </w:p>
    <w:p>
      <w:pPr>
        <w:ind w:firstLine="640" w:firstLineChars="200"/>
        <w:rPr>
          <w:rFonts w:ascii="仿宋" w:hAnsi="仿宋" w:eastAsia="仿宋"/>
          <w:sz w:val="32"/>
          <w:szCs w:val="32"/>
        </w:rPr>
      </w:pPr>
      <w:r>
        <w:rPr>
          <w:rFonts w:hint="eastAsia" w:ascii="仿宋" w:hAnsi="仿宋" w:eastAsia="仿宋"/>
          <w:sz w:val="32"/>
          <w:szCs w:val="32"/>
        </w:rPr>
        <w:t>①说课：说课满分50分（说教材10分、说学情8分、说教法学法12分、说教学过程20分）。应聘者自选现高中教材内容，时间不超过10分钟。评委小组成员现场打分。</w:t>
      </w:r>
    </w:p>
    <w:p>
      <w:pPr>
        <w:ind w:firstLine="640" w:firstLineChars="200"/>
        <w:rPr>
          <w:rFonts w:ascii="仿宋" w:hAnsi="仿宋" w:eastAsia="仿宋"/>
          <w:sz w:val="32"/>
          <w:szCs w:val="32"/>
        </w:rPr>
      </w:pPr>
      <w:r>
        <w:rPr>
          <w:rFonts w:hint="eastAsia" w:ascii="仿宋" w:hAnsi="仿宋" w:eastAsia="仿宋"/>
          <w:sz w:val="32"/>
          <w:szCs w:val="32"/>
        </w:rPr>
        <w:t>②教师基本素质及答辩：总分50分。教师基本素质20分（仪表3分、教态4分、语言8分、板书5分）；答辩30分，评委小组结合应聘教师的说课内容、说课情况及专业知识及专业技能等提出答辩题目，答辩时间不超过10分钟。评委小组成员现场打分。</w:t>
      </w:r>
    </w:p>
    <w:p>
      <w:pPr>
        <w:ind w:firstLine="640" w:firstLineChars="200"/>
        <w:rPr>
          <w:rFonts w:ascii="仿宋" w:hAnsi="仿宋" w:eastAsia="仿宋"/>
          <w:sz w:val="32"/>
          <w:szCs w:val="32"/>
        </w:rPr>
      </w:pPr>
      <w:r>
        <w:rPr>
          <w:rFonts w:hint="eastAsia" w:ascii="仿宋" w:hAnsi="仿宋" w:eastAsia="仿宋"/>
          <w:sz w:val="32"/>
          <w:szCs w:val="32"/>
        </w:rPr>
        <w:t>每位评委组成员计算出每位应聘者以上两项得分之和，作为应聘者面试成绩，计入应聘者总分。</w:t>
      </w:r>
    </w:p>
    <w:p>
      <w:pPr>
        <w:ind w:firstLine="640" w:firstLineChars="200"/>
        <w:rPr>
          <w:rFonts w:ascii="仿宋" w:hAnsi="仿宋" w:eastAsia="仿宋"/>
          <w:sz w:val="32"/>
          <w:szCs w:val="32"/>
        </w:rPr>
      </w:pPr>
      <w:r>
        <w:rPr>
          <w:rFonts w:hint="eastAsia" w:ascii="仿宋" w:hAnsi="仿宋" w:eastAsia="仿宋"/>
          <w:sz w:val="32"/>
          <w:szCs w:val="32"/>
        </w:rPr>
        <w:t>（2）笔试：内容为教育学、心理学知识（一张卷），满分为100分，考试时间60分钟。评委组成员流水批卷，卷面得分作为应聘者笔试成绩，计入应聘者总分。</w:t>
      </w:r>
    </w:p>
    <w:p>
      <w:pPr>
        <w:ind w:firstLine="640" w:firstLineChars="200"/>
        <w:rPr>
          <w:rFonts w:ascii="仿宋" w:hAnsi="仿宋" w:eastAsia="仿宋"/>
          <w:sz w:val="32"/>
          <w:szCs w:val="32"/>
        </w:rPr>
      </w:pPr>
      <w:r>
        <w:rPr>
          <w:rFonts w:hint="eastAsia" w:ascii="仿宋" w:hAnsi="仿宋" w:eastAsia="仿宋"/>
          <w:sz w:val="32"/>
          <w:szCs w:val="32"/>
        </w:rPr>
        <w:t>五、录用方式</w:t>
      </w:r>
    </w:p>
    <w:p>
      <w:pPr>
        <w:ind w:firstLine="640" w:firstLineChars="200"/>
        <w:rPr>
          <w:rFonts w:ascii="仿宋" w:hAnsi="仿宋" w:eastAsia="仿宋"/>
          <w:sz w:val="32"/>
          <w:szCs w:val="32"/>
        </w:rPr>
      </w:pPr>
      <w:r>
        <w:rPr>
          <w:rFonts w:hint="eastAsia" w:ascii="仿宋" w:hAnsi="仿宋" w:eastAsia="仿宋"/>
          <w:sz w:val="32"/>
          <w:szCs w:val="32"/>
        </w:rPr>
        <w:t>依据面试、笔试成绩，按总成绩由高到低确定拟录用人员，签订就业协议加盖教育行政部门公章并报区编委办、区人社局备案。如签订就业协议人员履约上岗，以上相关部门为其办理正式录用的相关手续。</w:t>
      </w:r>
    </w:p>
    <w:p>
      <w:pPr>
        <w:ind w:firstLine="640" w:firstLineChars="200"/>
        <w:rPr>
          <w:rFonts w:ascii="仿宋" w:hAnsi="仿宋" w:eastAsia="仿宋"/>
          <w:sz w:val="32"/>
          <w:szCs w:val="32"/>
        </w:rPr>
      </w:pPr>
      <w:r>
        <w:rPr>
          <w:rFonts w:hint="eastAsia" w:ascii="仿宋" w:hAnsi="仿宋" w:eastAsia="仿宋"/>
          <w:sz w:val="32"/>
          <w:szCs w:val="32"/>
        </w:rPr>
        <w:t>六、违约处罚</w:t>
      </w:r>
    </w:p>
    <w:p>
      <w:pPr>
        <w:ind w:firstLine="640" w:firstLineChars="200"/>
        <w:rPr>
          <w:rFonts w:ascii="仿宋" w:hAnsi="仿宋" w:eastAsia="仿宋"/>
          <w:sz w:val="32"/>
          <w:szCs w:val="32"/>
        </w:rPr>
      </w:pPr>
      <w:r>
        <w:rPr>
          <w:rFonts w:hint="eastAsia" w:ascii="仿宋" w:hAnsi="仿宋" w:eastAsia="仿宋"/>
          <w:sz w:val="32"/>
          <w:szCs w:val="32"/>
        </w:rPr>
        <w:t>被聘用者必须与用人学校签订聘用合同，三年内不准辞聘、不准调动（调出本系统）。否则按每年1万元计算向用人单位支付违约金（发生上级政策性改变或人力不可抗拒的因素除外）</w:t>
      </w: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5120" w:firstLineChars="1600"/>
        <w:rPr>
          <w:rFonts w:ascii="仿宋" w:hAnsi="仿宋" w:eastAsia="仿宋"/>
          <w:sz w:val="32"/>
          <w:szCs w:val="32"/>
        </w:rPr>
      </w:pPr>
      <w:r>
        <w:rPr>
          <w:rFonts w:hint="eastAsia" w:ascii="仿宋" w:hAnsi="仿宋" w:eastAsia="仿宋"/>
          <w:sz w:val="32"/>
          <w:szCs w:val="32"/>
        </w:rPr>
        <w:t>辽河油田第二高级中学</w:t>
      </w:r>
    </w:p>
    <w:p>
      <w:pPr>
        <w:rPr>
          <w:rFonts w:ascii="仿宋" w:hAnsi="仿宋" w:eastAsia="仿宋"/>
          <w:sz w:val="32"/>
          <w:szCs w:val="32"/>
        </w:rPr>
      </w:pPr>
      <w:r>
        <w:rPr>
          <w:rFonts w:hint="eastAsia" w:ascii="仿宋" w:hAnsi="仿宋" w:eastAsia="仿宋"/>
          <w:sz w:val="32"/>
          <w:szCs w:val="32"/>
        </w:rPr>
        <w:t xml:space="preserve">                                    2021年10月15日</w:t>
      </w:r>
    </w:p>
    <w:p>
      <w:pPr>
        <w:widowControl/>
        <w:jc w:val="left"/>
        <w:rPr>
          <w:rFonts w:ascii="黑体" w:hAnsi="黑体" w:eastAsia="黑体"/>
          <w:sz w:val="30"/>
          <w:szCs w:val="30"/>
        </w:rPr>
      </w:pPr>
      <w:r>
        <w:rPr>
          <w:rFonts w:ascii="黑体" w:hAnsi="黑体" w:eastAsia="黑体"/>
          <w:sz w:val="30"/>
          <w:szCs w:val="30"/>
        </w:rPr>
        <w:br w:type="page"/>
      </w:r>
    </w:p>
    <w:p>
      <w:pPr>
        <w:jc w:val="center"/>
        <w:rPr>
          <w:rFonts w:ascii="黑体" w:hAnsi="黑体" w:eastAsia="黑体"/>
          <w:sz w:val="36"/>
          <w:szCs w:val="36"/>
        </w:rPr>
      </w:pPr>
      <w:r>
        <w:rPr>
          <w:rFonts w:ascii="黑体" w:hAnsi="黑体" w:eastAsia="黑体"/>
          <w:sz w:val="36"/>
          <w:szCs w:val="36"/>
        </w:rPr>
        <w:t>辽河油田第二高级中学</w:t>
      </w:r>
      <w:r>
        <w:rPr>
          <w:rFonts w:hint="eastAsia" w:ascii="黑体" w:hAnsi="黑体" w:eastAsia="黑体"/>
          <w:sz w:val="36"/>
          <w:szCs w:val="36"/>
        </w:rPr>
        <w:t>招聘教师报名表</w:t>
      </w:r>
    </w:p>
    <w:tbl>
      <w:tblPr>
        <w:tblStyle w:val="2"/>
        <w:tblpPr w:leftFromText="180" w:rightFromText="180" w:vertAnchor="text" w:horzAnchor="page" w:tblpX="1703" w:tblpY="249"/>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753"/>
        <w:gridCol w:w="355"/>
        <w:gridCol w:w="810"/>
        <w:gridCol w:w="148"/>
        <w:gridCol w:w="243"/>
        <w:gridCol w:w="669"/>
        <w:gridCol w:w="167"/>
        <w:gridCol w:w="651"/>
        <w:gridCol w:w="66"/>
        <w:gridCol w:w="12"/>
        <w:gridCol w:w="250"/>
        <w:gridCol w:w="168"/>
        <w:gridCol w:w="149"/>
        <w:gridCol w:w="1213"/>
        <w:gridCol w:w="456"/>
        <w:gridCol w:w="158"/>
        <w:gridCol w:w="994"/>
        <w:gridCol w:w="1283"/>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5" w:hRule="atLeast"/>
        </w:trPr>
        <w:tc>
          <w:tcPr>
            <w:tcW w:w="923" w:type="dxa"/>
          </w:tcPr>
          <w:p>
            <w:pPr>
              <w:spacing w:line="360" w:lineRule="auto"/>
              <w:jc w:val="center"/>
              <w:rPr>
                <w:rFonts w:ascii="宋体" w:hAnsi="宋体"/>
                <w:sz w:val="24"/>
              </w:rPr>
            </w:pPr>
            <w:r>
              <w:rPr>
                <w:rFonts w:hint="eastAsia" w:ascii="宋体" w:hAnsi="宋体"/>
                <w:sz w:val="24"/>
              </w:rPr>
              <w:t>姓 名</w:t>
            </w:r>
          </w:p>
        </w:tc>
        <w:tc>
          <w:tcPr>
            <w:tcW w:w="1108" w:type="dxa"/>
            <w:gridSpan w:val="2"/>
          </w:tcPr>
          <w:p>
            <w:pPr>
              <w:spacing w:line="360" w:lineRule="auto"/>
              <w:jc w:val="center"/>
              <w:rPr>
                <w:rFonts w:ascii="宋体" w:hAnsi="宋体"/>
                <w:sz w:val="24"/>
              </w:rPr>
            </w:pPr>
          </w:p>
        </w:tc>
        <w:tc>
          <w:tcPr>
            <w:tcW w:w="810" w:type="dxa"/>
          </w:tcPr>
          <w:p>
            <w:pPr>
              <w:spacing w:line="360" w:lineRule="auto"/>
              <w:jc w:val="center"/>
              <w:rPr>
                <w:rFonts w:ascii="宋体" w:hAnsi="宋体"/>
                <w:sz w:val="24"/>
              </w:rPr>
            </w:pPr>
            <w:r>
              <w:rPr>
                <w:rFonts w:hint="eastAsia" w:ascii="宋体" w:hAnsi="宋体"/>
                <w:sz w:val="24"/>
              </w:rPr>
              <w:t>性别</w:t>
            </w:r>
          </w:p>
        </w:tc>
        <w:tc>
          <w:tcPr>
            <w:tcW w:w="1060" w:type="dxa"/>
            <w:gridSpan w:val="3"/>
          </w:tcPr>
          <w:p>
            <w:pPr>
              <w:spacing w:line="360" w:lineRule="auto"/>
              <w:jc w:val="center"/>
              <w:rPr>
                <w:rFonts w:ascii="宋体" w:hAnsi="宋体"/>
                <w:sz w:val="24"/>
              </w:rPr>
            </w:pPr>
          </w:p>
        </w:tc>
        <w:tc>
          <w:tcPr>
            <w:tcW w:w="1314" w:type="dxa"/>
            <w:gridSpan w:val="6"/>
          </w:tcPr>
          <w:p>
            <w:pPr>
              <w:spacing w:line="360" w:lineRule="auto"/>
              <w:jc w:val="center"/>
              <w:rPr>
                <w:rFonts w:ascii="宋体" w:hAnsi="宋体"/>
                <w:sz w:val="24"/>
              </w:rPr>
            </w:pPr>
            <w:r>
              <w:rPr>
                <w:rFonts w:hint="eastAsia" w:ascii="宋体" w:hAnsi="宋体"/>
                <w:sz w:val="24"/>
              </w:rPr>
              <w:t>出生年月</w:t>
            </w:r>
          </w:p>
        </w:tc>
        <w:tc>
          <w:tcPr>
            <w:tcW w:w="1976" w:type="dxa"/>
            <w:gridSpan w:val="4"/>
          </w:tcPr>
          <w:p>
            <w:pPr>
              <w:spacing w:line="360" w:lineRule="auto"/>
              <w:jc w:val="center"/>
              <w:rPr>
                <w:rFonts w:ascii="宋体" w:hAnsi="宋体"/>
                <w:sz w:val="24"/>
              </w:rPr>
            </w:pPr>
          </w:p>
        </w:tc>
        <w:tc>
          <w:tcPr>
            <w:tcW w:w="994" w:type="dxa"/>
          </w:tcPr>
          <w:p>
            <w:pPr>
              <w:spacing w:line="360" w:lineRule="auto"/>
              <w:jc w:val="center"/>
              <w:rPr>
                <w:rFonts w:ascii="宋体" w:hAnsi="宋体"/>
                <w:sz w:val="24"/>
              </w:rPr>
            </w:pPr>
            <w:r>
              <w:rPr>
                <w:rFonts w:hint="eastAsia" w:ascii="宋体" w:hAnsi="宋体"/>
                <w:sz w:val="24"/>
              </w:rPr>
              <w:t>籍贯</w:t>
            </w:r>
          </w:p>
        </w:tc>
        <w:tc>
          <w:tcPr>
            <w:tcW w:w="1283"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76" w:type="dxa"/>
            <w:gridSpan w:val="2"/>
          </w:tcPr>
          <w:p>
            <w:pPr>
              <w:spacing w:line="360" w:lineRule="auto"/>
              <w:jc w:val="center"/>
              <w:rPr>
                <w:rFonts w:ascii="宋体" w:hAnsi="宋体"/>
                <w:sz w:val="24"/>
              </w:rPr>
            </w:pPr>
            <w:r>
              <w:rPr>
                <w:rFonts w:hint="eastAsia" w:ascii="宋体" w:hAnsi="宋体"/>
                <w:sz w:val="24"/>
              </w:rPr>
              <w:t>本科毕业院校</w:t>
            </w:r>
          </w:p>
        </w:tc>
        <w:tc>
          <w:tcPr>
            <w:tcW w:w="2225" w:type="dxa"/>
            <w:gridSpan w:val="5"/>
          </w:tcPr>
          <w:p>
            <w:pPr>
              <w:spacing w:line="360" w:lineRule="auto"/>
              <w:jc w:val="center"/>
              <w:rPr>
                <w:rFonts w:ascii="宋体" w:hAnsi="宋体"/>
                <w:sz w:val="24"/>
              </w:rPr>
            </w:pPr>
          </w:p>
        </w:tc>
        <w:tc>
          <w:tcPr>
            <w:tcW w:w="1314" w:type="dxa"/>
            <w:gridSpan w:val="6"/>
          </w:tcPr>
          <w:p>
            <w:pPr>
              <w:spacing w:line="360" w:lineRule="auto"/>
              <w:ind w:left="45"/>
              <w:jc w:val="center"/>
              <w:rPr>
                <w:rFonts w:ascii="宋体" w:hAnsi="宋体"/>
                <w:sz w:val="24"/>
              </w:rPr>
            </w:pPr>
            <w:r>
              <w:rPr>
                <w:rFonts w:hint="eastAsia" w:ascii="宋体" w:hAnsi="宋体"/>
                <w:sz w:val="24"/>
              </w:rPr>
              <w:t>所学专业</w:t>
            </w:r>
          </w:p>
        </w:tc>
        <w:tc>
          <w:tcPr>
            <w:tcW w:w="1818" w:type="dxa"/>
            <w:gridSpan w:val="3"/>
          </w:tcPr>
          <w:p>
            <w:pPr>
              <w:spacing w:line="360" w:lineRule="auto"/>
              <w:jc w:val="center"/>
              <w:rPr>
                <w:rFonts w:ascii="宋体" w:hAnsi="宋体"/>
                <w:sz w:val="24"/>
              </w:rPr>
            </w:pPr>
          </w:p>
        </w:tc>
        <w:tc>
          <w:tcPr>
            <w:tcW w:w="1152" w:type="dxa"/>
            <w:gridSpan w:val="2"/>
          </w:tcPr>
          <w:p>
            <w:pPr>
              <w:spacing w:line="360" w:lineRule="auto"/>
              <w:jc w:val="center"/>
              <w:rPr>
                <w:rFonts w:ascii="宋体" w:hAnsi="宋体"/>
                <w:sz w:val="24"/>
              </w:rPr>
            </w:pPr>
            <w:r>
              <w:rPr>
                <w:rFonts w:hint="eastAsia" w:ascii="宋体" w:hAnsi="宋体"/>
                <w:sz w:val="24"/>
              </w:rPr>
              <w:t>民族</w:t>
            </w:r>
          </w:p>
        </w:tc>
        <w:tc>
          <w:tcPr>
            <w:tcW w:w="1283"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55" w:hRule="atLeast"/>
        </w:trPr>
        <w:tc>
          <w:tcPr>
            <w:tcW w:w="1676" w:type="dxa"/>
            <w:gridSpan w:val="2"/>
          </w:tcPr>
          <w:p>
            <w:pPr>
              <w:spacing w:line="360" w:lineRule="auto"/>
              <w:jc w:val="center"/>
              <w:rPr>
                <w:rFonts w:ascii="宋体" w:hAnsi="宋体"/>
                <w:sz w:val="24"/>
              </w:rPr>
            </w:pPr>
            <w:r>
              <w:rPr>
                <w:rFonts w:hint="eastAsia" w:ascii="宋体" w:hAnsi="宋体"/>
                <w:sz w:val="24"/>
              </w:rPr>
              <w:t>高考成绩</w:t>
            </w:r>
          </w:p>
        </w:tc>
        <w:tc>
          <w:tcPr>
            <w:tcW w:w="1556" w:type="dxa"/>
            <w:gridSpan w:val="4"/>
          </w:tcPr>
          <w:p>
            <w:pPr>
              <w:spacing w:line="360" w:lineRule="auto"/>
              <w:jc w:val="center"/>
              <w:rPr>
                <w:rFonts w:ascii="宋体" w:hAnsi="宋体"/>
                <w:sz w:val="24"/>
              </w:rPr>
            </w:pPr>
          </w:p>
        </w:tc>
        <w:tc>
          <w:tcPr>
            <w:tcW w:w="1815" w:type="dxa"/>
            <w:gridSpan w:val="6"/>
          </w:tcPr>
          <w:p>
            <w:pPr>
              <w:spacing w:line="360" w:lineRule="auto"/>
              <w:jc w:val="center"/>
              <w:rPr>
                <w:rFonts w:ascii="宋体" w:hAnsi="宋体"/>
                <w:sz w:val="24"/>
              </w:rPr>
            </w:pPr>
            <w:r>
              <w:rPr>
                <w:rFonts w:hint="eastAsia" w:ascii="宋体" w:hAnsi="宋体"/>
                <w:sz w:val="22"/>
                <w:szCs w:val="22"/>
              </w:rPr>
              <w:t>当年高考总分</w:t>
            </w:r>
          </w:p>
        </w:tc>
        <w:tc>
          <w:tcPr>
            <w:tcW w:w="1986" w:type="dxa"/>
            <w:gridSpan w:val="4"/>
          </w:tcPr>
          <w:p>
            <w:pPr>
              <w:spacing w:line="360" w:lineRule="auto"/>
              <w:jc w:val="center"/>
              <w:rPr>
                <w:rFonts w:ascii="宋体" w:hAnsi="宋体"/>
                <w:sz w:val="24"/>
              </w:rPr>
            </w:pPr>
          </w:p>
        </w:tc>
        <w:tc>
          <w:tcPr>
            <w:tcW w:w="1152" w:type="dxa"/>
            <w:gridSpan w:val="2"/>
          </w:tcPr>
          <w:p>
            <w:pPr>
              <w:spacing w:line="360" w:lineRule="auto"/>
              <w:jc w:val="center"/>
              <w:rPr>
                <w:rFonts w:ascii="宋体" w:hAnsi="宋体"/>
                <w:sz w:val="24"/>
              </w:rPr>
            </w:pPr>
            <w:r>
              <w:rPr>
                <w:rFonts w:hint="eastAsia" w:ascii="宋体" w:hAnsi="宋体"/>
                <w:sz w:val="22"/>
                <w:szCs w:val="22"/>
              </w:rPr>
              <w:t>政治面貌</w:t>
            </w:r>
          </w:p>
        </w:tc>
        <w:tc>
          <w:tcPr>
            <w:tcW w:w="1283"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76" w:type="dxa"/>
            <w:gridSpan w:val="2"/>
          </w:tcPr>
          <w:p>
            <w:pPr>
              <w:spacing w:line="360" w:lineRule="auto"/>
              <w:jc w:val="center"/>
              <w:rPr>
                <w:rFonts w:ascii="宋体" w:hAnsi="宋体"/>
                <w:sz w:val="24"/>
              </w:rPr>
            </w:pPr>
            <w:r>
              <w:rPr>
                <w:rFonts w:hint="eastAsia" w:ascii="宋体" w:hAnsi="宋体"/>
                <w:sz w:val="24"/>
              </w:rPr>
              <w:t>研究生院校</w:t>
            </w:r>
          </w:p>
        </w:tc>
        <w:tc>
          <w:tcPr>
            <w:tcW w:w="1556" w:type="dxa"/>
            <w:gridSpan w:val="4"/>
          </w:tcPr>
          <w:p>
            <w:pPr>
              <w:spacing w:line="360" w:lineRule="auto"/>
              <w:jc w:val="center"/>
              <w:rPr>
                <w:rFonts w:ascii="宋体" w:hAnsi="宋体"/>
                <w:sz w:val="24"/>
              </w:rPr>
            </w:pPr>
          </w:p>
        </w:tc>
        <w:tc>
          <w:tcPr>
            <w:tcW w:w="836" w:type="dxa"/>
            <w:gridSpan w:val="2"/>
          </w:tcPr>
          <w:p>
            <w:pPr>
              <w:spacing w:line="360" w:lineRule="auto"/>
              <w:jc w:val="center"/>
              <w:rPr>
                <w:rFonts w:ascii="宋体" w:hAnsi="宋体"/>
                <w:sz w:val="24"/>
              </w:rPr>
            </w:pPr>
            <w:r>
              <w:rPr>
                <w:rFonts w:hint="eastAsia" w:ascii="宋体" w:hAnsi="宋体"/>
                <w:sz w:val="24"/>
              </w:rPr>
              <w:t>专业</w:t>
            </w:r>
          </w:p>
        </w:tc>
        <w:tc>
          <w:tcPr>
            <w:tcW w:w="979" w:type="dxa"/>
            <w:gridSpan w:val="4"/>
          </w:tcPr>
          <w:p>
            <w:pPr>
              <w:spacing w:line="360" w:lineRule="auto"/>
              <w:jc w:val="center"/>
              <w:rPr>
                <w:rFonts w:ascii="宋体" w:hAnsi="宋体"/>
                <w:sz w:val="24"/>
              </w:rPr>
            </w:pPr>
          </w:p>
        </w:tc>
        <w:tc>
          <w:tcPr>
            <w:tcW w:w="1530" w:type="dxa"/>
            <w:gridSpan w:val="3"/>
          </w:tcPr>
          <w:p>
            <w:pPr>
              <w:spacing w:line="360" w:lineRule="auto"/>
              <w:jc w:val="center"/>
              <w:rPr>
                <w:rFonts w:ascii="宋体" w:hAnsi="宋体"/>
                <w:sz w:val="24"/>
              </w:rPr>
            </w:pPr>
            <w:r>
              <w:rPr>
                <w:rFonts w:hint="eastAsia" w:ascii="宋体" w:hAnsi="宋体"/>
                <w:sz w:val="24"/>
              </w:rPr>
              <w:t>身份证号</w:t>
            </w:r>
          </w:p>
        </w:tc>
        <w:tc>
          <w:tcPr>
            <w:tcW w:w="2891" w:type="dxa"/>
            <w:gridSpan w:val="4"/>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76" w:type="dxa"/>
            <w:gridSpan w:val="2"/>
          </w:tcPr>
          <w:p>
            <w:pPr>
              <w:spacing w:line="360" w:lineRule="auto"/>
              <w:jc w:val="center"/>
              <w:rPr>
                <w:rFonts w:ascii="宋体" w:hAnsi="宋体"/>
                <w:sz w:val="24"/>
              </w:rPr>
            </w:pPr>
            <w:r>
              <w:rPr>
                <w:rFonts w:hint="eastAsia" w:ascii="宋体" w:hAnsi="宋体"/>
                <w:sz w:val="24"/>
              </w:rPr>
              <w:t>手机号码</w:t>
            </w:r>
          </w:p>
        </w:tc>
        <w:tc>
          <w:tcPr>
            <w:tcW w:w="1556" w:type="dxa"/>
            <w:gridSpan w:val="4"/>
          </w:tcPr>
          <w:p>
            <w:pPr>
              <w:spacing w:line="360" w:lineRule="auto"/>
              <w:jc w:val="center"/>
              <w:rPr>
                <w:rFonts w:ascii="宋体" w:hAnsi="宋体"/>
                <w:sz w:val="24"/>
              </w:rPr>
            </w:pPr>
          </w:p>
        </w:tc>
        <w:tc>
          <w:tcPr>
            <w:tcW w:w="1487" w:type="dxa"/>
            <w:gridSpan w:val="3"/>
          </w:tcPr>
          <w:p>
            <w:pPr>
              <w:spacing w:line="360" w:lineRule="auto"/>
              <w:jc w:val="center"/>
              <w:rPr>
                <w:rFonts w:ascii="宋体" w:hAnsi="宋体"/>
                <w:sz w:val="24"/>
              </w:rPr>
            </w:pPr>
            <w:r>
              <w:rPr>
                <w:rFonts w:hint="eastAsia" w:ascii="宋体" w:hAnsi="宋体"/>
                <w:sz w:val="24"/>
              </w:rPr>
              <w:t>家庭现住址</w:t>
            </w:r>
          </w:p>
        </w:tc>
        <w:tc>
          <w:tcPr>
            <w:tcW w:w="2314" w:type="dxa"/>
            <w:gridSpan w:val="7"/>
          </w:tcPr>
          <w:p>
            <w:pPr>
              <w:spacing w:line="360" w:lineRule="auto"/>
              <w:jc w:val="center"/>
              <w:rPr>
                <w:rFonts w:ascii="宋体" w:hAnsi="宋体"/>
                <w:sz w:val="24"/>
              </w:rPr>
            </w:pPr>
          </w:p>
        </w:tc>
        <w:tc>
          <w:tcPr>
            <w:tcW w:w="1152" w:type="dxa"/>
            <w:gridSpan w:val="2"/>
          </w:tcPr>
          <w:p>
            <w:pPr>
              <w:spacing w:line="360" w:lineRule="auto"/>
              <w:jc w:val="center"/>
              <w:rPr>
                <w:rFonts w:ascii="宋体" w:hAnsi="宋体"/>
                <w:sz w:val="22"/>
                <w:szCs w:val="22"/>
              </w:rPr>
            </w:pPr>
            <w:r>
              <w:rPr>
                <w:rFonts w:hint="eastAsia" w:ascii="宋体" w:hAnsi="宋体"/>
                <w:sz w:val="22"/>
                <w:szCs w:val="22"/>
              </w:rPr>
              <w:t>招聘学科</w:t>
            </w:r>
          </w:p>
        </w:tc>
        <w:tc>
          <w:tcPr>
            <w:tcW w:w="1283" w:type="dxa"/>
            <w:tcBorders>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gridSpan w:val="2"/>
          </w:tcPr>
          <w:p>
            <w:pPr>
              <w:spacing w:line="360" w:lineRule="auto"/>
              <w:jc w:val="center"/>
              <w:rPr>
                <w:rFonts w:ascii="宋体" w:hAnsi="宋体"/>
                <w:sz w:val="24"/>
              </w:rPr>
            </w:pPr>
            <w:r>
              <w:rPr>
                <w:rFonts w:hint="eastAsia" w:ascii="宋体" w:hAnsi="宋体"/>
                <w:sz w:val="24"/>
              </w:rPr>
              <w:t>通讯地址</w:t>
            </w:r>
          </w:p>
        </w:tc>
        <w:tc>
          <w:tcPr>
            <w:tcW w:w="3688" w:type="dxa"/>
            <w:gridSpan w:val="12"/>
            <w:tcBorders>
              <w:bottom w:val="nil"/>
            </w:tcBorders>
          </w:tcPr>
          <w:p>
            <w:pPr>
              <w:spacing w:line="360" w:lineRule="auto"/>
              <w:jc w:val="center"/>
              <w:rPr>
                <w:rFonts w:ascii="宋体" w:hAnsi="宋体"/>
                <w:sz w:val="24"/>
              </w:rPr>
            </w:pPr>
          </w:p>
        </w:tc>
        <w:tc>
          <w:tcPr>
            <w:tcW w:w="1669" w:type="dxa"/>
            <w:gridSpan w:val="2"/>
            <w:tcBorders>
              <w:bottom w:val="single" w:color="auto" w:sz="4" w:space="0"/>
            </w:tcBorders>
          </w:tcPr>
          <w:p>
            <w:pPr>
              <w:spacing w:line="360" w:lineRule="auto"/>
              <w:jc w:val="center"/>
              <w:rPr>
                <w:rFonts w:ascii="宋体" w:hAnsi="宋体"/>
                <w:sz w:val="24"/>
              </w:rPr>
            </w:pPr>
            <w:r>
              <w:rPr>
                <w:rFonts w:hint="eastAsia" w:ascii="宋体" w:hAnsi="宋体"/>
                <w:sz w:val="24"/>
              </w:rPr>
              <w:t>邮箱</w:t>
            </w:r>
          </w:p>
        </w:tc>
        <w:tc>
          <w:tcPr>
            <w:tcW w:w="2445" w:type="dxa"/>
            <w:gridSpan w:val="4"/>
            <w:tcBorders>
              <w:top w:val="nil"/>
              <w:bottom w:val="nil"/>
            </w:tcBorders>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524" w:hRule="atLeast"/>
        </w:trPr>
        <w:tc>
          <w:tcPr>
            <w:tcW w:w="923" w:type="dxa"/>
            <w:tcBorders>
              <w:top w:val="single" w:color="auto" w:sz="4" w:space="0"/>
            </w:tcBorders>
          </w:tcPr>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主</w:t>
            </w:r>
          </w:p>
          <w:p>
            <w:pPr>
              <w:spacing w:line="360" w:lineRule="auto"/>
              <w:jc w:val="center"/>
              <w:rPr>
                <w:rFonts w:ascii="宋体" w:hAnsi="宋体"/>
                <w:sz w:val="24"/>
              </w:rPr>
            </w:pPr>
            <w:r>
              <w:rPr>
                <w:rFonts w:hint="eastAsia" w:ascii="宋体" w:hAnsi="宋体"/>
                <w:sz w:val="24"/>
              </w:rPr>
              <w:t>要</w:t>
            </w:r>
          </w:p>
          <w:p>
            <w:pPr>
              <w:spacing w:line="360" w:lineRule="auto"/>
              <w:jc w:val="center"/>
              <w:rPr>
                <w:rFonts w:ascii="宋体" w:hAnsi="宋体"/>
                <w:sz w:val="24"/>
              </w:rPr>
            </w:pPr>
            <w:r>
              <w:rPr>
                <w:rFonts w:hint="eastAsia" w:ascii="宋体" w:hAnsi="宋体"/>
                <w:sz w:val="24"/>
              </w:rPr>
              <w:t>学</w:t>
            </w:r>
          </w:p>
          <w:p>
            <w:pPr>
              <w:spacing w:line="360" w:lineRule="auto"/>
              <w:jc w:val="center"/>
              <w:rPr>
                <w:rFonts w:ascii="宋体" w:hAnsi="宋体"/>
                <w:sz w:val="24"/>
              </w:rPr>
            </w:pPr>
            <w:r>
              <w:rPr>
                <w:rFonts w:hint="eastAsia" w:ascii="宋体" w:hAnsi="宋体"/>
                <w:sz w:val="24"/>
              </w:rPr>
              <w:t>习</w:t>
            </w:r>
          </w:p>
          <w:p>
            <w:pPr>
              <w:spacing w:line="360" w:lineRule="auto"/>
              <w:ind w:firstLine="240" w:firstLineChars="100"/>
              <w:rPr>
                <w:rFonts w:ascii="宋体" w:hAnsi="宋体"/>
                <w:sz w:val="24"/>
              </w:rPr>
            </w:pPr>
            <w:r>
              <w:rPr>
                <w:rFonts w:hint="eastAsia" w:ascii="宋体" w:hAnsi="宋体"/>
                <w:sz w:val="24"/>
              </w:rPr>
              <w:t>经</w:t>
            </w:r>
          </w:p>
          <w:p>
            <w:pPr>
              <w:spacing w:line="360" w:lineRule="auto"/>
              <w:ind w:firstLine="240" w:firstLineChars="100"/>
              <w:rPr>
                <w:rFonts w:ascii="宋体" w:hAnsi="宋体"/>
                <w:sz w:val="24"/>
              </w:rPr>
            </w:pPr>
            <w:r>
              <w:rPr>
                <w:rFonts w:hint="eastAsia" w:ascii="宋体" w:hAnsi="宋体"/>
                <w:sz w:val="24"/>
              </w:rPr>
              <w:t>历</w:t>
            </w:r>
          </w:p>
          <w:p>
            <w:pPr>
              <w:spacing w:line="360" w:lineRule="auto"/>
              <w:ind w:firstLine="120" w:firstLineChars="50"/>
              <w:rPr>
                <w:rFonts w:ascii="宋体" w:hAnsi="宋体"/>
                <w:sz w:val="24"/>
              </w:rPr>
            </w:pPr>
          </w:p>
        </w:tc>
        <w:tc>
          <w:tcPr>
            <w:tcW w:w="8545" w:type="dxa"/>
            <w:gridSpan w:val="18"/>
            <w:tcBorders>
              <w:top w:val="single" w:color="auto" w:sz="4" w:space="0"/>
            </w:tcBorders>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restart"/>
            <w:tcBorders>
              <w:right w:val="nil"/>
            </w:tcBorders>
          </w:tcPr>
          <w:p>
            <w:pPr>
              <w:spacing w:line="360" w:lineRule="auto"/>
              <w:jc w:val="center"/>
              <w:rPr>
                <w:rFonts w:ascii="宋体" w:hAnsi="宋体"/>
                <w:sz w:val="24"/>
              </w:rPr>
            </w:pPr>
            <w:r>
              <w:rPr>
                <w:rFonts w:hint="eastAsia" w:ascii="宋体" w:hAnsi="宋体"/>
                <w:sz w:val="24"/>
              </w:rPr>
              <w:t>家庭</w:t>
            </w:r>
          </w:p>
          <w:p>
            <w:pPr>
              <w:spacing w:line="360" w:lineRule="auto"/>
              <w:ind w:firstLine="120" w:firstLineChars="50"/>
              <w:rPr>
                <w:rFonts w:ascii="宋体" w:hAnsi="宋体"/>
                <w:sz w:val="24"/>
              </w:rPr>
            </w:pPr>
            <w:r>
              <w:rPr>
                <w:rFonts w:hint="eastAsia" w:ascii="宋体" w:hAnsi="宋体"/>
                <w:sz w:val="24"/>
              </w:rPr>
              <w:t>主要</w:t>
            </w:r>
          </w:p>
          <w:p>
            <w:pPr>
              <w:spacing w:line="360" w:lineRule="auto"/>
              <w:jc w:val="center"/>
              <w:rPr>
                <w:rFonts w:ascii="宋体" w:hAnsi="宋体"/>
                <w:sz w:val="24"/>
              </w:rPr>
            </w:pPr>
            <w:r>
              <w:rPr>
                <w:rFonts w:hint="eastAsia" w:ascii="宋体" w:hAnsi="宋体"/>
                <w:sz w:val="24"/>
              </w:rPr>
              <w:t>成员</w:t>
            </w:r>
          </w:p>
        </w:tc>
        <w:tc>
          <w:tcPr>
            <w:tcW w:w="2066" w:type="dxa"/>
            <w:gridSpan w:val="4"/>
          </w:tcPr>
          <w:p>
            <w:pPr>
              <w:spacing w:line="360" w:lineRule="auto"/>
              <w:jc w:val="center"/>
              <w:rPr>
                <w:rFonts w:ascii="宋体" w:hAnsi="宋体"/>
                <w:sz w:val="24"/>
              </w:rPr>
            </w:pPr>
            <w:r>
              <w:rPr>
                <w:rFonts w:hint="eastAsia" w:ascii="宋体" w:hAnsi="宋体"/>
                <w:sz w:val="24"/>
              </w:rPr>
              <w:t>关 系</w:t>
            </w:r>
          </w:p>
        </w:tc>
        <w:tc>
          <w:tcPr>
            <w:tcW w:w="1808" w:type="dxa"/>
            <w:gridSpan w:val="6"/>
          </w:tcPr>
          <w:p>
            <w:pPr>
              <w:spacing w:line="360" w:lineRule="auto"/>
              <w:ind w:left="90"/>
              <w:jc w:val="center"/>
              <w:rPr>
                <w:rFonts w:ascii="宋体" w:hAnsi="宋体"/>
                <w:sz w:val="24"/>
              </w:rPr>
            </w:pPr>
            <w:r>
              <w:rPr>
                <w:rFonts w:hint="eastAsia" w:ascii="宋体" w:hAnsi="宋体"/>
                <w:sz w:val="24"/>
              </w:rPr>
              <w:t>姓 名</w:t>
            </w:r>
          </w:p>
        </w:tc>
        <w:tc>
          <w:tcPr>
            <w:tcW w:w="4671" w:type="dxa"/>
            <w:gridSpan w:val="8"/>
          </w:tcPr>
          <w:p>
            <w:pPr>
              <w:spacing w:line="360" w:lineRule="auto"/>
              <w:ind w:firstLine="1320" w:firstLineChars="550"/>
              <w:rPr>
                <w:rFonts w:ascii="宋体" w:hAnsi="宋体"/>
                <w:sz w:val="24"/>
              </w:rPr>
            </w:pPr>
            <w:r>
              <w:rPr>
                <w:rFonts w:hint="eastAsia" w:ascii="宋体" w:hAnsi="宋体"/>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jc w:val="center"/>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父 亲</w:t>
            </w:r>
          </w:p>
        </w:tc>
        <w:tc>
          <w:tcPr>
            <w:tcW w:w="1808" w:type="dxa"/>
            <w:gridSpan w:val="6"/>
          </w:tcPr>
          <w:p>
            <w:pPr>
              <w:spacing w:line="360" w:lineRule="auto"/>
              <w:jc w:val="center"/>
              <w:rPr>
                <w:rFonts w:ascii="宋体" w:hAnsi="宋体"/>
                <w:sz w:val="24"/>
              </w:rPr>
            </w:pPr>
          </w:p>
        </w:tc>
        <w:tc>
          <w:tcPr>
            <w:tcW w:w="4671" w:type="dxa"/>
            <w:gridSpan w:val="8"/>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母 亲</w:t>
            </w:r>
          </w:p>
        </w:tc>
        <w:tc>
          <w:tcPr>
            <w:tcW w:w="1808" w:type="dxa"/>
            <w:gridSpan w:val="6"/>
          </w:tcPr>
          <w:p>
            <w:pPr>
              <w:spacing w:line="360" w:lineRule="auto"/>
              <w:jc w:val="center"/>
              <w:rPr>
                <w:rFonts w:ascii="宋体" w:hAnsi="宋体"/>
                <w:sz w:val="24"/>
              </w:rPr>
            </w:pPr>
          </w:p>
        </w:tc>
        <w:tc>
          <w:tcPr>
            <w:tcW w:w="4671" w:type="dxa"/>
            <w:gridSpan w:val="8"/>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rPr>
                <w:rFonts w:ascii="宋体" w:hAnsi="宋体"/>
                <w:sz w:val="24"/>
              </w:rPr>
            </w:pPr>
          </w:p>
        </w:tc>
        <w:tc>
          <w:tcPr>
            <w:tcW w:w="1808" w:type="dxa"/>
            <w:gridSpan w:val="6"/>
          </w:tcPr>
          <w:p>
            <w:pPr>
              <w:spacing w:line="360" w:lineRule="auto"/>
              <w:rPr>
                <w:rFonts w:ascii="宋体" w:hAnsi="宋体"/>
                <w:sz w:val="24"/>
              </w:rPr>
            </w:pPr>
          </w:p>
        </w:tc>
        <w:tc>
          <w:tcPr>
            <w:tcW w:w="4671" w:type="dxa"/>
            <w:gridSpan w:val="8"/>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11" w:hRule="atLeast"/>
        </w:trPr>
        <w:tc>
          <w:tcPr>
            <w:tcW w:w="4785" w:type="dxa"/>
            <w:gridSpan w:val="10"/>
            <w:tcBorders>
              <w:top w:val="nil"/>
            </w:tcBorders>
          </w:tcPr>
          <w:p>
            <w:pPr>
              <w:spacing w:line="360" w:lineRule="auto"/>
              <w:rPr>
                <w:rFonts w:ascii="宋体" w:hAnsi="宋体"/>
                <w:sz w:val="24"/>
              </w:rPr>
            </w:pPr>
            <w:r>
              <w:rPr>
                <w:rFonts w:hint="eastAsia" w:ascii="宋体" w:hAnsi="宋体"/>
                <w:sz w:val="24"/>
              </w:rPr>
              <w:t>本人承诺：本表所填内容真实无误，</w:t>
            </w:r>
          </w:p>
          <w:p>
            <w:pPr>
              <w:spacing w:line="360" w:lineRule="auto"/>
              <w:rPr>
                <w:rFonts w:ascii="宋体" w:hAnsi="宋体"/>
                <w:sz w:val="24"/>
              </w:rPr>
            </w:pPr>
            <w:r>
              <w:rPr>
                <w:rFonts w:hint="eastAsia" w:ascii="宋体" w:hAnsi="宋体"/>
                <w:sz w:val="24"/>
              </w:rPr>
              <w:t>否则后果自负。</w:t>
            </w:r>
          </w:p>
          <w:p>
            <w:pPr>
              <w:spacing w:line="360" w:lineRule="auto"/>
              <w:rPr>
                <w:rFonts w:ascii="宋体" w:hAnsi="宋体"/>
                <w:sz w:val="24"/>
              </w:rPr>
            </w:pPr>
          </w:p>
          <w:p>
            <w:pPr>
              <w:spacing w:line="360" w:lineRule="auto"/>
              <w:rPr>
                <w:rFonts w:ascii="宋体" w:hAnsi="宋体"/>
                <w:sz w:val="24"/>
              </w:rPr>
            </w:pPr>
          </w:p>
          <w:p>
            <w:pPr>
              <w:spacing w:line="360" w:lineRule="auto"/>
              <w:ind w:firstLine="120" w:firstLineChars="50"/>
              <w:rPr>
                <w:rFonts w:ascii="宋体" w:hAnsi="宋体"/>
                <w:sz w:val="24"/>
              </w:rPr>
            </w:pPr>
            <w:r>
              <w:rPr>
                <w:rFonts w:hint="eastAsia" w:ascii="宋体" w:hAnsi="宋体"/>
                <w:sz w:val="24"/>
              </w:rPr>
              <w:t>学生签字：</w:t>
            </w:r>
          </w:p>
          <w:p>
            <w:pPr>
              <w:spacing w:line="360" w:lineRule="auto"/>
              <w:rPr>
                <w:rFonts w:ascii="宋体" w:hAnsi="宋体"/>
                <w:sz w:val="24"/>
              </w:rPr>
            </w:pPr>
            <w:r>
              <w:rPr>
                <w:rFonts w:hint="eastAsia" w:ascii="宋体" w:hAnsi="宋体"/>
                <w:sz w:val="24"/>
              </w:rPr>
              <w:t xml:space="preserve">                年      月      日</w:t>
            </w:r>
          </w:p>
        </w:tc>
        <w:tc>
          <w:tcPr>
            <w:tcW w:w="4683" w:type="dxa"/>
            <w:gridSpan w:val="9"/>
            <w:tcBorders>
              <w:top w:val="nil"/>
            </w:tcBorders>
          </w:tcPr>
          <w:p>
            <w:pPr>
              <w:widowControl/>
              <w:jc w:val="left"/>
              <w:rPr>
                <w:rFonts w:ascii="宋体" w:hAnsi="宋体"/>
                <w:sz w:val="24"/>
              </w:rPr>
            </w:pPr>
            <w:r>
              <w:rPr>
                <w:rFonts w:hint="eastAsia" w:ascii="宋体" w:hAnsi="宋体"/>
                <w:sz w:val="24"/>
              </w:rPr>
              <w:t>资格审查意见：</w:t>
            </w: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审查人：</w:t>
            </w:r>
          </w:p>
          <w:p>
            <w:pPr>
              <w:spacing w:line="360" w:lineRule="auto"/>
              <w:ind w:firstLine="2040" w:firstLineChars="850"/>
              <w:rPr>
                <w:rFonts w:ascii="宋体" w:hAnsi="宋体"/>
                <w:sz w:val="24"/>
              </w:rPr>
            </w:pPr>
            <w:r>
              <w:rPr>
                <w:rFonts w:hint="eastAsia" w:ascii="宋体" w:hAnsi="宋体"/>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959E6"/>
    <w:multiLevelType w:val="singleLevel"/>
    <w:tmpl w:val="8C5959E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62DF"/>
    <w:rsid w:val="010D6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2021-10-15T07:56:00Z</dcterms:created>
  <dc:creator>舟舟</dc:creator>
  <cp:lastModifiedBy>舟舟</cp:lastModifiedBy>
  <dcterms:modified xsi:type="dcterms:W3CDTF">2021-10-15T07:56:39Z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