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left"/>
        <w:rPr>
          <w:rStyle w:val="5"/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28"/>
          <w:szCs w:val="28"/>
          <w:shd w:val="clear" w:fill="FEFEFE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28"/>
          <w:szCs w:val="28"/>
          <w:shd w:val="clear" w:fill="FEFEFE"/>
          <w:lang w:eastAsia="zh-CN"/>
        </w:rPr>
        <w:t>附件</w:t>
      </w:r>
      <w:r>
        <w:rPr>
          <w:rStyle w:val="5"/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28"/>
          <w:szCs w:val="28"/>
          <w:shd w:val="clear" w:fill="FEFEFE"/>
          <w:lang w:val="en-US" w:eastAsia="zh-CN"/>
        </w:rPr>
        <w:t>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</w:rPr>
        <w:t>2022年QS世界大学排名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  <w:lang w:eastAsia="zh-CN"/>
        </w:rPr>
        <w:t>前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  <w:lang w:val="en-US" w:eastAsia="zh-CN"/>
        </w:rPr>
        <w:t>1</w:t>
      </w: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  <w:lang w:val="en-US" w:eastAsia="zh-CN"/>
        </w:rPr>
        <w:t>00名</w:t>
      </w:r>
    </w:p>
    <w:tbl>
      <w:tblPr>
        <w:tblStyle w:val="3"/>
        <w:tblW w:w="83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5085"/>
        <w:gridCol w:w="20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</w:trPr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国家/地区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麻省理工学院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斯坦福大学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哈佛大学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帝国理工学院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苏黎世联邦理工学院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芝加哥大学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宾夕法尼亚大学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洛桑联邦理工学院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耶鲁大学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爱丁堡大学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普林斯顿大学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康奈尔大学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密歇根大学安娜堡分校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约翰霍普金斯大学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多伦多大学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麦吉尔大学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澳洲国立大学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曼彻斯特大学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加州大学伯克利分校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京都大学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香港科技大学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伦敦大学国王学院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首尔国立大学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墨尔本大学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悉尼大学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香港中文大学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加州大学洛杉矶分校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韩国高等科技学院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新南威尔士大学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巴黎第九大学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"https://www.dxsbb.com/news/list_110.html"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浙江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英属哥伦比亚大学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昆士兰大学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加州大学圣地亚哥分校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伦敦政治经济学院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"https://www.dxsbb.com/news/list_116.html"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上海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慕尼黑工业大学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卡耐基梅隆大学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香港城市大学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阿姆斯特丹大学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东京工业大学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代尔夫特理工大学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莫纳什大学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布朗大学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华威大学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布里斯托大学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海德堡大学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德克萨斯大学奥斯汀分校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国立台湾大学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布宜诺斯艾利斯大学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鲁汶大学（荷语）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格拉斯哥大学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高丽大学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大阪大学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威斯康辛大学麦迪逊分校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南安普敦大学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莫斯科国立大学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哥本哈根大学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延世大学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浦项科技大学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东北大学（日本）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伊利诺伊大学厄本那-香槟分校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奥克兰大学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华盛顿大学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巴黎萨克雷大学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佐治亚理工学院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瑞典皇家理工学院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伯明翰大学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圣安德鲁斯大学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西澳大学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谢菲尔德大学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宾州州立大学公园分校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成均馆大学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北卡罗来纳大学教堂山分校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</w:tbl>
    <w:p/>
    <w:sectPr>
      <w:pgSz w:w="11906" w:h="16838"/>
      <w:pgMar w:top="1440" w:right="1800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8C4888"/>
    <w:rsid w:val="11745DB5"/>
    <w:rsid w:val="205C37D6"/>
    <w:rsid w:val="37225045"/>
    <w:rsid w:val="5A150B9A"/>
    <w:rsid w:val="7B4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2019-08-06T02:49:00Z</dcterms:created>
  <dc:creator>幼儿园扛把子。</dc:creator>
  <cp:lastModifiedBy>龚青</cp:lastModifiedBy>
  <dcterms:modified xsi:type="dcterms:W3CDTF">2021-09-16T12:24:06Z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5727F74499EE46A2BA5C35E631F3619A</vt:lpwstr>
  </property>
</Properties>
</file>