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14640" w:type="dxa"/>
        <w:tblInd w:w="9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7"/>
        <w:gridCol w:w="1327"/>
        <w:gridCol w:w="508"/>
        <w:gridCol w:w="2310"/>
        <w:gridCol w:w="414"/>
        <w:gridCol w:w="671"/>
        <w:gridCol w:w="496"/>
        <w:gridCol w:w="1270"/>
        <w:gridCol w:w="578"/>
        <w:gridCol w:w="870"/>
        <w:gridCol w:w="671"/>
        <w:gridCol w:w="414"/>
        <w:gridCol w:w="1250"/>
        <w:gridCol w:w="917"/>
        <w:gridCol w:w="1230"/>
        <w:gridCol w:w="520"/>
        <w:gridCol w:w="157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附件1: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4640" w:type="dxa"/>
            <w:gridSpan w:val="1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2022年市直事业单位</w:t>
            </w:r>
            <w:bookmarkStart w:id="0" w:name="_GoBack"/>
            <w:bookmarkEnd w:id="0"/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31"/>
                <w:szCs w:val="31"/>
                <w:bdr w:val="none" w:color="auto" w:sz="0" w:space="0"/>
              </w:rPr>
              <w:t>公开招聘紧缺急需专业工作人员岗位信息表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主管部门</w:t>
            </w:r>
          </w:p>
        </w:tc>
        <w:tc>
          <w:tcPr>
            <w:tcW w:w="160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5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方式</w:t>
            </w:r>
          </w:p>
        </w:tc>
        <w:tc>
          <w:tcPr>
            <w:tcW w:w="11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4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招聘人数</w:t>
            </w: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免笔试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类型</w:t>
            </w:r>
          </w:p>
        </w:tc>
        <w:tc>
          <w:tcPr>
            <w:tcW w:w="8325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岗位资格条件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最高年龄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7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面貌</w:t>
            </w:r>
          </w:p>
        </w:tc>
        <w:tc>
          <w:tcPr>
            <w:tcW w:w="4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4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对象</w:t>
            </w:r>
          </w:p>
        </w:tc>
        <w:tc>
          <w:tcPr>
            <w:tcW w:w="10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其他条件</w:t>
            </w:r>
          </w:p>
        </w:tc>
        <w:tc>
          <w:tcPr>
            <w:tcW w:w="11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招聘单位审核人姓名、联系电话</w:t>
            </w:r>
          </w:p>
        </w:tc>
        <w:tc>
          <w:tcPr>
            <w:tcW w:w="63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7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专技人员（高中语文教师）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具有高级中学语文教师资格证书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专技人员（高中数学教师）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具有高级中学数学教师资格证书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专技人员（高中英语教师）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外国语言文学类、教育学类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具有高级中学英语教师资格证书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专技人员（高中化学实验员）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具有高级中学化学教师资格证书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专技人员（高中生物实验员）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生物科学类、教育学类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具有高级中学生物教师资格证书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专技人员（高中政治教师）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具有高级中学思想政治教师资格证书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专技人员（初中语文教师）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专技人员（初中语文教师）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专技人员（初中语文教师）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具有初中及以上语文教师资格证书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专技人员（初中数学教师）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专技人员（初中数学教师）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专技人员（初中数学教师）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专技人员（初中数学教师）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具有初中及以上数学教师资格证书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专技人员（初中英语教师）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外国语言文学类、教育学类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具有初中及以上英语教师资格证书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专技人员（初中化学教师）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具有初中及以上化学教师资格证书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专技人员（初中道德与法治）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具有初中道德与法治或高中思想政治教师资格证书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专技人员（初中历史教师）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具有初中及以上历史教师资格证书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专技人员（初中地理教师）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地理科学类、教育学类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具有初中及以上地理教师资格证书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专技人员（初中生物教师）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生物科学类、教育学类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具有初中及以上生物教师资格证书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福建省三明第一中学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专技人员（初中音乐教师）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表演艺术类、教育学类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具有初中及以上音乐教师资格证书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三明市第二中学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 （心理健康教师）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心理学类、心理咨询与心理健康教育、心理健康教育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具有高级中学心理健康教育教师资格证书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三明市第二中学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        （化学实验员）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化学类、教育学类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具有高级中学化学教师资格证书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三明市第二中学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         （物理实验员）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物理学类、教育学类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具有高级中学物理教师资格证书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三明市第二中学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  （英语教师）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外国语言文学类、教育学类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具有高级中学英语教师资格证书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三明市第九中学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专业技术人员（语文教师）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具有高级中学语文教师资格证书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三明市第九中学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专业技术人员（语文教师）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具有高级中学语文教师资格证书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三明市第九中学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专业技术人员（数学教师）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数学类、教育学类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具有高级中学数学教师资格证书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三明市第九中学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专业技术人员（政治教师）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政治学类、教育学类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硕士及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具有高级中学思想政治教师资格证书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三明市第九中学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专业技术人员（历史教师）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历史学类、教育学类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三明市第九中学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专业技术人员（地理教师）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地理科学类、教育学类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具有高级中学教师资格证书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三明教育学院附属小学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（语文教师）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中国语言文学类、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教育学类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具有小学及以上语文教师资格证书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三明市实验幼儿园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专技人员（幼儿教师）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学前教育、幼儿教育、学前教育学、早期教育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具有幼儿教师资格证书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三明市教育局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三明市特殊教育学校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财政核拨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专技人员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（自闭症、智障儿童康复教师教师）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紧缺专业免笔试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特殊教育、特殊教育学、特殊教育教育学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学士及  以上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应往届毕业生（三明市机关事业单位在编在岗人员除外）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具有小学及以上相应学科教师资格证书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李老师0598-8222954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D7CD6"/>
    <w:rsid w:val="691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2021-10-17T14:09:00Z</dcterms:created>
  <dc:creator>Administrator</dc:creator>
  <cp:lastModifiedBy>Administrator</cp:lastModifiedBy>
  <dcterms:modified xsi:type="dcterms:W3CDTF">2021-10-17T14:10:18Z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