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5120" w:firstLineChars="1600"/>
        <w:rPr>
          <w:rFonts w:hint="eastAsia" w:ascii="仿宋_GB2312" w:eastAsia="仿宋_GB2312"/>
          <w:sz w:val="32"/>
          <w:szCs w:val="32"/>
        </w:rPr>
      </w:pPr>
    </w:p>
    <w:p>
      <w:pPr>
        <w:pStyle w:val="4"/>
        <w:shd w:val="clear" w:color="auto" w:fill="FFFFFF"/>
        <w:spacing w:before="0" w:beforeAutospacing="0" w:after="0" w:afterAutospacing="0" w:line="620" w:lineRule="exact"/>
        <w:jc w:val="center"/>
        <w:rPr>
          <w:rFonts w:hint="eastAsia" w:ascii="方正小标宋_GBK" w:hAnsi="微软雅黑" w:eastAsia="方正小标宋_GBK"/>
          <w:b w:val="0"/>
          <w:color w:val="000000"/>
          <w:sz w:val="44"/>
          <w:szCs w:val="44"/>
        </w:rPr>
      </w:pPr>
      <w:r>
        <w:rPr>
          <w:rFonts w:hint="eastAsia" w:ascii="方正小标宋_GBK" w:eastAsia="方正小标宋_GBK"/>
          <w:b w:val="0"/>
          <w:sz w:val="44"/>
          <w:szCs w:val="44"/>
        </w:rPr>
        <w:t>三明市</w:t>
      </w:r>
      <w:r>
        <w:rPr>
          <w:rFonts w:hint="eastAsia" w:ascii="方正小标宋_GBK" w:eastAsia="方正小标宋_GBK"/>
          <w:b w:val="0"/>
          <w:sz w:val="44"/>
          <w:szCs w:val="44"/>
          <w:lang w:eastAsia="zh-CN"/>
        </w:rPr>
        <w:t>中小学校</w:t>
      </w:r>
      <w:r>
        <w:rPr>
          <w:rFonts w:hint="eastAsia" w:ascii="方正小标宋_GBK" w:eastAsia="方正小标宋_GBK"/>
          <w:b w:val="0"/>
          <w:sz w:val="44"/>
          <w:szCs w:val="44"/>
          <w:lang w:val="en-US" w:eastAsia="zh-CN"/>
        </w:rPr>
        <w:t>2022年</w:t>
      </w:r>
      <w:r>
        <w:rPr>
          <w:rFonts w:hint="eastAsia" w:ascii="方正小标宋_GBK" w:eastAsia="方正小标宋_GBK"/>
          <w:b w:val="0"/>
          <w:sz w:val="44"/>
          <w:szCs w:val="44"/>
        </w:rPr>
        <w:t>公开招聘</w:t>
      </w:r>
      <w:r>
        <w:rPr>
          <w:rFonts w:hint="eastAsia" w:ascii="方正小标宋_GBK" w:hAnsi="微软雅黑" w:eastAsia="方正小标宋_GBK"/>
          <w:b w:val="0"/>
          <w:color w:val="000000"/>
          <w:sz w:val="44"/>
          <w:szCs w:val="44"/>
        </w:rPr>
        <w:t>紧缺急需专业教师</w:t>
      </w:r>
      <w:r>
        <w:rPr>
          <w:rFonts w:hint="eastAsia" w:ascii="方正小标宋_GBK" w:eastAsia="方正小标宋_GBK"/>
          <w:b w:val="0"/>
          <w:sz w:val="44"/>
          <w:szCs w:val="44"/>
        </w:rPr>
        <w:t>的通告</w:t>
      </w:r>
    </w:p>
    <w:p>
      <w:pPr>
        <w:rPr>
          <w:rFonts w:hint="eastAsia" w:ascii="仿宋_GB2312" w:eastAsia="仿宋_GB2312"/>
          <w:sz w:val="32"/>
          <w:szCs w:val="32"/>
        </w:rPr>
      </w:pP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《三明市事业单位公开招聘工作人员暂行办法》明人发〔2012〕33号、《中共三明市委组织部</w:t>
      </w:r>
      <w:r>
        <w:rPr>
          <w:rFonts w:hint="eastAsia" w:ascii="仿宋_GB2312" w:hAnsi="仿宋_GB2312" w:eastAsia="仿宋_GB2312" w:cs="仿宋_GB2312"/>
          <w:sz w:val="32"/>
          <w:szCs w:val="32"/>
          <w:lang w:val="en-US" w:eastAsia="zh-CN"/>
        </w:rPr>
        <w:t xml:space="preserve"> 三明市人力资源和社会保障局关于关于印发〈三明市2022年人才引进和招聘紧缺急需专业目录〉的通知</w:t>
      </w:r>
      <w:r>
        <w:rPr>
          <w:rFonts w:hint="eastAsia" w:ascii="仿宋_GB2312" w:hAnsi="仿宋_GB2312" w:eastAsia="仿宋_GB2312" w:cs="仿宋_GB2312"/>
          <w:sz w:val="32"/>
          <w:szCs w:val="32"/>
          <w:lang w:eastAsia="zh-CN"/>
        </w:rPr>
        <w:t>》（明人社202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296</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rPr>
        <w:t>等文件精神，</w:t>
      </w:r>
      <w:r>
        <w:rPr>
          <w:rFonts w:hint="eastAsia" w:ascii="仿宋_GB2312" w:hAnsi="仿宋_GB2312" w:eastAsia="仿宋_GB2312" w:cs="仿宋_GB2312"/>
          <w:sz w:val="32"/>
          <w:szCs w:val="32"/>
          <w:lang w:eastAsia="zh-CN"/>
        </w:rPr>
        <w:t>经研究，并报请市有关部门同意，</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eastAsia="zh-CN"/>
        </w:rPr>
        <w:t>我局直属学校拟面向社会专项公开招聘研究生、紧缺急需专业新任教师共计</w:t>
      </w:r>
      <w:r>
        <w:rPr>
          <w:rFonts w:hint="eastAsia" w:ascii="仿宋_GB2312" w:hAnsi="仿宋_GB2312" w:eastAsia="仿宋_GB2312" w:cs="仿宋_GB2312"/>
          <w:sz w:val="32"/>
          <w:szCs w:val="32"/>
          <w:lang w:val="en-US" w:eastAsia="zh-CN"/>
        </w:rPr>
        <w:t>48名。</w:t>
      </w:r>
      <w:r>
        <w:rPr>
          <w:rFonts w:hint="eastAsia" w:ascii="仿宋_GB2312" w:hAnsi="仿宋_GB2312" w:eastAsia="仿宋_GB2312" w:cs="仿宋_GB2312"/>
          <w:sz w:val="32"/>
          <w:szCs w:val="32"/>
        </w:rPr>
        <w:t>现就</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市中小学校</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sz w:val="32"/>
          <w:szCs w:val="32"/>
          <w:lang w:eastAsia="zh-CN"/>
        </w:rPr>
        <w:t>公开招聘紧缺急需专业新任教师工作</w:t>
      </w:r>
      <w:r>
        <w:rPr>
          <w:rFonts w:hint="eastAsia" w:ascii="仿宋_GB2312" w:hAnsi="仿宋_GB2312" w:eastAsia="仿宋_GB2312" w:cs="仿宋_GB2312"/>
          <w:sz w:val="32"/>
          <w:szCs w:val="32"/>
        </w:rPr>
        <w:t>的有关事项</w:t>
      </w:r>
      <w:r>
        <w:rPr>
          <w:rFonts w:hint="eastAsia" w:ascii="仿宋_GB2312" w:hAnsi="仿宋_GB2312" w:eastAsia="仿宋_GB2312" w:cs="仿宋_GB2312"/>
          <w:sz w:val="32"/>
          <w:szCs w:val="32"/>
          <w:lang w:eastAsia="zh-CN"/>
        </w:rPr>
        <w:t>通告</w:t>
      </w:r>
      <w:r>
        <w:rPr>
          <w:rFonts w:hint="eastAsia" w:ascii="仿宋_GB2312" w:hAnsi="仿宋_GB2312" w:eastAsia="仿宋_GB2312" w:cs="仿宋_GB2312"/>
          <w:sz w:val="32"/>
          <w:szCs w:val="32"/>
        </w:rPr>
        <w:t xml:space="preserve">如下： </w:t>
      </w:r>
    </w:p>
    <w:p>
      <w:pPr>
        <w:widowControl w:val="0"/>
        <w:wordWrap/>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 xml:space="preserve">招聘的基本条件及岗位要求 </w:t>
      </w:r>
      <w:r>
        <w:rPr>
          <w:rFonts w:hint="eastAsia" w:ascii="仿宋_GB2312" w:hAnsi="仿宋_GB2312" w:eastAsia="仿宋_GB2312" w:cs="仿宋_GB2312"/>
          <w:sz w:val="32"/>
          <w:szCs w:val="32"/>
        </w:rPr>
        <w:t xml:space="preserve"> </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Style w:val="8"/>
          <w:rFonts w:hint="eastAsia" w:ascii="楷体_GB2312" w:hAnsi="黑体" w:eastAsia="楷体_GB2312"/>
          <w:b w:val="0"/>
          <w:color w:val="333333"/>
          <w:sz w:val="32"/>
          <w:szCs w:val="32"/>
        </w:rPr>
      </w:pPr>
      <w:r>
        <w:rPr>
          <w:rFonts w:hint="eastAsia" w:ascii="楷体_GB2312" w:hAnsi="微软雅黑" w:eastAsia="楷体_GB2312" w:cs="Tahoma"/>
          <w:b/>
          <w:bCs/>
          <w:color w:val="313131"/>
          <w:sz w:val="32"/>
          <w:szCs w:val="32"/>
        </w:rPr>
        <w:t>（一）报考条件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具有中华人民共和国国籍，且年满18周岁</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lang w:val="en-US" w:eastAsia="zh-CN"/>
        </w:rPr>
        <w:t>30周岁以下</w:t>
      </w:r>
      <w:r>
        <w:rPr>
          <w:rFonts w:hint="eastAsia" w:ascii="仿宋" w:hAnsi="仿宋" w:eastAsia="仿宋" w:cs="仿宋_GB2312"/>
          <w:bCs/>
          <w:color w:val="000000"/>
          <w:sz w:val="32"/>
          <w:szCs w:val="32"/>
        </w:rPr>
        <w:t>(19</w:t>
      </w:r>
      <w:r>
        <w:rPr>
          <w:rFonts w:hint="eastAsia" w:ascii="仿宋" w:hAnsi="仿宋" w:eastAsia="仿宋" w:cs="仿宋_GB2312"/>
          <w:bCs/>
          <w:color w:val="000000"/>
          <w:sz w:val="32"/>
          <w:szCs w:val="32"/>
          <w:lang w:val="en-US" w:eastAsia="zh-CN"/>
        </w:rPr>
        <w:t>90</w:t>
      </w:r>
      <w:r>
        <w:rPr>
          <w:rFonts w:hint="eastAsia" w:ascii="仿宋" w:hAnsi="仿宋" w:eastAsia="仿宋" w:cs="仿宋_GB2312"/>
          <w:bCs/>
          <w:color w:val="000000"/>
          <w:sz w:val="32"/>
          <w:szCs w:val="32"/>
        </w:rPr>
        <w:t>年</w:t>
      </w:r>
      <w:r>
        <w:rPr>
          <w:rFonts w:hint="eastAsia" w:ascii="仿宋" w:hAnsi="仿宋" w:eastAsia="仿宋" w:cs="仿宋_GB2312"/>
          <w:bCs/>
          <w:color w:val="000000"/>
          <w:sz w:val="32"/>
          <w:szCs w:val="32"/>
          <w:lang w:val="en-US" w:eastAsia="zh-CN"/>
        </w:rPr>
        <w:t>10</w:t>
      </w:r>
      <w:r>
        <w:rPr>
          <w:rFonts w:hint="eastAsia" w:ascii="仿宋" w:hAnsi="仿宋" w:eastAsia="仿宋" w:cs="仿宋_GB2312"/>
          <w:bCs/>
          <w:color w:val="000000"/>
          <w:sz w:val="32"/>
          <w:szCs w:val="32"/>
        </w:rPr>
        <w:t>月至200</w:t>
      </w:r>
      <w:r>
        <w:rPr>
          <w:rFonts w:hint="eastAsia" w:ascii="仿宋" w:hAnsi="仿宋" w:eastAsia="仿宋" w:cs="仿宋_GB2312"/>
          <w:bCs/>
          <w:color w:val="000000"/>
          <w:sz w:val="32"/>
          <w:szCs w:val="32"/>
          <w:lang w:val="en-US" w:eastAsia="zh-CN"/>
        </w:rPr>
        <w:t>3</w:t>
      </w:r>
      <w:r>
        <w:rPr>
          <w:rFonts w:hint="eastAsia" w:ascii="仿宋" w:hAnsi="仿宋" w:eastAsia="仿宋" w:cs="仿宋_GB2312"/>
          <w:bCs/>
          <w:color w:val="000000"/>
          <w:sz w:val="32"/>
          <w:szCs w:val="32"/>
        </w:rPr>
        <w:t>年</w:t>
      </w:r>
      <w:r>
        <w:rPr>
          <w:rFonts w:hint="eastAsia" w:ascii="仿宋" w:hAnsi="仿宋" w:eastAsia="仿宋" w:cs="仿宋_GB2312"/>
          <w:bCs/>
          <w:color w:val="000000"/>
          <w:sz w:val="32"/>
          <w:szCs w:val="32"/>
          <w:lang w:val="en-US" w:eastAsia="zh-CN"/>
        </w:rPr>
        <w:t>10</w:t>
      </w:r>
      <w:r>
        <w:rPr>
          <w:rFonts w:hint="eastAsia" w:ascii="仿宋" w:hAnsi="仿宋" w:eastAsia="仿宋" w:cs="仿宋_GB2312"/>
          <w:bCs/>
          <w:color w:val="000000"/>
          <w:sz w:val="32"/>
          <w:szCs w:val="32"/>
        </w:rPr>
        <w:t>月期间出生)</w:t>
      </w:r>
      <w:r>
        <w:rPr>
          <w:rFonts w:hint="eastAsia" w:ascii="仿宋_GB2312" w:eastAsia="仿宋_GB2312"/>
          <w:kern w:val="0"/>
          <w:sz w:val="32"/>
          <w:szCs w:val="32"/>
          <w:lang w:val="en-US" w:eastAsia="zh-CN"/>
        </w:rPr>
        <w:t>;</w:t>
      </w:r>
      <w:r>
        <w:rPr>
          <w:rFonts w:hint="eastAsia" w:ascii="仿宋_GB2312" w:eastAsia="仿宋_GB2312"/>
          <w:kern w:val="0"/>
          <w:sz w:val="32"/>
          <w:szCs w:val="32"/>
          <w:lang w:eastAsia="zh-CN"/>
        </w:rPr>
        <w:t>研究生岗位要求</w:t>
      </w:r>
      <w:r>
        <w:rPr>
          <w:rFonts w:hint="eastAsia" w:ascii="仿宋_GB2312" w:eastAsia="仿宋_GB2312"/>
          <w:kern w:val="0"/>
          <w:sz w:val="32"/>
          <w:szCs w:val="32"/>
        </w:rPr>
        <w:t>18周岁以上、3</w:t>
      </w:r>
      <w:r>
        <w:rPr>
          <w:rFonts w:hint="eastAsia" w:ascii="仿宋_GB2312" w:eastAsia="仿宋_GB2312"/>
          <w:kern w:val="0"/>
          <w:sz w:val="32"/>
          <w:szCs w:val="32"/>
          <w:lang w:val="en-US" w:eastAsia="zh-CN"/>
        </w:rPr>
        <w:t>5</w:t>
      </w:r>
      <w:r>
        <w:rPr>
          <w:rFonts w:hint="eastAsia" w:ascii="仿宋_GB2312" w:eastAsia="仿宋_GB2312"/>
          <w:kern w:val="0"/>
          <w:sz w:val="32"/>
          <w:szCs w:val="32"/>
        </w:rPr>
        <w:t>周岁以下(19</w:t>
      </w:r>
      <w:r>
        <w:rPr>
          <w:rFonts w:hint="eastAsia" w:ascii="仿宋_GB2312" w:eastAsia="仿宋_GB2312"/>
          <w:kern w:val="0"/>
          <w:sz w:val="32"/>
          <w:szCs w:val="32"/>
          <w:lang w:val="en-US" w:eastAsia="zh-CN"/>
        </w:rPr>
        <w:t>85</w:t>
      </w:r>
      <w:r>
        <w:rPr>
          <w:rFonts w:hint="eastAsia" w:ascii="仿宋_GB2312" w:eastAsia="仿宋_GB2312"/>
          <w:kern w:val="0"/>
          <w:sz w:val="32"/>
          <w:szCs w:val="32"/>
        </w:rPr>
        <w:t>年</w:t>
      </w:r>
      <w:r>
        <w:rPr>
          <w:rFonts w:hint="eastAsia" w:ascii="仿宋_GB2312" w:eastAsia="仿宋_GB2312"/>
          <w:kern w:val="0"/>
          <w:sz w:val="32"/>
          <w:szCs w:val="32"/>
          <w:lang w:val="en-US" w:eastAsia="zh-CN"/>
        </w:rPr>
        <w:t>10</w:t>
      </w:r>
      <w:r>
        <w:rPr>
          <w:rFonts w:hint="eastAsia" w:ascii="仿宋_GB2312" w:eastAsia="仿宋_GB2312"/>
          <w:kern w:val="0"/>
          <w:sz w:val="32"/>
          <w:szCs w:val="32"/>
        </w:rPr>
        <w:t>月至200</w:t>
      </w:r>
      <w:r>
        <w:rPr>
          <w:rFonts w:hint="eastAsia" w:ascii="仿宋_GB2312" w:eastAsia="仿宋_GB2312"/>
          <w:kern w:val="0"/>
          <w:sz w:val="32"/>
          <w:szCs w:val="32"/>
          <w:lang w:val="en-US" w:eastAsia="zh-CN"/>
        </w:rPr>
        <w:t>3</w:t>
      </w:r>
      <w:r>
        <w:rPr>
          <w:rFonts w:hint="eastAsia" w:ascii="仿宋_GB2312" w:eastAsia="仿宋_GB2312"/>
          <w:kern w:val="0"/>
          <w:sz w:val="32"/>
          <w:szCs w:val="32"/>
        </w:rPr>
        <w:t>年</w:t>
      </w:r>
      <w:r>
        <w:rPr>
          <w:rFonts w:hint="eastAsia" w:ascii="仿宋_GB2312" w:eastAsia="仿宋_GB2312"/>
          <w:kern w:val="0"/>
          <w:sz w:val="32"/>
          <w:szCs w:val="32"/>
          <w:lang w:val="en-US" w:eastAsia="zh-CN"/>
        </w:rPr>
        <w:t>10</w:t>
      </w:r>
      <w:r>
        <w:rPr>
          <w:rFonts w:hint="eastAsia" w:ascii="仿宋_GB2312" w:eastAsia="仿宋_GB2312"/>
          <w:kern w:val="0"/>
          <w:sz w:val="32"/>
          <w:szCs w:val="32"/>
        </w:rPr>
        <w:t>月期间出生)</w:t>
      </w:r>
      <w:r>
        <w:rPr>
          <w:rFonts w:hint="eastAsia" w:ascii="仿宋_GB2312" w:eastAsia="仿宋_GB2312"/>
          <w:kern w:val="0"/>
          <w:sz w:val="32"/>
          <w:szCs w:val="32"/>
          <w:lang w:eastAsia="zh-CN"/>
        </w:rPr>
        <w:t>，</w:t>
      </w:r>
      <w:r>
        <w:rPr>
          <w:rFonts w:hint="eastAsia" w:ascii="仿宋_GB2312" w:eastAsia="仿宋_GB2312"/>
          <w:kern w:val="0"/>
          <w:sz w:val="32"/>
          <w:szCs w:val="32"/>
        </w:rPr>
        <w:t>具体以招聘岗位</w:t>
      </w:r>
      <w:r>
        <w:rPr>
          <w:rFonts w:hint="eastAsia" w:ascii="仿宋_GB2312" w:eastAsia="仿宋_GB2312"/>
          <w:kern w:val="0"/>
          <w:sz w:val="32"/>
          <w:szCs w:val="32"/>
          <w:lang w:eastAsia="zh-CN"/>
        </w:rPr>
        <w:t>信息</w:t>
      </w:r>
      <w:r>
        <w:rPr>
          <w:rFonts w:hint="eastAsia" w:ascii="仿宋_GB2312" w:eastAsia="仿宋_GB2312"/>
          <w:kern w:val="0"/>
          <w:sz w:val="32"/>
          <w:szCs w:val="32"/>
        </w:rPr>
        <w:t>中要求的年龄为准</w:t>
      </w:r>
      <w:r>
        <w:rPr>
          <w:rFonts w:hint="eastAsia" w:ascii="仿宋_GB2312" w:eastAsia="仿宋_GB2312"/>
          <w:kern w:val="0"/>
          <w:sz w:val="32"/>
          <w:szCs w:val="32"/>
          <w:lang w:eastAsia="zh-CN"/>
        </w:rPr>
        <w:t>；</w:t>
      </w:r>
    </w:p>
    <w:p>
      <w:pPr>
        <w:widowControl w:val="0"/>
        <w:wordWrap/>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 xml:space="preserve">遵守宪法和法律； </w:t>
      </w:r>
    </w:p>
    <w:p>
      <w:pPr>
        <w:widowControl w:val="0"/>
        <w:wordWrap/>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 xml:space="preserve">具有良好的品行；  </w:t>
      </w:r>
    </w:p>
    <w:p>
      <w:pPr>
        <w:widowControl w:val="0"/>
        <w:wordWrap/>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具有与报考岗位一致的资格条件；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适应岗位要求的身体条件；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eastAsia="仿宋_GB2312"/>
          <w:kern w:val="0"/>
          <w:sz w:val="32"/>
          <w:szCs w:val="32"/>
        </w:rPr>
        <w:t>香港、澳门、台湾居民中的中国公民，符合岗位要求资格条件的可以报</w:t>
      </w:r>
      <w:r>
        <w:rPr>
          <w:rFonts w:hint="eastAsia" w:ascii="仿宋_GB2312" w:eastAsia="仿宋_GB2312"/>
          <w:kern w:val="0"/>
          <w:sz w:val="32"/>
          <w:szCs w:val="32"/>
          <w:lang w:eastAsia="zh-CN"/>
        </w:rPr>
        <w:t>考。</w:t>
      </w:r>
    </w:p>
    <w:p>
      <w:pPr>
        <w:widowControl w:val="0"/>
        <w:wordWrap/>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具有下列情形之一的，不得报考：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420" w:leftChars="-200" w:firstLine="1052" w:firstLineChars="32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曾因犯罪受过刑事处罚的人员和曾被开除公职的人员；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未满最低服务年限和其他约定年限的人员；被辞退或辞聘未满5年的人员；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3.受党纪政纪处分期间或者未满影响期限以及涉嫌违纪违法正在接受有关部门调查尚未作出结论的人员；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4.在各级公务员或事业单位招考中因违纪违规行为被记入诚信档案且记录期限未满的人员；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5.聘用后即构成应回避关系的人员；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6.被列为失信被执行人且尚未履行义务的人员；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Times New Roman" w:eastAsia="仿宋_GB2312" w:cs="Times New Roman"/>
          <w:kern w:val="0"/>
          <w:sz w:val="32"/>
          <w:szCs w:val="32"/>
        </w:rPr>
      </w:pPr>
      <w:r>
        <w:rPr>
          <w:rFonts w:hint="eastAsia" w:ascii="仿宋_GB2312" w:hAnsi="宋体" w:eastAsia="仿宋_GB2312" w:cs="仿宋_GB2312"/>
          <w:b w:val="0"/>
          <w:i w:val="0"/>
          <w:caps w:val="0"/>
          <w:color w:val="000000"/>
          <w:spacing w:val="0"/>
          <w:sz w:val="32"/>
          <w:szCs w:val="32"/>
          <w:shd w:val="clear" w:fill="FFFFFF"/>
          <w:lang w:val="en-US" w:eastAsia="zh-CN"/>
        </w:rPr>
        <w:t>7.</w:t>
      </w:r>
      <w:r>
        <w:rPr>
          <w:rFonts w:hint="eastAsia" w:ascii="仿宋_GB2312" w:hAnsi="Times New Roman" w:eastAsia="仿宋_GB2312" w:cs="Times New Roman"/>
          <w:kern w:val="0"/>
          <w:sz w:val="32"/>
          <w:szCs w:val="32"/>
        </w:rPr>
        <w:t>被开除中国共产党党籍的人员；</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cs="仿宋_GB2312"/>
          <w:b w:val="0"/>
          <w:i w:val="0"/>
          <w:caps w:val="0"/>
          <w:color w:val="auto"/>
          <w:spacing w:val="0"/>
          <w:sz w:val="32"/>
          <w:szCs w:val="32"/>
          <w:shd w:val="clear" w:fill="FFFFFF"/>
          <w:lang w:eastAsia="zh-CN"/>
        </w:rPr>
      </w:pPr>
      <w:r>
        <w:rPr>
          <w:rFonts w:hint="eastAsia" w:ascii="仿宋_GB2312" w:hAnsi="仿宋_GB2312" w:eastAsia="仿宋_GB2312" w:cs="仿宋_GB2312"/>
          <w:color w:val="auto"/>
          <w:sz w:val="32"/>
          <w:szCs w:val="32"/>
          <w:lang w:val="en-US" w:eastAsia="zh-CN"/>
        </w:rPr>
        <w:t>8.</w:t>
      </w:r>
      <w:r>
        <w:rPr>
          <w:rFonts w:ascii="仿宋_GB2312" w:hAnsi="宋体" w:eastAsia="仿宋_GB2312" w:cs="仿宋_GB2312"/>
          <w:b w:val="0"/>
          <w:i w:val="0"/>
          <w:caps w:val="0"/>
          <w:color w:val="auto"/>
          <w:spacing w:val="0"/>
          <w:sz w:val="32"/>
          <w:szCs w:val="32"/>
          <w:shd w:val="clear" w:fill="FFFFFF"/>
        </w:rPr>
        <w:t>我市机关事业单位在编在岗人员不得报考“紧缺专业免笔试”岗位</w:t>
      </w:r>
      <w:r>
        <w:rPr>
          <w:rFonts w:hint="eastAsia" w:ascii="仿宋_GB2312" w:hAnsi="宋体" w:eastAsia="仿宋_GB2312" w:cs="仿宋_GB2312"/>
          <w:b w:val="0"/>
          <w:i w:val="0"/>
          <w:caps w:val="0"/>
          <w:color w:val="auto"/>
          <w:spacing w:val="0"/>
          <w:sz w:val="32"/>
          <w:szCs w:val="32"/>
          <w:shd w:val="clear" w:fill="FFFFFF"/>
          <w:lang w:eastAsia="zh-CN"/>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cs="仿宋_GB2312"/>
          <w:b w:val="0"/>
          <w:i w:val="0"/>
          <w:caps w:val="0"/>
          <w:color w:val="auto"/>
          <w:spacing w:val="0"/>
          <w:sz w:val="32"/>
          <w:szCs w:val="32"/>
          <w:shd w:val="clear" w:fill="FFFFFF"/>
          <w:lang w:eastAsia="zh-CN"/>
        </w:rPr>
      </w:pPr>
      <w:r>
        <w:rPr>
          <w:rFonts w:hint="eastAsia" w:ascii="仿宋_GB2312" w:hAnsi="仿宋_GB2312" w:eastAsia="仿宋_GB2312" w:cs="仿宋_GB2312"/>
          <w:color w:val="auto"/>
          <w:sz w:val="32"/>
          <w:szCs w:val="32"/>
          <w:lang w:val="en-US" w:eastAsia="zh-CN"/>
        </w:rPr>
        <w:t>9.</w:t>
      </w:r>
      <w:r>
        <w:rPr>
          <w:rFonts w:hint="default" w:ascii="仿宋_GB2312" w:hAnsi="仿宋_GB2312" w:eastAsia="仿宋_GB2312" w:cs="仿宋_GB2312"/>
          <w:color w:val="auto"/>
          <w:sz w:val="32"/>
          <w:szCs w:val="32"/>
          <w:lang w:val="en-US" w:eastAsia="zh-CN"/>
        </w:rPr>
        <w:t>普通高等院校在读非应届毕业生、现役军人、以及法律、政策规定不得聘用为事业单位工作人员的其他人员</w:t>
      </w:r>
      <w:r>
        <w:rPr>
          <w:rFonts w:hint="eastAsia" w:ascii="仿宋_GB2312" w:hAnsi="仿宋_GB2312" w:eastAsia="仿宋_GB2312" w:cs="仿宋_GB2312"/>
          <w:color w:val="auto"/>
          <w:sz w:val="32"/>
          <w:szCs w:val="32"/>
          <w:lang w:val="en-US" w:eastAsia="zh-CN"/>
        </w:rPr>
        <w:t>。</w:t>
      </w:r>
    </w:p>
    <w:p>
      <w:pPr>
        <w:pStyle w:val="5"/>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Style w:val="8"/>
          <w:rFonts w:hint="eastAsia" w:ascii="楷体_GB2312" w:hAnsi="楷体_GB2312" w:eastAsia="楷体_GB2312" w:cs="楷体_GB2312"/>
          <w:b w:val="0"/>
          <w:color w:val="333333"/>
          <w:sz w:val="32"/>
          <w:szCs w:val="32"/>
        </w:rPr>
      </w:pPr>
      <w:r>
        <w:rPr>
          <w:rStyle w:val="8"/>
          <w:rFonts w:hint="eastAsia" w:ascii="楷体_GB2312" w:hAnsi="楷体_GB2312" w:eastAsia="楷体_GB2312" w:cs="楷体_GB2312"/>
          <w:b/>
          <w:bCs w:val="0"/>
          <w:color w:val="333333"/>
          <w:sz w:val="32"/>
          <w:szCs w:val="32"/>
        </w:rPr>
        <w:t>（三）具体要求</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kern w:val="0"/>
          <w:sz w:val="32"/>
          <w:szCs w:val="32"/>
          <w:lang w:eastAsia="zh-CN"/>
        </w:rPr>
      </w:pPr>
      <w:r>
        <w:rPr>
          <w:rFonts w:hint="eastAsia" w:ascii="仿宋_GB2312" w:eastAsia="仿宋_GB2312"/>
          <w:kern w:val="0"/>
          <w:sz w:val="32"/>
          <w:szCs w:val="32"/>
        </w:rPr>
        <w:t>1.</w:t>
      </w:r>
      <w:r>
        <w:rPr>
          <w:rFonts w:hint="eastAsia" w:ascii="仿宋_GB2312" w:eastAsia="仿宋_GB2312"/>
          <w:kern w:val="0"/>
          <w:sz w:val="32"/>
          <w:szCs w:val="32"/>
          <w:lang w:eastAsia="zh-CN"/>
        </w:rPr>
        <w:t>报考者</w:t>
      </w:r>
      <w:r>
        <w:rPr>
          <w:rFonts w:hint="eastAsia" w:ascii="仿宋_GB2312" w:eastAsia="仿宋_GB2312"/>
          <w:color w:val="auto"/>
          <w:kern w:val="0"/>
          <w:sz w:val="32"/>
          <w:szCs w:val="32"/>
          <w:lang w:eastAsia="zh-CN"/>
        </w:rPr>
        <w:t>填报的专业、学历（学位）层</w:t>
      </w:r>
      <w:r>
        <w:rPr>
          <w:rFonts w:hint="eastAsia" w:ascii="仿宋_GB2312" w:eastAsia="仿宋_GB2312"/>
          <w:kern w:val="0"/>
          <w:sz w:val="32"/>
          <w:szCs w:val="32"/>
          <w:lang w:eastAsia="zh-CN"/>
        </w:rPr>
        <w:t>次须存在对应关系，并与报考岗位所需专业，学历（学位）层次相匹配，与本人毕业证书上的专业名称、学历（学位）层次相一致。</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cs="仿宋_GB2312"/>
          <w:b w:val="0"/>
          <w:i w:val="0"/>
          <w:caps w:val="0"/>
          <w:color w:val="auto"/>
          <w:spacing w:val="0"/>
          <w:sz w:val="30"/>
          <w:szCs w:val="30"/>
          <w:shd w:val="clear" w:fill="FFFFFF"/>
          <w:lang w:eastAsia="zh-CN"/>
        </w:rPr>
      </w:pPr>
      <w:r>
        <w:rPr>
          <w:rFonts w:hint="eastAsia" w:ascii="仿宋_GB2312" w:eastAsia="仿宋_GB2312"/>
          <w:kern w:val="0"/>
          <w:sz w:val="32"/>
          <w:szCs w:val="32"/>
          <w:lang w:val="en-US" w:eastAsia="zh-CN"/>
        </w:rPr>
        <w:t>2.</w:t>
      </w:r>
      <w:r>
        <w:rPr>
          <w:rFonts w:hint="eastAsia" w:ascii="仿宋_GB2312" w:eastAsia="仿宋_GB2312"/>
          <w:color w:val="auto"/>
          <w:kern w:val="0"/>
          <w:sz w:val="32"/>
          <w:szCs w:val="32"/>
          <w:lang w:val="en-US" w:eastAsia="zh-CN"/>
        </w:rPr>
        <w:t>取得国（境）外学历学位证书报考者应提供教育部留学服务中心出具的学历学位认证书。</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lang w:val="en-US" w:eastAsia="zh-CN"/>
        </w:rPr>
        <w:t>3</w:t>
      </w:r>
      <w:r>
        <w:rPr>
          <w:rFonts w:hint="eastAsia" w:ascii="仿宋_GB2312" w:eastAsia="仿宋_GB2312"/>
          <w:kern w:val="0"/>
          <w:sz w:val="32"/>
          <w:szCs w:val="32"/>
        </w:rPr>
        <w:t>.本次招聘按照《福建省机关事业单位招考专业指导目录(20</w:t>
      </w:r>
      <w:r>
        <w:rPr>
          <w:rFonts w:hint="eastAsia" w:ascii="仿宋_GB2312" w:eastAsia="仿宋_GB2312"/>
          <w:kern w:val="0"/>
          <w:sz w:val="32"/>
          <w:szCs w:val="32"/>
          <w:lang w:val="en-US" w:eastAsia="zh-CN"/>
        </w:rPr>
        <w:t>21</w:t>
      </w:r>
      <w:r>
        <w:rPr>
          <w:rFonts w:hint="eastAsia" w:ascii="仿宋_GB2312" w:eastAsia="仿宋_GB2312"/>
          <w:kern w:val="0"/>
          <w:sz w:val="32"/>
          <w:szCs w:val="32"/>
        </w:rPr>
        <w:t>年)》(以下简称《专业指导目录》)进行专业条件的设置和审核，报考者</w:t>
      </w:r>
      <w:r>
        <w:rPr>
          <w:rFonts w:hint="eastAsia" w:ascii="仿宋_GB2312" w:eastAsia="仿宋_GB2312"/>
          <w:color w:val="auto"/>
          <w:kern w:val="0"/>
          <w:sz w:val="32"/>
          <w:szCs w:val="32"/>
        </w:rPr>
        <w:t>〔</w:t>
      </w:r>
      <w:r>
        <w:rPr>
          <w:rFonts w:hint="eastAsia" w:ascii="仿宋_GB2312" w:eastAsia="仿宋_GB2312"/>
          <w:color w:val="auto"/>
          <w:kern w:val="0"/>
          <w:sz w:val="32"/>
          <w:szCs w:val="32"/>
          <w:lang w:eastAsia="zh-CN"/>
        </w:rPr>
        <w:t>含教育部门认可并在教育行政主管部门官网可查询到的辅修专业以及拥有双学历（位）的报考者</w:t>
      </w:r>
      <w:r>
        <w:rPr>
          <w:rFonts w:hint="eastAsia" w:ascii="仿宋_GB2312" w:eastAsia="仿宋_GB2312"/>
          <w:color w:val="auto"/>
          <w:kern w:val="0"/>
          <w:sz w:val="32"/>
          <w:szCs w:val="32"/>
        </w:rPr>
        <w:t>〕</w:t>
      </w:r>
      <w:r>
        <w:rPr>
          <w:rFonts w:hint="eastAsia" w:ascii="仿宋_GB2312" w:eastAsia="仿宋_GB2312"/>
          <w:kern w:val="0"/>
          <w:sz w:val="32"/>
          <w:szCs w:val="32"/>
        </w:rPr>
        <w:t>可以通过三明市教育信息网查询。专业条件设置为“××类”的岗位，报考者所学专业应与《专业指导目录》中“××类”所列的某一专业一致；专业条件设置为具体专业名称的岗位，报考者所学专业与所列专业一致者方可报考；取得双学历(位)的报考人员可以选择符合招聘岗位专业条件的任一学历(位)报考(有学位要求的，其学历、学位均须与招聘岗位要求的专业条件对应)；报考者专业的确认，以毕业证书所署的专业名称为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lang w:val="en-US" w:eastAsia="zh-CN"/>
        </w:rPr>
        <w:t>4</w:t>
      </w:r>
      <w:r>
        <w:rPr>
          <w:rFonts w:hint="eastAsia" w:ascii="仿宋_GB2312" w:eastAsia="仿宋_GB2312"/>
          <w:kern w:val="0"/>
          <w:sz w:val="32"/>
          <w:szCs w:val="32"/>
        </w:rPr>
        <w:t>.报考者</w:t>
      </w:r>
      <w:r>
        <w:rPr>
          <w:rFonts w:hint="eastAsia" w:ascii="仿宋_GB2312" w:eastAsia="仿宋_GB2312"/>
          <w:color w:val="auto"/>
          <w:kern w:val="0"/>
          <w:sz w:val="32"/>
          <w:szCs w:val="32"/>
        </w:rPr>
        <w:t>〔</w:t>
      </w:r>
      <w:r>
        <w:rPr>
          <w:rFonts w:hint="eastAsia" w:ascii="仿宋_GB2312" w:eastAsia="仿宋_GB2312"/>
          <w:color w:val="auto"/>
          <w:kern w:val="0"/>
          <w:sz w:val="32"/>
          <w:szCs w:val="32"/>
          <w:lang w:eastAsia="zh-CN"/>
        </w:rPr>
        <w:t>含教育部门认可并在教育行政主管部门官网可查询到的辅修专业以及拥有双学历（位）的报考者</w:t>
      </w:r>
      <w:r>
        <w:rPr>
          <w:rFonts w:hint="eastAsia" w:ascii="仿宋_GB2312" w:eastAsia="仿宋_GB2312"/>
          <w:color w:val="auto"/>
          <w:kern w:val="0"/>
          <w:sz w:val="32"/>
          <w:szCs w:val="32"/>
        </w:rPr>
        <w:t>〕的</w:t>
      </w:r>
      <w:r>
        <w:rPr>
          <w:rFonts w:hint="eastAsia" w:ascii="仿宋_GB2312" w:eastAsia="仿宋_GB2312"/>
          <w:kern w:val="0"/>
          <w:sz w:val="32"/>
          <w:szCs w:val="32"/>
        </w:rPr>
        <w:t>学历应在中国高等教育学生信息网(简称学信网，http://www.chsi.com.cn/)上可查询认证；有学位要求的，应在中国学位与研究生教育信息网(简称学位网，http://www.cdgdc.edu.cn/)上可查询认证。根据《关于在全省高校毕业生中试行“双学位”“双专业”教育的意见》(闽教高〔2009〕9号)，经修读达到毕业条件并获得“双学位”“双专业”证书的报考者，其“双学位”“双专业”所对应的学历学位，应在福建省教育厅门户网站(http：//www.fjedu.gov.cn/)上“便捷查询”栏目的“双学位双专业”可查询认证。学历认证材料，应在面试前资格复核时与其他材料一并提交招聘</w:t>
      </w:r>
      <w:r>
        <w:rPr>
          <w:rFonts w:hint="eastAsia" w:ascii="仿宋_GB2312" w:eastAsia="仿宋_GB2312"/>
          <w:kern w:val="0"/>
          <w:sz w:val="32"/>
          <w:szCs w:val="32"/>
          <w:lang w:eastAsia="zh-CN"/>
        </w:rPr>
        <w:t>主管</w:t>
      </w:r>
      <w:r>
        <w:rPr>
          <w:rFonts w:hint="eastAsia" w:ascii="仿宋_GB2312" w:eastAsia="仿宋_GB2312"/>
          <w:kern w:val="0"/>
          <w:sz w:val="32"/>
          <w:szCs w:val="32"/>
        </w:rPr>
        <w:t>单位审核。</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eastAsia="仿宋_GB2312"/>
          <w:kern w:val="0"/>
          <w:sz w:val="32"/>
          <w:szCs w:val="32"/>
          <w:lang w:val="en-US" w:eastAsia="zh-CN"/>
        </w:rPr>
        <w:t>5</w:t>
      </w:r>
      <w:r>
        <w:rPr>
          <w:rFonts w:hint="eastAsia" w:ascii="仿宋_GB2312" w:eastAsia="仿宋_GB2312"/>
          <w:kern w:val="0"/>
          <w:sz w:val="32"/>
          <w:szCs w:val="32"/>
        </w:rPr>
        <w:t>.报考者</w:t>
      </w:r>
      <w:r>
        <w:rPr>
          <w:rFonts w:hint="eastAsia" w:ascii="仿宋_GB2312" w:eastAsia="仿宋_GB2312"/>
          <w:color w:val="auto"/>
          <w:kern w:val="0"/>
          <w:sz w:val="32"/>
          <w:szCs w:val="32"/>
        </w:rPr>
        <w:t>〔</w:t>
      </w:r>
      <w:r>
        <w:rPr>
          <w:rFonts w:hint="eastAsia" w:ascii="仿宋_GB2312" w:eastAsia="仿宋_GB2312"/>
          <w:color w:val="auto"/>
          <w:kern w:val="0"/>
          <w:sz w:val="32"/>
          <w:szCs w:val="32"/>
          <w:lang w:eastAsia="zh-CN"/>
        </w:rPr>
        <w:t>含教育部门认可并在教育行政主管部门官网可查询到的辅修专业以及拥有双学历（位）的报考者</w:t>
      </w:r>
      <w:r>
        <w:rPr>
          <w:rFonts w:hint="eastAsia" w:ascii="仿宋_GB2312" w:eastAsia="仿宋_GB2312"/>
          <w:color w:val="auto"/>
          <w:kern w:val="0"/>
          <w:sz w:val="32"/>
          <w:szCs w:val="32"/>
        </w:rPr>
        <w:t>〕</w:t>
      </w:r>
      <w:r>
        <w:rPr>
          <w:rFonts w:hint="eastAsia" w:ascii="仿宋_GB2312" w:eastAsia="仿宋_GB2312"/>
          <w:kern w:val="0"/>
          <w:sz w:val="32"/>
          <w:szCs w:val="32"/>
        </w:rPr>
        <w:t>的学历(学位)、资格条件或相关资历要求的计算，截止时间为202</w:t>
      </w:r>
      <w:r>
        <w:rPr>
          <w:rFonts w:hint="eastAsia" w:ascii="仿宋_GB2312" w:eastAsia="仿宋_GB2312"/>
          <w:kern w:val="0"/>
          <w:sz w:val="32"/>
          <w:szCs w:val="32"/>
          <w:lang w:val="en-US" w:eastAsia="zh-CN"/>
        </w:rPr>
        <w:t>1</w:t>
      </w:r>
      <w:r>
        <w:rPr>
          <w:rFonts w:hint="eastAsia" w:ascii="仿宋_GB2312" w:eastAsia="仿宋_GB2312"/>
          <w:kern w:val="0"/>
          <w:sz w:val="32"/>
          <w:szCs w:val="32"/>
        </w:rPr>
        <w:t>年</w:t>
      </w:r>
      <w:r>
        <w:rPr>
          <w:rFonts w:hint="eastAsia" w:ascii="仿宋_GB2312" w:eastAsia="仿宋_GB2312"/>
          <w:kern w:val="0"/>
          <w:sz w:val="32"/>
          <w:szCs w:val="32"/>
          <w:lang w:val="en-US" w:eastAsia="zh-CN"/>
        </w:rPr>
        <w:t>10</w:t>
      </w:r>
      <w:r>
        <w:rPr>
          <w:rFonts w:hint="eastAsia" w:ascii="仿宋_GB2312" w:eastAsia="仿宋_GB2312"/>
          <w:kern w:val="0"/>
          <w:sz w:val="32"/>
          <w:szCs w:val="32"/>
        </w:rPr>
        <w:t>月</w:t>
      </w:r>
      <w:r>
        <w:rPr>
          <w:rFonts w:hint="eastAsia" w:ascii="仿宋_GB2312" w:eastAsia="仿宋_GB2312"/>
          <w:kern w:val="0"/>
          <w:sz w:val="32"/>
          <w:szCs w:val="32"/>
          <w:lang w:val="en-US" w:eastAsia="zh-CN"/>
        </w:rPr>
        <w:t>19日</w:t>
      </w:r>
      <w:r>
        <w:rPr>
          <w:rFonts w:hint="eastAsia" w:ascii="仿宋_GB2312" w:eastAsia="仿宋_GB2312"/>
          <w:color w:val="auto"/>
          <w:kern w:val="0"/>
          <w:sz w:val="32"/>
          <w:szCs w:val="32"/>
        </w:rPr>
        <w:t>。</w:t>
      </w:r>
      <w:r>
        <w:rPr>
          <w:rFonts w:hint="eastAsia" w:ascii="仿宋_GB2312" w:eastAsia="仿宋_GB2312"/>
          <w:color w:val="auto"/>
          <w:kern w:val="0"/>
          <w:sz w:val="32"/>
          <w:szCs w:val="32"/>
          <w:lang w:eastAsia="zh-CN"/>
        </w:rPr>
        <w:t>其中</w:t>
      </w:r>
      <w:r>
        <w:rPr>
          <w:rFonts w:hint="eastAsia" w:ascii="仿宋_GB2312" w:eastAsia="仿宋_GB2312"/>
          <w:kern w:val="0"/>
          <w:sz w:val="32"/>
          <w:szCs w:val="32"/>
        </w:rPr>
        <w:t>202</w:t>
      </w:r>
      <w:r>
        <w:rPr>
          <w:rFonts w:hint="eastAsia" w:ascii="仿宋_GB2312" w:eastAsia="仿宋_GB2312"/>
          <w:kern w:val="0"/>
          <w:sz w:val="32"/>
          <w:szCs w:val="32"/>
          <w:lang w:val="en-US" w:eastAsia="zh-CN"/>
        </w:rPr>
        <w:t>2届</w:t>
      </w:r>
      <w:r>
        <w:rPr>
          <w:rFonts w:hint="eastAsia" w:ascii="仿宋_GB2312" w:eastAsia="仿宋_GB2312"/>
          <w:kern w:val="0"/>
          <w:sz w:val="32"/>
          <w:szCs w:val="32"/>
        </w:rPr>
        <w:t>普通高校应届毕业生学历、学位证书取得的时间可延至202</w:t>
      </w:r>
      <w:r>
        <w:rPr>
          <w:rFonts w:hint="eastAsia" w:ascii="仿宋_GB2312" w:eastAsia="仿宋_GB2312"/>
          <w:kern w:val="0"/>
          <w:sz w:val="32"/>
          <w:szCs w:val="32"/>
          <w:lang w:val="en-US" w:eastAsia="zh-CN"/>
        </w:rPr>
        <w:t>2</w:t>
      </w:r>
      <w:r>
        <w:rPr>
          <w:rFonts w:hint="eastAsia" w:ascii="仿宋_GB2312" w:eastAsia="仿宋_GB2312"/>
          <w:kern w:val="0"/>
          <w:sz w:val="32"/>
          <w:szCs w:val="32"/>
        </w:rPr>
        <w:t>年9月30日</w:t>
      </w:r>
      <w:r>
        <w:rPr>
          <w:rFonts w:hint="eastAsia" w:ascii="仿宋_GB2312" w:eastAsia="仿宋_GB2312"/>
          <w:kern w:val="0"/>
          <w:sz w:val="32"/>
          <w:szCs w:val="32"/>
          <w:lang w:val="en-US" w:eastAsia="zh-CN"/>
        </w:rPr>
        <w:t>,</w:t>
      </w:r>
      <w:r>
        <w:rPr>
          <w:rFonts w:hint="eastAsia" w:ascii="仿宋_GB2312" w:eastAsia="仿宋_GB2312"/>
          <w:kern w:val="0"/>
          <w:sz w:val="32"/>
          <w:szCs w:val="32"/>
          <w:lang w:eastAsia="zh-CN"/>
        </w:rPr>
        <w:t>教师资格证书</w:t>
      </w:r>
      <w:r>
        <w:rPr>
          <w:rFonts w:hint="eastAsia" w:ascii="仿宋_GB2312" w:eastAsia="仿宋_GB2312"/>
          <w:kern w:val="0"/>
          <w:sz w:val="32"/>
          <w:szCs w:val="32"/>
        </w:rPr>
        <w:t>取得的时间可延至202</w:t>
      </w:r>
      <w:r>
        <w:rPr>
          <w:rFonts w:hint="eastAsia" w:ascii="仿宋_GB2312" w:eastAsia="仿宋_GB2312"/>
          <w:kern w:val="0"/>
          <w:sz w:val="32"/>
          <w:szCs w:val="32"/>
          <w:lang w:val="en-US" w:eastAsia="zh-CN"/>
        </w:rPr>
        <w:t>2</w:t>
      </w:r>
      <w:r>
        <w:rPr>
          <w:rFonts w:hint="eastAsia" w:ascii="仿宋_GB2312" w:eastAsia="仿宋_GB2312"/>
          <w:kern w:val="0"/>
          <w:sz w:val="32"/>
          <w:szCs w:val="32"/>
        </w:rPr>
        <w:t>年</w:t>
      </w:r>
      <w:r>
        <w:rPr>
          <w:rFonts w:hint="eastAsia" w:ascii="仿宋_GB2312" w:eastAsia="仿宋_GB2312"/>
          <w:kern w:val="0"/>
          <w:sz w:val="32"/>
          <w:szCs w:val="32"/>
          <w:lang w:val="en-US" w:eastAsia="zh-CN"/>
        </w:rPr>
        <w:t>7</w:t>
      </w:r>
      <w:r>
        <w:rPr>
          <w:rFonts w:hint="eastAsia" w:ascii="仿宋_GB2312" w:eastAsia="仿宋_GB2312"/>
          <w:kern w:val="0"/>
          <w:sz w:val="32"/>
          <w:szCs w:val="32"/>
        </w:rPr>
        <w:t>月3</w:t>
      </w:r>
      <w:r>
        <w:rPr>
          <w:rFonts w:hint="eastAsia" w:ascii="仿宋_GB2312" w:eastAsia="仿宋_GB2312"/>
          <w:kern w:val="0"/>
          <w:sz w:val="32"/>
          <w:szCs w:val="32"/>
          <w:lang w:val="en-US" w:eastAsia="zh-CN"/>
        </w:rPr>
        <w:t>0</w:t>
      </w:r>
      <w:r>
        <w:rPr>
          <w:rFonts w:hint="eastAsia" w:ascii="仿宋_GB2312" w:eastAsia="仿宋_GB2312"/>
          <w:kern w:val="0"/>
          <w:sz w:val="32"/>
          <w:szCs w:val="32"/>
        </w:rPr>
        <w:t>日</w:t>
      </w:r>
      <w:r>
        <w:rPr>
          <w:rFonts w:hint="eastAsia" w:ascii="仿宋_GB2312" w:eastAsia="仿宋_GB2312"/>
          <w:color w:val="auto"/>
          <w:kern w:val="0"/>
          <w:sz w:val="32"/>
          <w:szCs w:val="32"/>
        </w:rPr>
        <w:t>。</w:t>
      </w:r>
      <w:r>
        <w:rPr>
          <w:rFonts w:hint="eastAsia" w:ascii="仿宋_GB2312" w:eastAsia="仿宋_GB2312"/>
          <w:color w:val="auto"/>
          <w:kern w:val="0"/>
          <w:sz w:val="32"/>
          <w:szCs w:val="32"/>
          <w:lang w:eastAsia="zh-CN"/>
        </w:rPr>
        <w:t>规定期限内</w:t>
      </w:r>
      <w:r>
        <w:rPr>
          <w:rFonts w:hint="eastAsia" w:ascii="仿宋_GB2312" w:eastAsia="仿宋_GB2312"/>
          <w:kern w:val="0"/>
          <w:sz w:val="32"/>
          <w:szCs w:val="32"/>
        </w:rPr>
        <w:t>未取得学历、学位证书</w:t>
      </w:r>
      <w:r>
        <w:rPr>
          <w:rFonts w:hint="eastAsia" w:ascii="仿宋_GB2312" w:eastAsia="仿宋_GB2312"/>
          <w:kern w:val="0"/>
          <w:sz w:val="32"/>
          <w:szCs w:val="32"/>
          <w:lang w:eastAsia="zh-CN"/>
        </w:rPr>
        <w:t>、教师资格证书及其他相关资格条件的</w:t>
      </w:r>
      <w:r>
        <w:rPr>
          <w:rFonts w:hint="eastAsia" w:ascii="仿宋_GB2312" w:eastAsia="仿宋_GB2312"/>
          <w:kern w:val="0"/>
          <w:sz w:val="32"/>
          <w:szCs w:val="32"/>
        </w:rPr>
        <w:t>，取消聘用资格。</w:t>
      </w:r>
    </w:p>
    <w:p>
      <w:pPr>
        <w:widowControl w:val="0"/>
        <w:wordWrap/>
        <w:adjustRightInd/>
        <w:snapToGrid/>
        <w:ind w:firstLine="320" w:firstLineChars="1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二、招聘岗位、专业及对象　　</w:t>
      </w:r>
    </w:p>
    <w:p>
      <w:pPr>
        <w:widowControl w:val="0"/>
        <w:wordWrap/>
        <w:adjustRightInd/>
        <w:snapToGrid/>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 w:val="32"/>
          <w:szCs w:val="32"/>
        </w:rPr>
        <w:t>详见《</w:t>
      </w:r>
      <w:r>
        <w:rPr>
          <w:rFonts w:hint="eastAsia" w:ascii="仿宋_GB2312" w:hAnsi="仿宋_GB2312" w:eastAsia="仿宋_GB2312" w:cs="仿宋_GB2312"/>
          <w:color w:val="auto"/>
          <w:sz w:val="32"/>
          <w:szCs w:val="32"/>
          <w:lang w:val="en-US" w:eastAsia="zh-CN"/>
        </w:rPr>
        <w:t>2022年市直事业单位公开招聘紧缺急需专业工作人员岗位信息表</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lang w:val="en-US" w:eastAsia="zh-CN"/>
        </w:rPr>
        <w:t>(附件1）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Cs w:val="32"/>
        </w:rPr>
        <w:t>　　</w:t>
      </w:r>
    </w:p>
    <w:p>
      <w:pPr>
        <w:rPr>
          <w:rFonts w:hint="eastAsia" w:ascii="黑体" w:hAnsi="黑体" w:eastAsia="黑体" w:cs="黑体"/>
          <w:b w:val="0"/>
          <w:bCs w:val="0"/>
          <w:color w:val="auto"/>
          <w:sz w:val="32"/>
          <w:szCs w:val="32"/>
        </w:rPr>
      </w:pPr>
      <w:r>
        <w:rPr>
          <w:color w:val="auto"/>
        </w:rPr>
        <w:t>　　</w:t>
      </w: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招聘办法与程序　　</w:t>
      </w:r>
    </w:p>
    <w:p>
      <w:pPr>
        <w:rPr>
          <w:rFonts w:hint="eastAsia" w:ascii="仿宋_GB2312" w:hAnsi="仿宋_GB2312" w:eastAsia="仿宋_GB2312" w:cs="仿宋_GB2312"/>
          <w:color w:val="auto"/>
          <w:sz w:val="32"/>
          <w:szCs w:val="32"/>
        </w:rPr>
      </w:pPr>
      <w:r>
        <w:rPr>
          <w:color w:val="auto"/>
        </w:rPr>
        <w:t>　　</w:t>
      </w:r>
      <w:r>
        <w:rPr>
          <w:rFonts w:hint="eastAsia" w:ascii="仿宋_GB2312" w:hAnsi="仿宋_GB2312" w:eastAsia="仿宋_GB2312" w:cs="仿宋_GB2312"/>
          <w:color w:val="auto"/>
          <w:sz w:val="32"/>
          <w:szCs w:val="32"/>
        </w:rPr>
        <w:t>本次公开招聘坚持德才兼备、择优聘用的用人标准，贯彻“公开、平等、竞争、择优”的原则，按照发布通告、报名、面试、体检、考察、公示、聘用等基本程序进行。　　</w:t>
      </w:r>
    </w:p>
    <w:p>
      <w:pPr>
        <w:numPr>
          <w:ilvl w:val="0"/>
          <w:numId w:val="0"/>
        </w:numPr>
        <w:ind w:firstLine="643"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b/>
          <w:bCs/>
          <w:color w:val="auto"/>
          <w:sz w:val="32"/>
          <w:szCs w:val="32"/>
        </w:rPr>
        <w:t>（一）报名</w:t>
      </w:r>
      <w:r>
        <w:rPr>
          <w:rFonts w:hint="eastAsia" w:ascii="楷体_GB2312" w:hAnsi="楷体_GB2312" w:eastAsia="楷体_GB2312" w:cs="楷体_GB2312"/>
          <w:color w:val="auto"/>
          <w:sz w:val="32"/>
          <w:szCs w:val="32"/>
        </w:rPr>
        <w:t xml:space="preserve">  </w:t>
      </w:r>
    </w:p>
    <w:p>
      <w:pPr>
        <w:numPr>
          <w:ilvl w:val="0"/>
          <w:numId w:val="0"/>
        </w:numPr>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1.报名时间：202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19</w:t>
      </w:r>
      <w:r>
        <w:rPr>
          <w:rFonts w:hint="eastAsia" w:ascii="仿宋_GB2312" w:eastAsia="仿宋_GB2312"/>
          <w:color w:val="auto"/>
          <w:sz w:val="32"/>
          <w:szCs w:val="32"/>
        </w:rPr>
        <w:t>日9：00－</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：00现场报名</w:t>
      </w:r>
      <w:r>
        <w:rPr>
          <w:rFonts w:hint="eastAsia" w:ascii="仿宋_GB2312" w:eastAsia="仿宋_GB2312"/>
          <w:color w:val="auto"/>
          <w:sz w:val="32"/>
          <w:szCs w:val="32"/>
          <w:lang w:eastAsia="zh-CN"/>
        </w:rPr>
        <w:t>。</w:t>
      </w:r>
    </w:p>
    <w:p>
      <w:pPr>
        <w:numPr>
          <w:ilvl w:val="0"/>
          <w:numId w:val="0"/>
        </w:numPr>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 xml:space="preserve">2.地点：西北师范大学本部学生发展中心一楼综合事务大厅 </w:t>
      </w:r>
      <w:r>
        <w:rPr>
          <w:rFonts w:hint="eastAsia" w:ascii="仿宋_GB2312" w:eastAsia="仿宋_GB2312"/>
          <w:color w:val="auto"/>
          <w:sz w:val="32"/>
          <w:szCs w:val="32"/>
          <w:lang w:eastAsia="zh-CN"/>
        </w:rPr>
        <w:t>。</w:t>
      </w:r>
    </w:p>
    <w:p>
      <w:pPr>
        <w:numPr>
          <w:ilvl w:val="0"/>
          <w:numId w:val="0"/>
        </w:numPr>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资格审查</w:t>
      </w:r>
      <w:r>
        <w:rPr>
          <w:rFonts w:hint="eastAsia" w:ascii="仿宋_GB2312" w:eastAsia="仿宋_GB2312"/>
          <w:color w:val="auto"/>
          <w:sz w:val="32"/>
          <w:szCs w:val="32"/>
          <w:lang w:eastAsia="zh-CN"/>
        </w:rPr>
        <w:t>：每人限报一个岗位，非</w:t>
      </w:r>
      <w:r>
        <w:rPr>
          <w:rFonts w:hint="eastAsia" w:ascii="仿宋_GB2312" w:eastAsia="仿宋_GB2312"/>
          <w:color w:val="auto"/>
          <w:sz w:val="32"/>
          <w:szCs w:val="32"/>
          <w:lang w:val="en-US" w:eastAsia="zh-CN"/>
        </w:rPr>
        <w:t>2022届毕业生</w:t>
      </w:r>
      <w:r>
        <w:rPr>
          <w:rFonts w:hint="eastAsia" w:ascii="仿宋_GB2312" w:eastAsia="仿宋_GB2312"/>
          <w:color w:val="auto"/>
          <w:sz w:val="32"/>
          <w:szCs w:val="32"/>
          <w:lang w:eastAsia="zh-CN"/>
        </w:rPr>
        <w:t>报名人员提交报名相关材料包括《</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年中小学公开招聘紧缺急需学科</w:t>
      </w:r>
      <w:r>
        <w:rPr>
          <w:rFonts w:hint="eastAsia" w:ascii="仿宋_GB2312" w:eastAsia="仿宋_GB2312"/>
          <w:color w:val="auto"/>
          <w:sz w:val="32"/>
          <w:szCs w:val="32"/>
          <w:lang w:eastAsia="zh-CN"/>
        </w:rPr>
        <w:t>教师报名登记表》（三明教育局网站下载</w:t>
      </w:r>
      <w:r>
        <w:rPr>
          <w:rFonts w:hint="eastAsia" w:ascii="仿宋_GB2312" w:hAnsi="仿宋_GB2312" w:eastAsia="仿宋_GB2312" w:cs="仿宋_GB2312"/>
          <w:i w:val="0"/>
          <w:caps w:val="0"/>
          <w:color w:val="auto"/>
          <w:spacing w:val="0"/>
          <w:kern w:val="0"/>
          <w:sz w:val="32"/>
          <w:szCs w:val="32"/>
          <w:shd w:val="clear" w:color="auto" w:fill="FFFFFF"/>
          <w:lang w:val="en-US" w:eastAsia="zh-CN" w:bidi="ar-SA"/>
        </w:rPr>
        <w:t>https://www.smjy.com.cn/</w:t>
      </w:r>
      <w:r>
        <w:rPr>
          <w:rFonts w:hint="eastAsia" w:ascii="仿宋_GB2312" w:eastAsia="仿宋_GB2312"/>
          <w:color w:val="auto"/>
          <w:sz w:val="32"/>
          <w:szCs w:val="32"/>
          <w:lang w:eastAsia="zh-CN"/>
        </w:rPr>
        <w:t>）（附件</w:t>
      </w:r>
      <w:r>
        <w:rPr>
          <w:rFonts w:hint="eastAsia" w:ascii="仿宋_GB2312" w:eastAsia="仿宋_GB2312"/>
          <w:color w:val="auto"/>
          <w:sz w:val="32"/>
          <w:szCs w:val="32"/>
          <w:lang w:val="en-US" w:eastAsia="zh-CN"/>
        </w:rPr>
        <w:t>2下载</w:t>
      </w:r>
      <w:r>
        <w:rPr>
          <w:rFonts w:hint="eastAsia" w:ascii="仿宋_GB2312" w:eastAsia="仿宋_GB2312"/>
          <w:color w:val="auto"/>
          <w:sz w:val="32"/>
          <w:szCs w:val="32"/>
          <w:lang w:eastAsia="zh-CN"/>
        </w:rPr>
        <w:t>）、个人</w:t>
      </w:r>
      <w:r>
        <w:rPr>
          <w:rFonts w:hint="eastAsia" w:ascii="仿宋_GB2312" w:hAnsi="仿宋_GB2312" w:eastAsia="仿宋_GB2312" w:cs="仿宋_GB2312"/>
          <w:i w:val="0"/>
          <w:caps w:val="0"/>
          <w:color w:val="auto"/>
          <w:spacing w:val="0"/>
          <w:kern w:val="0"/>
          <w:sz w:val="32"/>
          <w:szCs w:val="32"/>
          <w:shd w:val="clear" w:color="auto" w:fill="FFFFFF"/>
          <w:lang w:val="en-US" w:eastAsia="zh-CN" w:bidi="ar-SA"/>
        </w:rPr>
        <w:t>身份证、毕业证书、学位证书、教育部学历证书电子注册备案表、学位认证报告、教师资格证</w:t>
      </w:r>
      <w:r>
        <w:rPr>
          <w:rFonts w:hint="eastAsia" w:ascii="仿宋_GB2312" w:eastAsia="仿宋_GB2312"/>
          <w:color w:val="auto"/>
          <w:sz w:val="32"/>
          <w:szCs w:val="32"/>
          <w:lang w:eastAsia="zh-CN"/>
        </w:rPr>
        <w:t>原件和复印件各</w:t>
      </w:r>
      <w:r>
        <w:rPr>
          <w:rFonts w:hint="eastAsia" w:ascii="仿宋_GB2312" w:eastAsia="仿宋_GB2312"/>
          <w:color w:val="auto"/>
          <w:sz w:val="32"/>
          <w:szCs w:val="32"/>
          <w:lang w:val="en-US" w:eastAsia="zh-CN"/>
        </w:rPr>
        <w:t>1份到现场审核（具体要求按所报考岗位要求），其中</w:t>
      </w:r>
      <w:r>
        <w:rPr>
          <w:rFonts w:hint="eastAsia" w:ascii="仿宋_GB2312" w:hAnsi="宋体" w:eastAsia="仿宋_GB2312" w:cs="宋体"/>
          <w:color w:val="auto"/>
          <w:kern w:val="0"/>
          <w:sz w:val="32"/>
          <w:szCs w:val="32"/>
          <w:lang w:val="en-US" w:eastAsia="zh-CN"/>
        </w:rPr>
        <w:t>2022年普通高校应届生</w:t>
      </w:r>
      <w:r>
        <w:rPr>
          <w:rFonts w:hint="eastAsia" w:ascii="仿宋_GB2312" w:hAnsi="宋体" w:eastAsia="仿宋_GB2312" w:cs="宋体"/>
          <w:color w:val="auto"/>
          <w:kern w:val="0"/>
          <w:sz w:val="32"/>
          <w:szCs w:val="32"/>
        </w:rPr>
        <w:t>提供</w:t>
      </w:r>
      <w:r>
        <w:rPr>
          <w:rFonts w:hint="eastAsia" w:ascii="仿宋_GB2312" w:hAnsi="宋体" w:eastAsia="仿宋_GB2312" w:cs="宋体"/>
          <w:color w:val="auto"/>
          <w:kern w:val="0"/>
          <w:sz w:val="32"/>
          <w:szCs w:val="32"/>
          <w:lang w:eastAsia="zh-CN"/>
        </w:rPr>
        <w:t>《</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年中小学公开招聘紧缺急需学科</w:t>
      </w:r>
      <w:r>
        <w:rPr>
          <w:rFonts w:hint="eastAsia" w:ascii="仿宋_GB2312" w:eastAsia="仿宋_GB2312"/>
          <w:color w:val="auto"/>
          <w:sz w:val="32"/>
          <w:szCs w:val="32"/>
          <w:lang w:eastAsia="zh-CN"/>
        </w:rPr>
        <w:t>教师报名登记表</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就业推荐表</w:t>
      </w:r>
      <w:r>
        <w:rPr>
          <w:rFonts w:hint="eastAsia" w:ascii="仿宋_GB2312" w:hAnsi="宋体" w:eastAsia="仿宋_GB2312" w:cs="宋体"/>
          <w:color w:val="auto"/>
          <w:kern w:val="0"/>
          <w:sz w:val="32"/>
          <w:szCs w:val="32"/>
          <w:lang w:eastAsia="zh-CN"/>
        </w:rPr>
        <w:t>及个人身份证原件和复印件。</w:t>
      </w:r>
    </w:p>
    <w:p>
      <w:pPr>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符合招聘条件的报考人数与招聘人数比例不足1：3的，经市人社局批准后方可开考。</w:t>
      </w:r>
    </w:p>
    <w:p>
      <w:pPr>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4.</w:t>
      </w:r>
      <w:r>
        <w:rPr>
          <w:rFonts w:hint="eastAsia" w:ascii="仿宋_GB2312" w:hAnsi="宋体" w:eastAsia="仿宋_GB2312" w:cs="宋体"/>
          <w:color w:val="auto"/>
          <w:kern w:val="0"/>
          <w:sz w:val="32"/>
          <w:szCs w:val="32"/>
        </w:rPr>
        <w:t>资格审查工作贯穿招聘工作全过程，在任何阶段发现报名者有不符合岗位要求情形的，均取消其招聘资格。</w:t>
      </w:r>
    </w:p>
    <w:p>
      <w:pPr>
        <w:ind w:firstLine="643" w:firstLineChars="200"/>
        <w:rPr>
          <w:rFonts w:hint="eastAsia" w:ascii="楷体_GB2312" w:hAnsi="宋体" w:eastAsia="楷体_GB2312" w:cs="宋体"/>
          <w:b/>
          <w:color w:val="auto"/>
          <w:kern w:val="0"/>
          <w:sz w:val="32"/>
          <w:szCs w:val="32"/>
        </w:rPr>
      </w:pPr>
      <w:r>
        <w:rPr>
          <w:rFonts w:hint="eastAsia" w:ascii="楷体_GB2312" w:hAnsi="楷体_GB2312" w:eastAsia="楷体_GB2312" w:cs="楷体_GB2312"/>
          <w:b/>
          <w:bCs/>
          <w:color w:val="auto"/>
          <w:sz w:val="32"/>
          <w:szCs w:val="32"/>
        </w:rPr>
        <w:t xml:space="preserve">（二）组织考试 </w:t>
      </w:r>
    </w:p>
    <w:p>
      <w:pPr>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考试采用面试的方式进行，</w:t>
      </w:r>
      <w:r>
        <w:rPr>
          <w:rFonts w:hint="eastAsia" w:ascii="仿宋_GB2312" w:hAnsi="微软雅黑" w:eastAsia="仿宋_GB2312"/>
          <w:color w:val="auto"/>
          <w:sz w:val="32"/>
          <w:szCs w:val="32"/>
        </w:rPr>
        <w:t>面试时间</w:t>
      </w:r>
      <w:r>
        <w:rPr>
          <w:rFonts w:hint="eastAsia" w:ascii="仿宋_GB2312" w:hAnsi="微软雅黑" w:eastAsia="仿宋_GB2312"/>
          <w:color w:val="auto"/>
          <w:sz w:val="32"/>
          <w:szCs w:val="32"/>
          <w:lang w:eastAsia="zh-CN"/>
        </w:rPr>
        <w:t>、地点</w:t>
      </w:r>
      <w:r>
        <w:rPr>
          <w:rFonts w:hint="eastAsia" w:ascii="仿宋_GB2312" w:hAnsi="微软雅黑" w:eastAsia="仿宋_GB2312"/>
          <w:color w:val="auto"/>
          <w:sz w:val="32"/>
          <w:szCs w:val="32"/>
        </w:rPr>
        <w:t>与具体</w:t>
      </w:r>
      <w:r>
        <w:rPr>
          <w:rFonts w:hint="eastAsia" w:ascii="仿宋_GB2312" w:hAnsi="微软雅黑" w:eastAsia="仿宋_GB2312"/>
          <w:color w:val="auto"/>
          <w:sz w:val="32"/>
          <w:szCs w:val="32"/>
          <w:lang w:eastAsia="zh-CN"/>
        </w:rPr>
        <w:t>要求另行通知</w:t>
      </w:r>
      <w:r>
        <w:rPr>
          <w:rFonts w:hint="eastAsia" w:ascii="仿宋_GB2312" w:hAnsi="微软雅黑" w:eastAsia="仿宋_GB2312"/>
          <w:color w:val="auto"/>
          <w:sz w:val="32"/>
          <w:szCs w:val="32"/>
        </w:rPr>
        <w:t>。</w:t>
      </w:r>
      <w:r>
        <w:rPr>
          <w:rFonts w:hint="eastAsia" w:ascii="仿宋_GB2312" w:hAnsi="微软雅黑" w:eastAsia="仿宋_GB2312"/>
          <w:color w:val="auto"/>
          <w:sz w:val="32"/>
          <w:szCs w:val="32"/>
          <w:lang w:eastAsia="zh-CN"/>
        </w:rPr>
        <w:t>面试成绩即考试总成绩；考试总成绩满分100分；合格线为70分；如同一岗位出现2名及以上考生面试成绩相同造成拟确定为体检人选的考生与招聘人数之比超过1:1的，则成绩相同的考生加试一场面试，加试考生名次按加试的后的面试成绩排序；报考者考试成绩必须达到合格线方可进入体检和考核。</w:t>
      </w:r>
    </w:p>
    <w:p>
      <w:pPr>
        <w:ind w:firstLine="643" w:firstLineChars="200"/>
        <w:rPr>
          <w:rFonts w:hint="eastAsia" w:ascii="仿宋_GB2312" w:hAnsi="宋体" w:eastAsia="仿宋_GB2312" w:cs="宋体"/>
          <w:b/>
          <w:color w:val="auto"/>
          <w:kern w:val="0"/>
          <w:sz w:val="32"/>
          <w:szCs w:val="32"/>
        </w:rPr>
      </w:pPr>
      <w:r>
        <w:rPr>
          <w:rFonts w:hint="eastAsia" w:ascii="仿宋_GB2312" w:hAnsi="宋体" w:eastAsia="仿宋_GB2312" w:cs="宋体"/>
          <w:b/>
          <w:color w:val="auto"/>
          <w:kern w:val="0"/>
          <w:sz w:val="32"/>
          <w:szCs w:val="32"/>
        </w:rPr>
        <w:t>1.面试项目及分值</w:t>
      </w:r>
    </w:p>
    <w:p>
      <w:pPr>
        <w:spacing w:line="560" w:lineRule="exact"/>
        <w:ind w:firstLine="640" w:firstLineChars="200"/>
        <w:rPr>
          <w:rFonts w:hint="eastAsia" w:ascii="仿宋_GB2312" w:hAnsi="仿宋_GB2312" w:eastAsia="仿宋_GB2312" w:cs="仿宋_GB2312"/>
          <w:b/>
          <w:bCs/>
          <w:color w:val="auto"/>
          <w:kern w:val="0"/>
          <w:sz w:val="32"/>
          <w:szCs w:val="32"/>
          <w:lang w:val="en-US" w:eastAsia="zh-CN"/>
        </w:rPr>
      </w:pP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1</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所有面试对象均要参加片段教学测试。片段教学测试成绩满分为100分。</w:t>
      </w:r>
    </w:p>
    <w:p>
      <w:pPr>
        <w:ind w:firstLine="640" w:firstLineChars="200"/>
        <w:rPr>
          <w:rFonts w:hint="eastAsia" w:ascii="仿宋_GB2312" w:hAnsi="仿宋_GB2312" w:eastAsia="仿宋_GB2312" w:cs="仿宋_GB2312"/>
          <w:color w:val="auto"/>
          <w:sz w:val="32"/>
          <w:szCs w:val="32"/>
          <w:u w:val="none" w:color="auto"/>
        </w:rPr>
      </w:pPr>
      <w:r>
        <w:rPr>
          <w:rFonts w:hint="eastAsia" w:ascii="仿宋_GB2312" w:hAnsi="宋体" w:eastAsia="仿宋_GB2312" w:cs="宋体"/>
          <w:color w:val="auto"/>
          <w:kern w:val="0"/>
          <w:sz w:val="32"/>
          <w:szCs w:val="32"/>
          <w:lang w:val="en-US" w:eastAsia="zh-CN"/>
        </w:rPr>
        <w:t>（2）</w:t>
      </w:r>
      <w:r>
        <w:rPr>
          <w:rFonts w:hint="eastAsia" w:ascii="仿宋_GB2312" w:hAnsi="仿宋_GB2312" w:eastAsia="仿宋_GB2312" w:cs="仿宋_GB2312"/>
          <w:color w:val="auto"/>
          <w:sz w:val="32"/>
          <w:szCs w:val="32"/>
          <w:u w:val="none" w:color="auto"/>
        </w:rPr>
        <w:t>应聘音乐</w:t>
      </w:r>
      <w:r>
        <w:rPr>
          <w:rFonts w:hint="eastAsia" w:ascii="仿宋_GB2312" w:hAnsi="仿宋_GB2312" w:eastAsia="仿宋_GB2312" w:cs="仿宋_GB2312"/>
          <w:color w:val="auto"/>
          <w:sz w:val="32"/>
          <w:szCs w:val="32"/>
          <w:u w:val="none" w:color="auto"/>
          <w:lang w:eastAsia="zh-CN"/>
        </w:rPr>
        <w:t>教师</w:t>
      </w:r>
      <w:r>
        <w:rPr>
          <w:rFonts w:hint="eastAsia" w:ascii="仿宋_GB2312" w:hAnsi="仿宋_GB2312" w:eastAsia="仿宋_GB2312" w:cs="仿宋_GB2312"/>
          <w:color w:val="auto"/>
          <w:sz w:val="32"/>
          <w:szCs w:val="32"/>
          <w:u w:val="none" w:color="auto"/>
        </w:rPr>
        <w:t>岗位</w:t>
      </w:r>
      <w:r>
        <w:rPr>
          <w:rFonts w:hint="eastAsia" w:ascii="仿宋_GB2312" w:hAnsi="仿宋_GB2312" w:eastAsia="仿宋_GB2312" w:cs="仿宋_GB2312"/>
          <w:color w:val="auto"/>
          <w:sz w:val="32"/>
          <w:szCs w:val="32"/>
          <w:u w:val="none" w:color="auto"/>
          <w:lang w:eastAsia="zh-CN"/>
        </w:rPr>
        <w:t>、幼儿教师岗位</w:t>
      </w:r>
      <w:r>
        <w:rPr>
          <w:rFonts w:hint="eastAsia" w:ascii="仿宋_GB2312" w:hAnsi="仿宋_GB2312" w:eastAsia="仿宋_GB2312" w:cs="仿宋_GB2312"/>
          <w:color w:val="auto"/>
          <w:sz w:val="32"/>
          <w:szCs w:val="32"/>
          <w:u w:val="none" w:color="auto"/>
        </w:rPr>
        <w:t>的，</w:t>
      </w:r>
      <w:r>
        <w:rPr>
          <w:rFonts w:hint="eastAsia" w:ascii="仿宋_GB2312" w:hAnsi="仿宋_GB2312" w:eastAsia="仿宋_GB2312" w:cs="仿宋_GB2312"/>
          <w:color w:val="auto"/>
          <w:sz w:val="32"/>
          <w:szCs w:val="32"/>
          <w:u w:val="none" w:color="auto"/>
          <w:lang w:eastAsia="zh-CN"/>
        </w:rPr>
        <w:t>除参加</w:t>
      </w:r>
      <w:r>
        <w:rPr>
          <w:rFonts w:hint="eastAsia" w:ascii="仿宋_GB2312" w:hAnsi="宋体" w:eastAsia="仿宋_GB2312" w:cs="宋体"/>
          <w:color w:val="auto"/>
          <w:kern w:val="0"/>
          <w:sz w:val="32"/>
          <w:szCs w:val="32"/>
        </w:rPr>
        <w:t>片段教学测试</w:t>
      </w:r>
      <w:r>
        <w:rPr>
          <w:rFonts w:hint="eastAsia" w:ascii="仿宋_GB2312" w:hAnsi="宋体" w:eastAsia="仿宋_GB2312" w:cs="宋体"/>
          <w:color w:val="auto"/>
          <w:kern w:val="0"/>
          <w:sz w:val="32"/>
          <w:szCs w:val="32"/>
          <w:lang w:eastAsia="zh-CN"/>
        </w:rPr>
        <w:t>外，</w:t>
      </w:r>
      <w:r>
        <w:rPr>
          <w:rFonts w:hint="eastAsia" w:ascii="仿宋_GB2312" w:hAnsi="仿宋_GB2312" w:eastAsia="仿宋_GB2312" w:cs="仿宋_GB2312"/>
          <w:color w:val="auto"/>
          <w:sz w:val="32"/>
          <w:szCs w:val="32"/>
          <w:u w:val="none" w:color="auto"/>
        </w:rPr>
        <w:t>均要参加专业技能测试，专业技能测试成绩满分为100分。片段教学测试成绩</w:t>
      </w:r>
      <w:r>
        <w:rPr>
          <w:rFonts w:hint="eastAsia" w:ascii="仿宋_GB2312" w:hAnsi="仿宋_GB2312" w:eastAsia="仿宋_GB2312" w:cs="仿宋_GB2312"/>
          <w:color w:val="auto"/>
          <w:sz w:val="32"/>
          <w:szCs w:val="32"/>
          <w:u w:val="none" w:color="auto"/>
          <w:lang w:eastAsia="zh-CN"/>
        </w:rPr>
        <w:t>和</w:t>
      </w:r>
      <w:r>
        <w:rPr>
          <w:rFonts w:hint="eastAsia" w:ascii="仿宋_GB2312" w:hAnsi="仿宋_GB2312" w:eastAsia="仿宋_GB2312" w:cs="仿宋_GB2312"/>
          <w:color w:val="auto"/>
          <w:sz w:val="32"/>
          <w:szCs w:val="32"/>
          <w:u w:val="none" w:color="auto"/>
        </w:rPr>
        <w:t>专业技能测试成绩</w:t>
      </w:r>
      <w:r>
        <w:rPr>
          <w:rFonts w:hint="eastAsia" w:ascii="仿宋_GB2312" w:hAnsi="仿宋_GB2312" w:eastAsia="仿宋_GB2312" w:cs="仿宋_GB2312"/>
          <w:color w:val="auto"/>
          <w:sz w:val="32"/>
          <w:szCs w:val="32"/>
          <w:u w:val="none" w:color="auto"/>
          <w:lang w:eastAsia="zh-CN"/>
        </w:rPr>
        <w:t>各</w:t>
      </w:r>
      <w:r>
        <w:rPr>
          <w:rFonts w:hint="eastAsia" w:ascii="仿宋_GB2312" w:hAnsi="仿宋_GB2312" w:eastAsia="仿宋_GB2312" w:cs="仿宋_GB2312"/>
          <w:color w:val="auto"/>
          <w:sz w:val="32"/>
          <w:szCs w:val="32"/>
          <w:u w:val="none" w:color="auto"/>
        </w:rPr>
        <w:t>占面试成绩的50%。</w:t>
      </w:r>
    </w:p>
    <w:p>
      <w:pPr>
        <w:ind w:firstLine="643" w:firstLineChars="200"/>
        <w:rPr>
          <w:rFonts w:hint="eastAsia" w:ascii="仿宋_GB2312" w:hAnsi="宋体" w:eastAsia="仿宋_GB2312" w:cs="宋体"/>
          <w:b/>
          <w:color w:val="auto"/>
          <w:kern w:val="0"/>
          <w:sz w:val="32"/>
          <w:szCs w:val="32"/>
        </w:rPr>
      </w:pPr>
      <w:r>
        <w:rPr>
          <w:rFonts w:hint="eastAsia" w:ascii="仿宋_GB2312" w:hAnsi="宋体" w:eastAsia="仿宋_GB2312" w:cs="宋体"/>
          <w:b/>
          <w:color w:val="auto"/>
          <w:kern w:val="0"/>
          <w:sz w:val="32"/>
          <w:szCs w:val="32"/>
        </w:rPr>
        <w:t>2.面试内容及要求</w:t>
      </w:r>
    </w:p>
    <w:p>
      <w:pPr>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1</w:t>
      </w:r>
      <w:r>
        <w:rPr>
          <w:rFonts w:hint="eastAsia" w:ascii="仿宋_GB2312" w:hAnsi="宋体" w:eastAsia="仿宋_GB2312" w:cs="宋体"/>
          <w:color w:val="auto"/>
          <w:kern w:val="0"/>
          <w:sz w:val="32"/>
          <w:szCs w:val="32"/>
        </w:rPr>
        <w:t>)片段教学。以学科教材为依据，由本学科面试1号对象抽取片段教学内容。参加面试的对象按抽签序号逐个进入备课室备课，备课时间为10分钟</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片段教学测试10分钟。</w:t>
      </w:r>
    </w:p>
    <w:p>
      <w:pPr>
        <w:spacing w:line="560" w:lineRule="exact"/>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2</w:t>
      </w:r>
      <w:r>
        <w:rPr>
          <w:rFonts w:hint="eastAsia" w:ascii="仿宋_GB2312" w:hAnsi="宋体" w:eastAsia="仿宋_GB2312" w:cs="宋体"/>
          <w:color w:val="auto"/>
          <w:kern w:val="0"/>
          <w:sz w:val="32"/>
          <w:szCs w:val="32"/>
          <w:lang w:eastAsia="zh-CN"/>
        </w:rPr>
        <w:t>）技能测试</w:t>
      </w:r>
      <w:r>
        <w:rPr>
          <w:rFonts w:hint="eastAsia" w:ascii="仿宋_GB2312" w:hAnsi="仿宋_GB2312" w:eastAsia="仿宋_GB2312" w:cs="仿宋_GB2312"/>
          <w:color w:val="auto"/>
          <w:sz w:val="32"/>
          <w:szCs w:val="32"/>
          <w:u w:val="none" w:color="auto"/>
          <w:lang w:eastAsia="zh-CN"/>
        </w:rPr>
        <w:t>音乐教师专业技能测试内容为声乐、乐器演奏等。幼儿教师专业技能测试内容钢琴伴奏等。</w:t>
      </w:r>
    </w:p>
    <w:p>
      <w:pPr>
        <w:pStyle w:val="5"/>
        <w:shd w:val="clear" w:color="auto" w:fill="FFFFFF"/>
        <w:spacing w:line="330" w:lineRule="atLeast"/>
        <w:ind w:firstLine="640" w:firstLineChars="200"/>
        <w:rPr>
          <w:rFonts w:hint="eastAsia" w:ascii="楷体_GB2312" w:hAnsi="楷体_GB2312" w:eastAsia="楷体_GB2312" w:cs="楷体_GB2312"/>
          <w:b/>
          <w:bCs/>
          <w:color w:val="auto"/>
          <w:sz w:val="32"/>
          <w:szCs w:val="32"/>
        </w:rPr>
      </w:pPr>
      <w:r>
        <w:rPr>
          <w:rFonts w:hint="eastAsia" w:ascii="仿宋_GB2312" w:hAnsi="宋体" w:eastAsia="仿宋_GB2312" w:cs="宋体"/>
          <w:color w:val="auto"/>
          <w:kern w:val="0"/>
          <w:sz w:val="32"/>
          <w:szCs w:val="32"/>
          <w:lang w:val="en-US" w:eastAsia="zh-CN"/>
        </w:rPr>
        <w:t>3.</w:t>
      </w:r>
      <w:r>
        <w:rPr>
          <w:rFonts w:hint="eastAsia" w:ascii="楷体_GB2312" w:hAnsi="微软雅黑" w:eastAsia="楷体_GB2312"/>
          <w:b/>
          <w:color w:val="auto"/>
          <w:sz w:val="32"/>
          <w:szCs w:val="32"/>
        </w:rPr>
        <w:t>考试总成绩计算</w:t>
      </w:r>
      <w:r>
        <w:rPr>
          <w:rFonts w:hint="eastAsia" w:ascii="微软雅黑" w:hAnsi="微软雅黑" w:eastAsia="楷体_GB2312"/>
          <w:b/>
          <w:color w:val="auto"/>
          <w:sz w:val="32"/>
          <w:szCs w:val="32"/>
        </w:rPr>
        <w:t> </w:t>
      </w:r>
      <w:r>
        <w:rPr>
          <w:rFonts w:hint="eastAsia" w:ascii="微软雅黑" w:hAnsi="微软雅黑" w:eastAsia="楷体_GB2312"/>
          <w:b/>
          <w:color w:val="auto"/>
          <w:sz w:val="32"/>
          <w:szCs w:val="32"/>
          <w:lang w:eastAsia="zh-CN"/>
        </w:rPr>
        <w:t>。</w:t>
      </w:r>
      <w:r>
        <w:rPr>
          <w:rFonts w:hint="eastAsia" w:ascii="仿宋_GB2312" w:eastAsia="仿宋_GB2312"/>
          <w:color w:val="auto"/>
          <w:kern w:val="0"/>
          <w:sz w:val="32"/>
          <w:szCs w:val="32"/>
          <w:lang w:eastAsia="zh-CN"/>
        </w:rPr>
        <w:t>面试成绩即总成绩</w:t>
      </w:r>
      <w:r>
        <w:rPr>
          <w:rFonts w:hint="eastAsia" w:ascii="仿宋_GB2312" w:eastAsia="仿宋_GB2312"/>
          <w:color w:val="auto"/>
          <w:kern w:val="0"/>
          <w:sz w:val="32"/>
          <w:szCs w:val="32"/>
        </w:rPr>
        <w:t>。面试的成绩相同</w:t>
      </w:r>
      <w:r>
        <w:rPr>
          <w:rFonts w:hint="eastAsia" w:ascii="仿宋_GB2312" w:eastAsia="仿宋_GB2312"/>
          <w:color w:val="auto"/>
          <w:kern w:val="0"/>
          <w:sz w:val="32"/>
          <w:szCs w:val="32"/>
          <w:lang w:eastAsia="zh-CN"/>
        </w:rPr>
        <w:t>的</w:t>
      </w:r>
      <w:r>
        <w:rPr>
          <w:rFonts w:hint="eastAsia" w:ascii="仿宋_GB2312" w:eastAsia="仿宋_GB2312"/>
          <w:color w:val="auto"/>
          <w:kern w:val="0"/>
          <w:sz w:val="32"/>
          <w:szCs w:val="32"/>
        </w:rPr>
        <w:t>，加试一场面试，报考者名次按加试的面试成绩排列。</w:t>
      </w:r>
    </w:p>
    <w:p>
      <w:pPr>
        <w:spacing w:line="560" w:lineRule="exact"/>
        <w:ind w:firstLine="640" w:firstLineChars="200"/>
        <w:rPr>
          <w:rFonts w:hint="eastAsia" w:ascii="仿宋_GB2312" w:eastAsia="仿宋_GB2312"/>
          <w:color w:val="auto"/>
          <w:sz w:val="32"/>
          <w:szCs w:val="32"/>
          <w:lang w:eastAsia="zh-CN"/>
        </w:rPr>
      </w:pPr>
      <w:r>
        <w:rPr>
          <w:rFonts w:hint="eastAsia" w:ascii="仿宋_GB2312" w:hAnsi="宋体" w:eastAsia="仿宋_GB2312" w:cs="宋体"/>
          <w:color w:val="auto"/>
          <w:kern w:val="0"/>
          <w:sz w:val="32"/>
          <w:szCs w:val="32"/>
          <w:lang w:eastAsia="zh-CN"/>
        </w:rPr>
        <w:t>入围</w:t>
      </w:r>
      <w:r>
        <w:rPr>
          <w:rFonts w:hint="eastAsia" w:ascii="仿宋_GB2312" w:hAnsi="宋体" w:eastAsia="仿宋_GB2312" w:cs="宋体"/>
          <w:color w:val="auto"/>
          <w:kern w:val="0"/>
          <w:sz w:val="32"/>
          <w:szCs w:val="32"/>
        </w:rPr>
        <w:t>面试人选面试总成绩达不到70分的不能确定为招聘对象。</w:t>
      </w:r>
      <w:r>
        <w:rPr>
          <w:rFonts w:hint="eastAsia" w:ascii="仿宋_GB2312" w:eastAsia="仿宋_GB2312"/>
          <w:color w:val="auto"/>
          <w:sz w:val="32"/>
          <w:szCs w:val="32"/>
        </w:rPr>
        <w:t>面试</w:t>
      </w:r>
      <w:r>
        <w:rPr>
          <w:rFonts w:hint="eastAsia" w:ascii="仿宋_GB2312" w:eastAsia="仿宋_GB2312"/>
          <w:color w:val="auto"/>
          <w:sz w:val="32"/>
          <w:szCs w:val="32"/>
          <w:lang w:eastAsia="zh-CN"/>
        </w:rPr>
        <w:t>成绩符合要求人员进入体检及考核</w:t>
      </w:r>
      <w:r>
        <w:rPr>
          <w:rFonts w:hint="eastAsia" w:ascii="仿宋_GB2312" w:eastAsia="仿宋_GB2312"/>
          <w:color w:val="auto"/>
          <w:sz w:val="32"/>
          <w:szCs w:val="32"/>
        </w:rPr>
        <w:t>，</w:t>
      </w:r>
      <w:r>
        <w:rPr>
          <w:rFonts w:hint="eastAsia" w:ascii="仿宋_GB2312" w:eastAsia="仿宋_GB2312"/>
          <w:color w:val="auto"/>
          <w:sz w:val="32"/>
          <w:szCs w:val="32"/>
          <w:lang w:eastAsia="zh-CN"/>
        </w:rPr>
        <w:t>其中</w:t>
      </w:r>
      <w:r>
        <w:rPr>
          <w:rFonts w:hint="eastAsia" w:ascii="仿宋_GB2312" w:eastAsia="仿宋_GB2312"/>
          <w:color w:val="auto"/>
          <w:sz w:val="32"/>
          <w:szCs w:val="32"/>
          <w:lang w:val="en-US" w:eastAsia="zh-CN"/>
        </w:rPr>
        <w:t>2022年</w:t>
      </w:r>
      <w:r>
        <w:rPr>
          <w:rFonts w:hint="eastAsia" w:ascii="仿宋_GB2312" w:eastAsia="仿宋_GB2312"/>
          <w:color w:val="auto"/>
          <w:sz w:val="32"/>
          <w:szCs w:val="32"/>
          <w:lang w:eastAsia="zh-CN"/>
        </w:rPr>
        <w:t>应届生即可</w:t>
      </w:r>
      <w:r>
        <w:rPr>
          <w:rFonts w:hint="eastAsia" w:ascii="仿宋_GB2312" w:eastAsia="仿宋_GB2312"/>
          <w:color w:val="auto"/>
          <w:sz w:val="32"/>
          <w:szCs w:val="32"/>
        </w:rPr>
        <w:t>签订三方协议，并约定体检</w:t>
      </w:r>
      <w:r>
        <w:rPr>
          <w:rFonts w:hint="eastAsia" w:ascii="仿宋_GB2312" w:eastAsia="仿宋_GB2312"/>
          <w:color w:val="auto"/>
          <w:sz w:val="32"/>
          <w:szCs w:val="32"/>
          <w:lang w:eastAsia="zh-CN"/>
        </w:rPr>
        <w:t>、</w:t>
      </w:r>
      <w:r>
        <w:rPr>
          <w:rFonts w:hint="eastAsia" w:ascii="仿宋_GB2312" w:eastAsia="仿宋_GB2312"/>
          <w:color w:val="auto"/>
          <w:sz w:val="32"/>
          <w:szCs w:val="32"/>
        </w:rPr>
        <w:t>考核等事项</w:t>
      </w:r>
      <w:r>
        <w:rPr>
          <w:rFonts w:hint="eastAsia" w:ascii="仿宋_GB2312" w:eastAsia="仿宋_GB2312"/>
          <w:color w:val="auto"/>
          <w:sz w:val="32"/>
          <w:szCs w:val="32"/>
          <w:lang w:eastAsia="zh-CN"/>
        </w:rPr>
        <w:t>，</w:t>
      </w:r>
      <w:r>
        <w:rPr>
          <w:rFonts w:hint="eastAsia" w:ascii="仿宋_GB2312" w:eastAsia="仿宋_GB2312"/>
          <w:color w:val="auto"/>
          <w:sz w:val="32"/>
          <w:szCs w:val="32"/>
        </w:rPr>
        <w:t>若体检</w:t>
      </w:r>
      <w:r>
        <w:rPr>
          <w:rFonts w:hint="eastAsia" w:ascii="仿宋_GB2312" w:eastAsia="仿宋_GB2312"/>
          <w:color w:val="auto"/>
          <w:sz w:val="32"/>
          <w:szCs w:val="32"/>
          <w:lang w:eastAsia="zh-CN"/>
        </w:rPr>
        <w:t>、考核</w:t>
      </w:r>
      <w:r>
        <w:rPr>
          <w:rFonts w:hint="eastAsia" w:ascii="仿宋_GB2312" w:eastAsia="仿宋_GB2312"/>
          <w:color w:val="auto"/>
          <w:sz w:val="32"/>
          <w:szCs w:val="32"/>
        </w:rPr>
        <w:t>不合格</w:t>
      </w:r>
      <w:r>
        <w:rPr>
          <w:rFonts w:hint="eastAsia" w:ascii="仿宋_GB2312" w:eastAsia="仿宋_GB2312"/>
          <w:color w:val="auto"/>
          <w:sz w:val="32"/>
          <w:szCs w:val="32"/>
          <w:lang w:eastAsia="zh-CN"/>
        </w:rPr>
        <w:t>及</w:t>
      </w:r>
      <w:r>
        <w:rPr>
          <w:rFonts w:hint="eastAsia" w:ascii="仿宋_GB2312" w:eastAsia="仿宋_GB2312"/>
          <w:color w:val="auto"/>
          <w:sz w:val="32"/>
          <w:szCs w:val="32"/>
        </w:rPr>
        <w:t>未能按期取得毕业证、学位证、教师资格证的，或因违法、违纪、</w:t>
      </w:r>
      <w:r>
        <w:rPr>
          <w:rFonts w:hint="eastAsia" w:ascii="仿宋_GB2312" w:eastAsia="仿宋_GB2312"/>
          <w:color w:val="auto"/>
          <w:sz w:val="32"/>
          <w:szCs w:val="32"/>
          <w:lang w:eastAsia="zh-CN"/>
        </w:rPr>
        <w:t>等受</w:t>
      </w:r>
      <w:r>
        <w:rPr>
          <w:rFonts w:hint="eastAsia" w:ascii="仿宋_GB2312" w:eastAsia="仿宋_GB2312"/>
          <w:color w:val="auto"/>
          <w:sz w:val="32"/>
          <w:szCs w:val="32"/>
        </w:rPr>
        <w:t>到处罚、处分等</w:t>
      </w:r>
      <w:r>
        <w:rPr>
          <w:rFonts w:hint="eastAsia" w:ascii="仿宋_GB2312" w:eastAsia="仿宋_GB2312"/>
          <w:color w:val="auto"/>
          <w:sz w:val="32"/>
          <w:szCs w:val="32"/>
          <w:lang w:eastAsia="zh-CN"/>
        </w:rPr>
        <w:t>情况</w:t>
      </w:r>
      <w:r>
        <w:rPr>
          <w:rFonts w:hint="eastAsia" w:ascii="仿宋_GB2312" w:eastAsia="仿宋_GB2312"/>
          <w:color w:val="auto"/>
          <w:sz w:val="32"/>
          <w:szCs w:val="32"/>
        </w:rPr>
        <w:t xml:space="preserve">，就业协议书自动终止，用人单位不承担违约责任。 </w:t>
      </w:r>
    </w:p>
    <w:p>
      <w:pPr>
        <w:numPr>
          <w:ilvl w:val="0"/>
          <w:numId w:val="0"/>
        </w:numPr>
        <w:ind w:firstLine="321" w:firstLineChars="1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体检</w:t>
      </w:r>
    </w:p>
    <w:p>
      <w:pPr>
        <w:pStyle w:val="5"/>
        <w:widowControl/>
        <w:shd w:val="clear" w:color="auto" w:fill="FFFFFF"/>
        <w:spacing w:beforeAutospacing="0" w:afterAutospacing="0" w:line="56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 xml:space="preserve">  体检人选根据面试成绩从高到低，按照实际招聘岗位人数1:1的比例组织。体检工作由招聘</w:t>
      </w:r>
      <w:r>
        <w:rPr>
          <w:rFonts w:hint="eastAsia" w:ascii="仿宋_GB2312" w:eastAsia="仿宋_GB2312"/>
          <w:color w:val="auto"/>
          <w:sz w:val="32"/>
          <w:szCs w:val="32"/>
          <w:lang w:eastAsia="zh-CN"/>
        </w:rPr>
        <w:t>主管</w:t>
      </w:r>
      <w:r>
        <w:rPr>
          <w:rFonts w:hint="eastAsia" w:ascii="仿宋_GB2312" w:eastAsia="仿宋_GB2312"/>
          <w:color w:val="auto"/>
          <w:sz w:val="32"/>
          <w:szCs w:val="32"/>
        </w:rPr>
        <w:t>单位组织实施，组织到</w:t>
      </w:r>
      <w:r>
        <w:rPr>
          <w:rFonts w:hint="eastAsia" w:ascii="仿宋_GB2312" w:eastAsia="仿宋_GB2312"/>
          <w:color w:val="auto"/>
          <w:sz w:val="32"/>
          <w:szCs w:val="32"/>
          <w:lang w:eastAsia="zh-CN"/>
        </w:rPr>
        <w:t>县级及以上综合性</w:t>
      </w:r>
      <w:r>
        <w:rPr>
          <w:rFonts w:hint="eastAsia" w:ascii="仿宋_GB2312" w:eastAsia="仿宋_GB2312"/>
          <w:color w:val="auto"/>
          <w:sz w:val="32"/>
          <w:szCs w:val="32"/>
        </w:rPr>
        <w:t xml:space="preserve">医院进行体检，体检标准参照公务员录用的标准执行，体检费用由考生本人自付。体检中出现不合格者或是报考人员自愿放弃的，招聘单位可以按面试成绩由高分至低分依次递补。 </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textAlignment w:val="auto"/>
        <w:rPr>
          <w:rFonts w:hint="default" w:ascii="仿宋_GB2312" w:eastAsia="仿宋_GB2312"/>
          <w:color w:val="auto"/>
          <w:sz w:val="32"/>
          <w:szCs w:val="32"/>
          <w:lang w:eastAsia="zh-CN"/>
        </w:rPr>
      </w:pPr>
      <w:r>
        <w:rPr>
          <w:rFonts w:hint="eastAsia" w:ascii="仿宋_GB2312" w:eastAsia="仿宋_GB2312"/>
          <w:color w:val="auto"/>
          <w:sz w:val="32"/>
          <w:szCs w:val="32"/>
          <w:lang w:eastAsia="zh-CN"/>
        </w:rPr>
        <w:t>三明地区以外在编在岗报考人员、报考研究生岗位在编在岗人员及企业在职人员，最迟应于体检前提交所在单位同意其报考、同意辞职或已解除聘用(劳动)合同的材料，否则取消聘用资格。 </w:t>
      </w:r>
    </w:p>
    <w:p>
      <w:pPr>
        <w:numPr>
          <w:ilvl w:val="0"/>
          <w:numId w:val="0"/>
        </w:numPr>
        <w:ind w:firstLine="321" w:firstLineChars="100"/>
        <w:rPr>
          <w:rFonts w:hint="eastAsia" w:ascii="仿宋_GB2312" w:eastAsia="仿宋_GB2312"/>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四</w:t>
      </w:r>
      <w:r>
        <w:rPr>
          <w:rFonts w:hint="eastAsia" w:ascii="楷体_GB2312" w:hAnsi="楷体_GB2312" w:eastAsia="楷体_GB2312" w:cs="楷体_GB2312"/>
          <w:b/>
          <w:bCs/>
          <w:color w:val="auto"/>
          <w:sz w:val="32"/>
          <w:szCs w:val="32"/>
        </w:rPr>
        <w:t>）考核</w:t>
      </w:r>
      <w:r>
        <w:rPr>
          <w:rFonts w:hint="eastAsia" w:ascii="仿宋_GB2312" w:eastAsia="仿宋_GB2312"/>
          <w:color w:val="auto"/>
          <w:sz w:val="32"/>
          <w:szCs w:val="32"/>
        </w:rPr>
        <w:t xml:space="preserve">  </w:t>
      </w:r>
    </w:p>
    <w:p>
      <w:pPr>
        <w:numPr>
          <w:ilvl w:val="0"/>
          <w:numId w:val="0"/>
        </w:num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招聘单位根据计划招聘人数1:1的比例，按照面试成绩从高分到低分的顺序确定考核人选。考核工作由招聘单位具体负责组织实施，考核内容主要包括思想政治表现、道德品质、业务能力、工作实绩、勤政廉政、无违法乱纪等情况，并对考核对象进行报考资格复查。如应聘人员资格不合格的，取消</w:t>
      </w:r>
      <w:r>
        <w:rPr>
          <w:rFonts w:hint="eastAsia" w:ascii="仿宋_GB2312" w:eastAsia="仿宋_GB2312"/>
          <w:color w:val="auto"/>
          <w:sz w:val="32"/>
          <w:szCs w:val="32"/>
          <w:lang w:eastAsia="zh-CN"/>
        </w:rPr>
        <w:t>聘用</w:t>
      </w:r>
      <w:r>
        <w:rPr>
          <w:rFonts w:hint="eastAsia" w:ascii="仿宋_GB2312" w:eastAsia="仿宋_GB2312"/>
          <w:color w:val="auto"/>
          <w:sz w:val="32"/>
          <w:szCs w:val="32"/>
        </w:rPr>
        <w:t>资格，</w:t>
      </w:r>
      <w:r>
        <w:rPr>
          <w:rFonts w:hint="eastAsia" w:ascii="仿宋_GB2312" w:eastAsia="仿宋_GB2312"/>
          <w:color w:val="auto"/>
          <w:sz w:val="32"/>
          <w:szCs w:val="32"/>
          <w:lang w:eastAsia="zh-CN"/>
        </w:rPr>
        <w:t>招聘单位</w:t>
      </w:r>
      <w:r>
        <w:rPr>
          <w:rFonts w:hint="eastAsia" w:ascii="仿宋_GB2312" w:eastAsia="仿宋_GB2312"/>
          <w:color w:val="auto"/>
          <w:sz w:val="32"/>
          <w:szCs w:val="32"/>
        </w:rPr>
        <w:t>可从参加考试的人员中按面试成绩由高分至低分依次递补。已经完成考核但因拟体检的报考人员怀孕等原因，202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年无法完成聘用手续的岗位，202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年该报考人员放弃后，其报考的岗位不再递补。</w:t>
      </w:r>
    </w:p>
    <w:p>
      <w:pPr>
        <w:numPr>
          <w:ilvl w:val="0"/>
          <w:numId w:val="1"/>
        </w:numPr>
        <w:ind w:firstLine="643" w:firstLineChars="200"/>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公示与聘用</w:t>
      </w:r>
    </w:p>
    <w:p>
      <w:pPr>
        <w:numPr>
          <w:ilvl w:val="0"/>
          <w:numId w:val="0"/>
        </w:numPr>
        <w:ind w:firstLine="960" w:firstLineChars="300"/>
        <w:rPr>
          <w:rFonts w:hint="eastAsia" w:ascii="仿宋_GB2312" w:eastAsia="仿宋_GB2312"/>
          <w:color w:val="auto"/>
          <w:sz w:val="32"/>
          <w:szCs w:val="32"/>
        </w:rPr>
      </w:pPr>
      <w:r>
        <w:rPr>
          <w:rFonts w:hint="eastAsia" w:ascii="仿宋_GB2312" w:eastAsia="仿宋_GB2312"/>
          <w:color w:val="auto"/>
          <w:sz w:val="32"/>
          <w:szCs w:val="32"/>
          <w:lang w:eastAsia="zh-CN"/>
        </w:rPr>
        <w:t>体检、考核合格的确定为拟聘用人选向社会公布，进行为期</w:t>
      </w:r>
      <w:r>
        <w:rPr>
          <w:rFonts w:hint="eastAsia" w:ascii="仿宋_GB2312" w:eastAsia="仿宋_GB2312"/>
          <w:color w:val="auto"/>
          <w:sz w:val="32"/>
          <w:szCs w:val="32"/>
          <w:lang w:val="en-US" w:eastAsia="zh-CN"/>
        </w:rPr>
        <w:t>7天的公示；</w:t>
      </w:r>
      <w:r>
        <w:rPr>
          <w:rFonts w:hint="eastAsia" w:ascii="仿宋_GB2312" w:eastAsia="仿宋_GB2312"/>
          <w:color w:val="auto"/>
          <w:sz w:val="32"/>
          <w:szCs w:val="32"/>
        </w:rPr>
        <w:t>对经面试、体检、考</w:t>
      </w:r>
      <w:r>
        <w:rPr>
          <w:rFonts w:hint="eastAsia" w:ascii="仿宋_GB2312" w:eastAsia="仿宋_GB2312"/>
          <w:color w:val="auto"/>
          <w:sz w:val="32"/>
          <w:szCs w:val="32"/>
          <w:lang w:eastAsia="zh-CN"/>
        </w:rPr>
        <w:t>核</w:t>
      </w:r>
      <w:r>
        <w:rPr>
          <w:rFonts w:hint="eastAsia" w:ascii="仿宋_GB2312" w:eastAsia="仿宋_GB2312"/>
          <w:color w:val="auto"/>
          <w:sz w:val="32"/>
          <w:szCs w:val="32"/>
        </w:rPr>
        <w:t>均合格，且公示期满无异议的应聘人员</w:t>
      </w:r>
      <w:r>
        <w:rPr>
          <w:rFonts w:hint="eastAsia" w:ascii="仿宋_GB2312" w:eastAsia="仿宋_GB2312"/>
          <w:color w:val="auto"/>
          <w:sz w:val="32"/>
          <w:szCs w:val="32"/>
          <w:lang w:eastAsia="zh-CN"/>
        </w:rPr>
        <w:t>，</w:t>
      </w:r>
      <w:r>
        <w:rPr>
          <w:rFonts w:hint="eastAsia" w:ascii="仿宋_GB2312" w:eastAsia="仿宋_GB2312"/>
          <w:color w:val="auto"/>
          <w:sz w:val="32"/>
          <w:szCs w:val="32"/>
        </w:rPr>
        <w:t>办理聘用手续</w:t>
      </w:r>
      <w:r>
        <w:rPr>
          <w:rFonts w:hint="eastAsia" w:ascii="仿宋_GB2312" w:eastAsia="仿宋_GB2312"/>
          <w:color w:val="auto"/>
          <w:sz w:val="32"/>
          <w:szCs w:val="32"/>
          <w:lang w:eastAsia="zh-CN"/>
        </w:rPr>
        <w:t>。新聘人员自办理聘用登记之日起，最低服务年限</w:t>
      </w:r>
      <w:r>
        <w:rPr>
          <w:rFonts w:hint="eastAsia" w:ascii="仿宋_GB2312" w:eastAsia="仿宋_GB2312"/>
          <w:color w:val="auto"/>
          <w:sz w:val="32"/>
          <w:szCs w:val="32"/>
          <w:lang w:val="en-US" w:eastAsia="zh-CN"/>
        </w:rPr>
        <w:t>5年（含试用期）。</w:t>
      </w:r>
      <w:r>
        <w:rPr>
          <w:rFonts w:hint="eastAsia" w:ascii="仿宋_GB2312" w:eastAsia="仿宋_GB2312"/>
          <w:color w:val="auto"/>
          <w:sz w:val="32"/>
          <w:szCs w:val="32"/>
        </w:rPr>
        <w:t xml:space="preserve">  </w:t>
      </w:r>
    </w:p>
    <w:p>
      <w:pPr>
        <w:numPr>
          <w:ilvl w:val="0"/>
          <w:numId w:val="0"/>
        </w:numPr>
        <w:ind w:left="800" w:leftChars="0"/>
        <w:rPr>
          <w:rFonts w:hint="eastAsia" w:ascii="黑体" w:hAnsi="黑体" w:eastAsia="黑体" w:cs="黑体"/>
          <w:color w:val="auto"/>
          <w:sz w:val="32"/>
          <w:szCs w:val="32"/>
        </w:rPr>
      </w:pP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工资待遇</w:t>
      </w:r>
      <w:r>
        <w:rPr>
          <w:rFonts w:hint="eastAsia" w:ascii="黑体" w:hAnsi="黑体" w:eastAsia="黑体" w:cs="黑体"/>
          <w:color w:val="auto"/>
          <w:sz w:val="32"/>
          <w:szCs w:val="32"/>
        </w:rPr>
        <w:t xml:space="preserve"> </w:t>
      </w:r>
    </w:p>
    <w:p>
      <w:pPr>
        <w:numPr>
          <w:ilvl w:val="0"/>
          <w:numId w:val="0"/>
        </w:num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 享受我市事业单位工作人员工资待遇。符合人才引进政策的，可享受生活补助、购（租）房补贴等。  </w:t>
      </w:r>
    </w:p>
    <w:p>
      <w:pPr>
        <w:numPr>
          <w:ilvl w:val="0"/>
          <w:numId w:val="0"/>
        </w:numPr>
        <w:ind w:left="800" w:leftChars="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 xml:space="preserve">信息发布地址  </w:t>
      </w:r>
    </w:p>
    <w:p>
      <w:pPr>
        <w:numPr>
          <w:ilvl w:val="0"/>
          <w:numId w:val="0"/>
        </w:num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本次公开招聘</w:t>
      </w:r>
      <w:r>
        <w:rPr>
          <w:rFonts w:hint="eastAsia" w:ascii="仿宋_GB2312" w:eastAsia="仿宋_GB2312"/>
          <w:color w:val="auto"/>
          <w:sz w:val="32"/>
          <w:szCs w:val="32"/>
          <w:lang w:eastAsia="zh-CN"/>
        </w:rPr>
        <w:t>通</w:t>
      </w:r>
      <w:r>
        <w:rPr>
          <w:rFonts w:hint="eastAsia" w:ascii="仿宋_GB2312" w:eastAsia="仿宋_GB2312"/>
          <w:color w:val="auto"/>
          <w:sz w:val="32"/>
          <w:szCs w:val="32"/>
        </w:rPr>
        <w:t>告、变更公告、拟聘用人员公示等具体事宜在</w:t>
      </w:r>
      <w:r>
        <w:rPr>
          <w:rFonts w:hint="eastAsia" w:ascii="仿宋_GB2312" w:hAnsi="仿宋_GB2312" w:eastAsia="仿宋_GB2312" w:cs="仿宋_GB2312"/>
          <w:i w:val="0"/>
          <w:caps w:val="0"/>
          <w:color w:val="auto"/>
          <w:spacing w:val="0"/>
          <w:kern w:val="0"/>
          <w:sz w:val="32"/>
          <w:szCs w:val="32"/>
          <w:shd w:val="clear" w:color="auto" w:fill="FFFFFF"/>
          <w:lang w:val="en-US" w:eastAsia="zh-CN" w:bidi="ar-SA"/>
        </w:rPr>
        <w:t>三明市教育局网站（https://www.smjy.com.cn/）、</w:t>
      </w:r>
      <w:r>
        <w:rPr>
          <w:rFonts w:hint="eastAsia" w:ascii="仿宋_GB2312" w:eastAsia="仿宋_GB2312"/>
          <w:color w:val="auto"/>
          <w:sz w:val="32"/>
          <w:szCs w:val="32"/>
        </w:rPr>
        <w:t xml:space="preserve">各招聘单位校园网等发布。  </w:t>
      </w:r>
    </w:p>
    <w:p>
      <w:pPr>
        <w:numPr>
          <w:ilvl w:val="0"/>
          <w:numId w:val="0"/>
        </w:numPr>
        <w:ind w:left="800" w:leftChars="0"/>
        <w:rPr>
          <w:rFonts w:hint="eastAsia" w:ascii="仿宋_GB2312" w:eastAsia="仿宋_GB2312"/>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 xml:space="preserve">纪律与监督 </w:t>
      </w:r>
      <w:r>
        <w:rPr>
          <w:rFonts w:hint="eastAsia" w:ascii="仿宋_GB2312" w:eastAsia="仿宋_GB2312"/>
          <w:color w:val="auto"/>
          <w:sz w:val="32"/>
          <w:szCs w:val="32"/>
        </w:rPr>
        <w:t xml:space="preserve"> </w:t>
      </w:r>
    </w:p>
    <w:p>
      <w:pPr>
        <w:numPr>
          <w:ilvl w:val="0"/>
          <w:numId w:val="0"/>
        </w:numPr>
        <w:rPr>
          <w:rFonts w:hint="eastAsia" w:ascii="仿宋_GB2312" w:eastAsia="仿宋_GB2312"/>
          <w:color w:val="auto"/>
          <w:sz w:val="32"/>
          <w:szCs w:val="32"/>
        </w:rPr>
      </w:pPr>
      <w:r>
        <w:rPr>
          <w:rFonts w:hint="eastAsia" w:ascii="仿宋_GB2312" w:eastAsia="仿宋_GB2312"/>
          <w:color w:val="auto"/>
          <w:sz w:val="32"/>
          <w:szCs w:val="32"/>
        </w:rPr>
        <w:t xml:space="preserve">（一）本次招聘考试应聘人员、招聘单位和招聘工作人员违纪违规的，按照《事业单位公开招聘违纪违规行为处理规定》（人社部令第35号）有关规定从严处理。  </w:t>
      </w:r>
    </w:p>
    <w:p>
      <w:pPr>
        <w:numPr>
          <w:ilvl w:val="0"/>
          <w:numId w:val="0"/>
        </w:numPr>
        <w:rPr>
          <w:rFonts w:hint="eastAsia" w:ascii="仿宋_GB2312" w:eastAsia="仿宋_GB2312"/>
          <w:color w:val="auto"/>
          <w:sz w:val="32"/>
          <w:szCs w:val="32"/>
          <w:lang w:val="en-US" w:eastAsia="zh-CN"/>
        </w:rPr>
      </w:pPr>
      <w:r>
        <w:rPr>
          <w:rFonts w:hint="eastAsia" w:ascii="仿宋_GB2312" w:eastAsia="仿宋_GB2312"/>
          <w:color w:val="auto"/>
          <w:sz w:val="32"/>
          <w:szCs w:val="32"/>
        </w:rPr>
        <w:t>（二）本次招聘监督举报电话：</w:t>
      </w:r>
      <w:r>
        <w:rPr>
          <w:rFonts w:hint="eastAsia" w:ascii="仿宋_GB2312" w:eastAsia="仿宋_GB2312"/>
          <w:color w:val="auto"/>
          <w:sz w:val="32"/>
          <w:szCs w:val="32"/>
          <w:lang w:val="en-US" w:eastAsia="zh-CN"/>
        </w:rPr>
        <w:t>0598-8222954</w:t>
      </w:r>
    </w:p>
    <w:p>
      <w:pPr>
        <w:numPr>
          <w:ilvl w:val="0"/>
          <w:numId w:val="0"/>
        </w:numPr>
        <w:rPr>
          <w:rFonts w:hint="eastAsia" w:ascii="仿宋_GB2312" w:eastAsia="仿宋_GB2312"/>
          <w:color w:val="auto"/>
          <w:sz w:val="32"/>
          <w:szCs w:val="32"/>
          <w:lang w:eastAsia="zh-CN"/>
        </w:rPr>
      </w:pPr>
    </w:p>
    <w:p>
      <w:pPr>
        <w:numPr>
          <w:ilvl w:val="0"/>
          <w:numId w:val="0"/>
        </w:num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附件：</w:t>
      </w:r>
      <w:r>
        <w:rPr>
          <w:rFonts w:hint="eastAsia" w:ascii="仿宋_GB2312" w:eastAsia="仿宋_GB2312"/>
          <w:color w:val="auto"/>
          <w:sz w:val="32"/>
          <w:szCs w:val="32"/>
          <w:lang w:val="en-US" w:eastAsia="zh-CN"/>
        </w:rPr>
        <w:t>1.2022年市直事业单位公开招聘紧缺急需专业</w:t>
      </w:r>
    </w:p>
    <w:p>
      <w:pPr>
        <w:numPr>
          <w:ilvl w:val="0"/>
          <w:numId w:val="0"/>
        </w:numPr>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工作人员岗位信息表</w:t>
      </w:r>
    </w:p>
    <w:p>
      <w:pPr>
        <w:numPr>
          <w:ilvl w:val="0"/>
          <w:numId w:val="0"/>
        </w:numPr>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 xml:space="preserve">           2.</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年中小学公开招聘紧缺急需学科</w:t>
      </w:r>
      <w:r>
        <w:rPr>
          <w:rFonts w:hint="eastAsia" w:ascii="仿宋_GB2312" w:eastAsia="仿宋_GB2312"/>
          <w:color w:val="auto"/>
          <w:sz w:val="32"/>
          <w:szCs w:val="32"/>
          <w:lang w:eastAsia="zh-CN"/>
        </w:rPr>
        <w:t>教师报</w:t>
      </w:r>
    </w:p>
    <w:p>
      <w:pPr>
        <w:numPr>
          <w:ilvl w:val="0"/>
          <w:numId w:val="0"/>
        </w:numPr>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名登记表</w:t>
      </w:r>
      <w:r>
        <w:rPr>
          <w:rFonts w:hint="eastAsia" w:ascii="仿宋_GB2312" w:eastAsia="仿宋_GB2312"/>
          <w:color w:val="auto"/>
          <w:sz w:val="32"/>
          <w:szCs w:val="32"/>
          <w:lang w:val="en-US" w:eastAsia="zh-CN"/>
        </w:rPr>
        <w:t xml:space="preserve"> </w:t>
      </w:r>
    </w:p>
    <w:p>
      <w:pPr>
        <w:numPr>
          <w:ilvl w:val="0"/>
          <w:numId w:val="0"/>
        </w:numPr>
        <w:ind w:firstLine="640" w:firstLineChars="200"/>
        <w:rPr>
          <w:rFonts w:hint="default" w:ascii="仿宋_GB2312" w:eastAsia="仿宋_GB2312"/>
          <w:color w:val="auto"/>
          <w:sz w:val="32"/>
          <w:szCs w:val="32"/>
          <w:lang w:val="en-US" w:eastAsia="zh-CN"/>
        </w:rPr>
      </w:pPr>
    </w:p>
    <w:p>
      <w:pPr>
        <w:numPr>
          <w:ilvl w:val="0"/>
          <w:numId w:val="0"/>
        </w:numPr>
        <w:ind w:firstLine="5760" w:firstLineChars="1800"/>
        <w:rPr>
          <w:rFonts w:hint="eastAsia" w:ascii="仿宋_GB2312" w:eastAsia="仿宋_GB2312"/>
          <w:color w:val="auto"/>
          <w:sz w:val="32"/>
          <w:szCs w:val="32"/>
        </w:rPr>
      </w:pPr>
      <w:r>
        <w:rPr>
          <w:rFonts w:hint="eastAsia" w:ascii="仿宋_GB2312" w:eastAsia="仿宋_GB2312"/>
          <w:color w:val="auto"/>
          <w:sz w:val="32"/>
          <w:szCs w:val="32"/>
          <w:lang w:eastAsia="zh-CN"/>
        </w:rPr>
        <w:t>三明</w:t>
      </w:r>
      <w:r>
        <w:rPr>
          <w:rFonts w:hint="eastAsia" w:ascii="仿宋_GB2312" w:eastAsia="仿宋_GB2312"/>
          <w:color w:val="auto"/>
          <w:sz w:val="32"/>
          <w:szCs w:val="32"/>
        </w:rPr>
        <w:t xml:space="preserve">市教育局 </w:t>
      </w:r>
    </w:p>
    <w:p>
      <w:pPr>
        <w:numPr>
          <w:ilvl w:val="0"/>
          <w:numId w:val="0"/>
        </w:numPr>
        <w:ind w:firstLine="5120" w:firstLineChars="1600"/>
        <w:rPr>
          <w:rFonts w:hint="eastAsia" w:ascii="仿宋_GB2312" w:eastAsia="仿宋_GB2312"/>
          <w:color w:val="auto"/>
          <w:sz w:val="32"/>
          <w:szCs w:val="32"/>
        </w:rPr>
      </w:pPr>
      <w:r>
        <w:rPr>
          <w:rFonts w:hint="eastAsia" w:ascii="仿宋_GB2312" w:eastAsia="仿宋_GB2312"/>
          <w:color w:val="auto"/>
          <w:sz w:val="32"/>
          <w:szCs w:val="32"/>
        </w:rPr>
        <w:t xml:space="preserve"> 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15</w:t>
      </w:r>
      <w:r>
        <w:rPr>
          <w:rFonts w:hint="eastAsia" w:ascii="仿宋_GB2312" w:eastAsia="仿宋_GB2312"/>
          <w:color w:val="auto"/>
          <w:sz w:val="32"/>
          <w:szCs w:val="32"/>
        </w:rPr>
        <w:t xml:space="preserve">日  </w:t>
      </w:r>
    </w:p>
    <w:p>
      <w:pPr>
        <w:numPr>
          <w:ilvl w:val="0"/>
          <w:numId w:val="0"/>
        </w:numPr>
        <w:rPr>
          <w:rFonts w:hint="eastAsia" w:ascii="仿宋_GB2312" w:eastAsia="仿宋_GB2312"/>
          <w:color w:val="auto"/>
          <w:sz w:val="32"/>
          <w:szCs w:val="32"/>
          <w:lang w:eastAsia="zh-CN"/>
        </w:rPr>
      </w:pPr>
    </w:p>
    <w:p>
      <w:pPr>
        <w:widowControl w:val="0"/>
        <w:numPr>
          <w:ilvl w:val="0"/>
          <w:numId w:val="0"/>
        </w:numPr>
        <w:jc w:val="both"/>
        <w:rPr>
          <w:rFonts w:hint="default" w:ascii="仿宋_GB2312" w:eastAsia="仿宋_GB2312"/>
          <w:color w:val="auto"/>
          <w:sz w:val="32"/>
          <w:szCs w:val="32"/>
          <w:lang w:val="en-US" w:eastAsia="zh-CN"/>
        </w:rPr>
      </w:pPr>
    </w:p>
    <w:p>
      <w:pPr>
        <w:widowControl w:val="0"/>
        <w:numPr>
          <w:ilvl w:val="0"/>
          <w:numId w:val="0"/>
        </w:numPr>
        <w:jc w:val="both"/>
        <w:rPr>
          <w:rFonts w:hint="default" w:ascii="仿宋_GB2312" w:eastAsia="仿宋_GB2312"/>
          <w:color w:val="auto"/>
          <w:sz w:val="32"/>
          <w:szCs w:val="32"/>
          <w:lang w:val="en-US" w:eastAsia="zh-CN"/>
        </w:rPr>
      </w:pPr>
    </w:p>
    <w:p>
      <w:pPr>
        <w:widowControl w:val="0"/>
        <w:numPr>
          <w:ilvl w:val="0"/>
          <w:numId w:val="0"/>
        </w:numPr>
        <w:jc w:val="both"/>
        <w:rPr>
          <w:rFonts w:hint="default" w:ascii="仿宋_GB2312" w:eastAsia="仿宋_GB2312"/>
          <w:color w:val="auto"/>
          <w:sz w:val="32"/>
          <w:szCs w:val="32"/>
          <w:lang w:val="en-US" w:eastAsia="zh-CN"/>
        </w:rPr>
      </w:pPr>
    </w:p>
    <w:p>
      <w:pPr>
        <w:widowControl w:val="0"/>
        <w:numPr>
          <w:ilvl w:val="0"/>
          <w:numId w:val="0"/>
        </w:numPr>
        <w:jc w:val="both"/>
        <w:rPr>
          <w:rFonts w:hint="default" w:ascii="仿宋_GB2312" w:eastAsia="仿宋_GB2312"/>
          <w:color w:val="auto"/>
          <w:sz w:val="32"/>
          <w:szCs w:val="32"/>
          <w:lang w:val="en-US" w:eastAsia="zh-CN"/>
        </w:rPr>
      </w:pPr>
    </w:p>
    <w:p>
      <w:pPr>
        <w:widowControl w:val="0"/>
        <w:numPr>
          <w:ilvl w:val="0"/>
          <w:numId w:val="0"/>
        </w:numPr>
        <w:jc w:val="both"/>
        <w:rPr>
          <w:rFonts w:hint="default" w:ascii="仿宋_GB2312" w:eastAsia="仿宋_GB2312"/>
          <w:color w:val="auto"/>
          <w:sz w:val="32"/>
          <w:szCs w:val="32"/>
          <w:lang w:val="en-US" w:eastAsia="zh-CN"/>
        </w:rPr>
      </w:pPr>
    </w:p>
    <w:p>
      <w:pPr>
        <w:widowControl w:val="0"/>
        <w:numPr>
          <w:ilvl w:val="0"/>
          <w:numId w:val="0"/>
        </w:numPr>
        <w:jc w:val="both"/>
        <w:rPr>
          <w:rFonts w:hint="default" w:ascii="仿宋_GB2312" w:eastAsia="仿宋_GB2312"/>
          <w:color w:val="auto"/>
          <w:sz w:val="32"/>
          <w:szCs w:val="32"/>
          <w:lang w:val="en-US" w:eastAsia="zh-CN"/>
        </w:rPr>
        <w:sectPr>
          <w:pgSz w:w="11906" w:h="16838"/>
          <w:pgMar w:top="1440" w:right="1803" w:bottom="1440" w:left="1803" w:header="851" w:footer="992" w:gutter="0"/>
          <w:cols w:space="720" w:num="1"/>
          <w:rtlGutter w:val="0"/>
          <w:docGrid w:type="lines" w:linePitch="319"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eastAsia="仿宋_GB2312"/>
          <w:color w:val="auto"/>
          <w:sz w:val="32"/>
          <w:szCs w:val="32"/>
          <w:lang w:val="en-US" w:eastAsia="zh-CN"/>
        </w:rPr>
      </w:pPr>
      <w:r>
        <w:rPr>
          <w:rFonts w:hint="eastAsia" w:ascii="黑体" w:hAnsi="黑体" w:eastAsia="黑体" w:cs="黑体"/>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宋体" w:eastAsia="仿宋_GB2312" w:cs="宋体"/>
          <w:b w:val="0"/>
          <w:bCs w:val="0"/>
          <w:color w:val="333333"/>
          <w:kern w:val="0"/>
          <w:sz w:val="40"/>
          <w:szCs w:val="40"/>
        </w:rPr>
      </w:pPr>
      <w:r>
        <w:rPr>
          <w:rFonts w:hint="eastAsia" w:ascii="方正小标宋_GBK" w:eastAsia="方正小标宋_GBK"/>
          <w:b w:val="0"/>
          <w:bCs w:val="0"/>
          <w:sz w:val="40"/>
          <w:szCs w:val="40"/>
          <w:lang w:val="en-US" w:eastAsia="zh-CN"/>
        </w:rPr>
        <w:t>2</w:t>
      </w:r>
      <w:r>
        <w:rPr>
          <w:rFonts w:hint="eastAsia" w:ascii="方正小标宋_GBK" w:eastAsia="方正小标宋_GBK"/>
          <w:b w:val="0"/>
          <w:bCs w:val="0"/>
          <w:sz w:val="40"/>
          <w:szCs w:val="40"/>
        </w:rPr>
        <w:t>02</w:t>
      </w:r>
      <w:r>
        <w:rPr>
          <w:rFonts w:hint="eastAsia" w:ascii="方正小标宋_GBK" w:eastAsia="方正小标宋_GBK"/>
          <w:b w:val="0"/>
          <w:bCs w:val="0"/>
          <w:sz w:val="40"/>
          <w:szCs w:val="40"/>
          <w:lang w:val="en-US" w:eastAsia="zh-CN"/>
        </w:rPr>
        <w:t>2</w:t>
      </w:r>
      <w:r>
        <w:rPr>
          <w:rFonts w:hint="eastAsia" w:ascii="方正小标宋_GBK" w:eastAsia="方正小标宋_GBK"/>
          <w:b w:val="0"/>
          <w:bCs w:val="0"/>
          <w:sz w:val="40"/>
          <w:szCs w:val="40"/>
        </w:rPr>
        <w:t>年</w:t>
      </w:r>
      <w:r>
        <w:rPr>
          <w:rFonts w:hint="eastAsia" w:ascii="方正小标宋_GBK" w:eastAsia="方正小标宋_GBK"/>
          <w:b w:val="0"/>
          <w:bCs w:val="0"/>
          <w:sz w:val="40"/>
          <w:szCs w:val="40"/>
          <w:lang w:eastAsia="zh-CN"/>
        </w:rPr>
        <w:t>三明市</w:t>
      </w:r>
      <w:r>
        <w:rPr>
          <w:rFonts w:hint="eastAsia" w:ascii="方正小标宋_GBK" w:eastAsia="方正小标宋_GBK"/>
          <w:b w:val="0"/>
          <w:bCs w:val="0"/>
          <w:sz w:val="40"/>
          <w:szCs w:val="40"/>
        </w:rPr>
        <w:t>中小学公开招聘紧</w:t>
      </w:r>
      <w:r>
        <w:rPr>
          <w:rFonts w:hint="eastAsia" w:ascii="方正小标宋_GBK" w:eastAsia="方正小标宋_GBK"/>
          <w:b w:val="0"/>
          <w:bCs w:val="0"/>
          <w:sz w:val="40"/>
          <w:szCs w:val="40"/>
          <w:lang w:eastAsia="zh-CN"/>
        </w:rPr>
        <w:t>缺</w:t>
      </w:r>
      <w:r>
        <w:rPr>
          <w:rFonts w:hint="eastAsia" w:ascii="方正小标宋_GBK" w:eastAsia="方正小标宋_GBK"/>
          <w:b w:val="0"/>
          <w:bCs w:val="0"/>
          <w:sz w:val="40"/>
          <w:szCs w:val="40"/>
        </w:rPr>
        <w:t>急需</w:t>
      </w:r>
      <w:r>
        <w:rPr>
          <w:rFonts w:hint="eastAsia" w:ascii="方正小标宋_GBK" w:eastAsia="方正小标宋_GBK"/>
          <w:b w:val="0"/>
          <w:bCs w:val="0"/>
          <w:sz w:val="40"/>
          <w:szCs w:val="40"/>
          <w:lang w:eastAsia="zh-CN"/>
        </w:rPr>
        <w:t>专业新任</w:t>
      </w:r>
      <w:r>
        <w:rPr>
          <w:rFonts w:hint="eastAsia" w:ascii="方正小标宋_GBK" w:eastAsia="方正小标宋_GBK"/>
          <w:b w:val="0"/>
          <w:bCs w:val="0"/>
          <w:sz w:val="40"/>
          <w:szCs w:val="40"/>
        </w:rPr>
        <w:t>教师</w:t>
      </w:r>
      <w:r>
        <w:rPr>
          <w:rFonts w:hint="eastAsia" w:ascii="方正小标宋_GBK" w:eastAsia="方正小标宋_GBK"/>
          <w:b w:val="0"/>
          <w:bCs w:val="0"/>
          <w:color w:val="333333"/>
          <w:kern w:val="0"/>
          <w:sz w:val="40"/>
          <w:szCs w:val="40"/>
        </w:rPr>
        <w:t>报名登记表</w:t>
      </w:r>
    </w:p>
    <w:tbl>
      <w:tblPr>
        <w:tblStyle w:val="6"/>
        <w:tblW w:w="10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1225"/>
        <w:gridCol w:w="518"/>
        <w:gridCol w:w="217"/>
        <w:gridCol w:w="6"/>
        <w:gridCol w:w="204"/>
        <w:gridCol w:w="344"/>
        <w:gridCol w:w="436"/>
        <w:gridCol w:w="593"/>
        <w:gridCol w:w="234"/>
        <w:gridCol w:w="498"/>
        <w:gridCol w:w="569"/>
        <w:gridCol w:w="190"/>
        <w:gridCol w:w="707"/>
        <w:gridCol w:w="352"/>
        <w:gridCol w:w="29"/>
        <w:gridCol w:w="1001"/>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姓  名</w:t>
            </w:r>
          </w:p>
        </w:tc>
        <w:tc>
          <w:tcPr>
            <w:tcW w:w="1743"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c>
          <w:tcPr>
            <w:tcW w:w="771"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性别</w:t>
            </w:r>
          </w:p>
        </w:tc>
        <w:tc>
          <w:tcPr>
            <w:tcW w:w="1029" w:type="dxa"/>
            <w:gridSpan w:val="2"/>
            <w:tcBorders>
              <w:top w:val="single" w:color="auto" w:sz="4" w:space="0"/>
              <w:left w:val="nil"/>
              <w:bottom w:val="single" w:color="auto" w:sz="4" w:space="0"/>
              <w:right w:val="nil"/>
            </w:tcBorders>
            <w:vAlign w:val="center"/>
          </w:tcPr>
          <w:p>
            <w:pPr>
              <w:widowControl/>
              <w:jc w:val="center"/>
              <w:rPr>
                <w:rFonts w:ascii="仿宋_GB2312" w:hAnsi="宋体" w:eastAsia="仿宋_GB2312" w:cs="宋体"/>
                <w:color w:val="333333"/>
                <w:kern w:val="0"/>
                <w:sz w:val="2"/>
                <w:szCs w:val="2"/>
              </w:rPr>
            </w:pPr>
          </w:p>
        </w:tc>
        <w:tc>
          <w:tcPr>
            <w:tcW w:w="149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出生年月</w:t>
            </w:r>
          </w:p>
        </w:tc>
        <w:tc>
          <w:tcPr>
            <w:tcW w:w="2089"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c>
          <w:tcPr>
            <w:tcW w:w="1974" w:type="dxa"/>
            <w:vMerge w:val="restart"/>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一</w:t>
            </w:r>
          </w:p>
          <w:p>
            <w:pPr>
              <w:widowControl/>
              <w:jc w:val="center"/>
              <w:rPr>
                <w:rFonts w:hint="eastAsia"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寸</w:t>
            </w:r>
          </w:p>
          <w:p>
            <w:pPr>
              <w:widowControl/>
              <w:jc w:val="center"/>
              <w:rPr>
                <w:rFonts w:hint="eastAsia"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相</w:t>
            </w:r>
          </w:p>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政治面貌</w:t>
            </w:r>
          </w:p>
        </w:tc>
        <w:tc>
          <w:tcPr>
            <w:tcW w:w="1743"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c>
          <w:tcPr>
            <w:tcW w:w="771"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民族</w:t>
            </w:r>
          </w:p>
        </w:tc>
        <w:tc>
          <w:tcPr>
            <w:tcW w:w="102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c>
          <w:tcPr>
            <w:tcW w:w="1491" w:type="dxa"/>
            <w:gridSpan w:val="4"/>
            <w:tcBorders>
              <w:top w:val="single" w:color="auto" w:sz="4" w:space="0"/>
              <w:left w:val="nil"/>
              <w:bottom w:val="nil"/>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教师资格种类及学科</w:t>
            </w:r>
          </w:p>
        </w:tc>
        <w:tc>
          <w:tcPr>
            <w:tcW w:w="2089"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c>
          <w:tcPr>
            <w:tcW w:w="1974"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籍  贯</w:t>
            </w:r>
          </w:p>
        </w:tc>
        <w:tc>
          <w:tcPr>
            <w:tcW w:w="1743"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c>
          <w:tcPr>
            <w:tcW w:w="1207" w:type="dxa"/>
            <w:gridSpan w:val="5"/>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入学前户籍所在地</w:t>
            </w:r>
          </w:p>
        </w:tc>
        <w:tc>
          <w:tcPr>
            <w:tcW w:w="4173" w:type="dxa"/>
            <w:gridSpan w:val="9"/>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 xml:space="preserve">     省     市      县（市、</w:t>
            </w:r>
            <w:r>
              <w:rPr>
                <w:rFonts w:hint="eastAsia" w:ascii="仿宋_GB2312" w:hAnsi="宋体" w:eastAsia="仿宋_GB2312" w:cs="宋体"/>
                <w:color w:val="333333"/>
                <w:spacing w:val="1"/>
                <w:kern w:val="0"/>
                <w:sz w:val="24"/>
                <w:szCs w:val="24"/>
              </w:rPr>
              <w:t>区</w:t>
            </w:r>
            <w:r>
              <w:rPr>
                <w:rFonts w:hint="eastAsia" w:ascii="仿宋_GB2312" w:hAnsi="宋体" w:eastAsia="仿宋_GB2312" w:cs="宋体"/>
                <w:color w:val="333333"/>
                <w:kern w:val="0"/>
                <w:sz w:val="24"/>
                <w:szCs w:val="24"/>
              </w:rPr>
              <w:t>）</w:t>
            </w:r>
          </w:p>
        </w:tc>
        <w:tc>
          <w:tcPr>
            <w:tcW w:w="1974" w:type="dxa"/>
            <w:vMerge w:val="continue"/>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毕业院校及专业</w:t>
            </w:r>
          </w:p>
        </w:tc>
        <w:tc>
          <w:tcPr>
            <w:tcW w:w="4844" w:type="dxa"/>
            <w:gridSpan w:val="11"/>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c>
          <w:tcPr>
            <w:tcW w:w="1249"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毕</w:t>
            </w:r>
            <w:bookmarkStart w:id="0" w:name="_GoBack"/>
            <w:bookmarkEnd w:id="0"/>
            <w:r>
              <w:rPr>
                <w:rFonts w:hint="eastAsia" w:ascii="仿宋_GB2312" w:hAnsi="宋体" w:eastAsia="仿宋_GB2312" w:cs="宋体"/>
                <w:color w:val="333333"/>
                <w:kern w:val="0"/>
                <w:sz w:val="24"/>
                <w:szCs w:val="24"/>
              </w:rPr>
              <w:t>业时间</w:t>
            </w:r>
          </w:p>
        </w:tc>
        <w:tc>
          <w:tcPr>
            <w:tcW w:w="3004"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是否普通全日制</w:t>
            </w:r>
          </w:p>
        </w:tc>
        <w:tc>
          <w:tcPr>
            <w:tcW w:w="19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c>
          <w:tcPr>
            <w:tcW w:w="1583" w:type="dxa"/>
            <w:gridSpan w:val="5"/>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是否师范类专业</w:t>
            </w:r>
          </w:p>
        </w:tc>
        <w:tc>
          <w:tcPr>
            <w:tcW w:w="5554" w:type="dxa"/>
            <w:gridSpan w:val="9"/>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r>
              <w:rPr>
                <w:rFonts w:hint="eastAsia" w:ascii="仿宋_GB2312" w:hAnsi="宋体" w:eastAsia="仿宋_GB2312" w:cs="宋体"/>
                <w:color w:val="333333"/>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学历</w:t>
            </w:r>
          </w:p>
        </w:tc>
        <w:tc>
          <w:tcPr>
            <w:tcW w:w="122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c>
          <w:tcPr>
            <w:tcW w:w="741"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学位</w:t>
            </w:r>
          </w:p>
        </w:tc>
        <w:tc>
          <w:tcPr>
            <w:tcW w:w="1577"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c>
          <w:tcPr>
            <w:tcW w:w="1301"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外语语种及水平</w:t>
            </w:r>
          </w:p>
        </w:tc>
        <w:tc>
          <w:tcPr>
            <w:tcW w:w="1249"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c>
          <w:tcPr>
            <w:tcW w:w="1030" w:type="dxa"/>
            <w:gridSpan w:val="2"/>
            <w:tcBorders>
              <w:top w:val="single" w:color="auto" w:sz="4" w:space="0"/>
              <w:left w:val="nil"/>
              <w:bottom w:val="single" w:color="auto" w:sz="4" w:space="0"/>
              <w:right w:val="single" w:color="auto" w:sz="4" w:space="0"/>
            </w:tcBorders>
            <w:vAlign w:val="center"/>
          </w:tcPr>
          <w:p>
            <w:pPr>
              <w:widowControl/>
              <w:ind w:left="-1" w:hanging="230"/>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 xml:space="preserve"> 计算机</w:t>
            </w:r>
          </w:p>
          <w:p>
            <w:pPr>
              <w:widowControl/>
              <w:jc w:val="center"/>
              <w:rPr>
                <w:rFonts w:ascii="仿宋_GB2312" w:hAnsi="宋体" w:eastAsia="仿宋_GB2312" w:cs="宋体"/>
                <w:color w:val="333333"/>
                <w:spacing w:val="-24"/>
                <w:kern w:val="0"/>
                <w:sz w:val="24"/>
                <w:szCs w:val="24"/>
              </w:rPr>
            </w:pPr>
            <w:r>
              <w:rPr>
                <w:rFonts w:hint="eastAsia" w:ascii="仿宋_GB2312" w:hAnsi="宋体" w:eastAsia="仿宋_GB2312" w:cs="宋体"/>
                <w:color w:val="333333"/>
                <w:kern w:val="0"/>
                <w:sz w:val="24"/>
                <w:szCs w:val="24"/>
              </w:rPr>
              <w:t>水平</w:t>
            </w:r>
          </w:p>
        </w:tc>
        <w:tc>
          <w:tcPr>
            <w:tcW w:w="197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有何特长</w:t>
            </w:r>
          </w:p>
        </w:tc>
        <w:tc>
          <w:tcPr>
            <w:tcW w:w="6093" w:type="dxa"/>
            <w:gridSpan w:val="14"/>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c>
          <w:tcPr>
            <w:tcW w:w="1030"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普通话等级</w:t>
            </w:r>
          </w:p>
        </w:tc>
        <w:tc>
          <w:tcPr>
            <w:tcW w:w="197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身份证号</w:t>
            </w:r>
          </w:p>
        </w:tc>
        <w:tc>
          <w:tcPr>
            <w:tcW w:w="4275" w:type="dxa"/>
            <w:gridSpan w:val="10"/>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c>
          <w:tcPr>
            <w:tcW w:w="1466"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邮编</w:t>
            </w:r>
          </w:p>
        </w:tc>
        <w:tc>
          <w:tcPr>
            <w:tcW w:w="3356"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通讯地址</w:t>
            </w:r>
          </w:p>
        </w:tc>
        <w:tc>
          <w:tcPr>
            <w:tcW w:w="5034" w:type="dxa"/>
            <w:gridSpan w:val="1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c>
          <w:tcPr>
            <w:tcW w:w="1088"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手机  号码</w:t>
            </w:r>
          </w:p>
        </w:tc>
        <w:tc>
          <w:tcPr>
            <w:tcW w:w="297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rPr>
                <w:rFonts w:hint="eastAsia" w:ascii="仿宋_GB2312" w:hAnsi="宋体" w:eastAsia="仿宋_GB2312" w:cs="宋体"/>
                <w:color w:val="333333"/>
                <w:kern w:val="0"/>
                <w:sz w:val="24"/>
                <w:szCs w:val="24"/>
                <w:lang w:eastAsia="zh-CN"/>
              </w:rPr>
            </w:pPr>
            <w:r>
              <w:rPr>
                <w:rFonts w:hint="eastAsia" w:ascii="仿宋_GB2312" w:hAnsi="宋体" w:eastAsia="仿宋_GB2312" w:cs="宋体"/>
                <w:color w:val="333333"/>
                <w:kern w:val="0"/>
                <w:sz w:val="24"/>
                <w:szCs w:val="24"/>
              </w:rPr>
              <w:t>主要简历（何年何月至何年何月在何学校学习，任何职务）</w:t>
            </w:r>
            <w:r>
              <w:rPr>
                <w:rFonts w:hint="eastAsia" w:ascii="仿宋_GB2312" w:hAnsi="宋体" w:eastAsia="仿宋_GB2312" w:cs="宋体"/>
                <w:color w:val="333333"/>
                <w:kern w:val="0"/>
                <w:sz w:val="24"/>
                <w:szCs w:val="24"/>
                <w:lang w:eastAsia="zh-CN"/>
              </w:rPr>
              <w:t>务必填写完整</w:t>
            </w:r>
          </w:p>
        </w:tc>
        <w:tc>
          <w:tcPr>
            <w:tcW w:w="9097" w:type="dxa"/>
            <w:gridSpan w:val="17"/>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pPr>
              <w:widowControl/>
              <w:jc w:val="both"/>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奖惩情况</w:t>
            </w:r>
          </w:p>
        </w:tc>
        <w:tc>
          <w:tcPr>
            <w:tcW w:w="9097" w:type="dxa"/>
            <w:gridSpan w:val="17"/>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color w:val="333333"/>
                <w:kern w:val="0"/>
                <w:sz w:val="24"/>
                <w:szCs w:val="24"/>
              </w:rPr>
            </w:pPr>
          </w:p>
          <w:p>
            <w:pPr>
              <w:widowControl/>
              <w:jc w:val="center"/>
              <w:rPr>
                <w:rFonts w:ascii="仿宋_GB2312" w:hAnsi="宋体" w:eastAsia="仿宋_GB2312"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报考单位</w:t>
            </w:r>
          </w:p>
        </w:tc>
        <w:tc>
          <w:tcPr>
            <w:tcW w:w="2170" w:type="dxa"/>
            <w:gridSpan w:val="5"/>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c>
          <w:tcPr>
            <w:tcW w:w="1607"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报考</w:t>
            </w:r>
          </w:p>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岗位</w:t>
            </w:r>
          </w:p>
        </w:tc>
        <w:tc>
          <w:tcPr>
            <w:tcW w:w="1964"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c>
          <w:tcPr>
            <w:tcW w:w="138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333333"/>
                <w:kern w:val="0"/>
                <w:sz w:val="2"/>
                <w:szCs w:val="2"/>
                <w:lang w:eastAsia="zh-CN"/>
              </w:rPr>
            </w:pPr>
            <w:r>
              <w:rPr>
                <w:rFonts w:hint="eastAsia" w:ascii="仿宋_GB2312" w:hAnsi="宋体" w:eastAsia="仿宋_GB2312" w:cs="宋体"/>
                <w:color w:val="333333"/>
                <w:kern w:val="0"/>
                <w:sz w:val="24"/>
                <w:szCs w:val="24"/>
                <w:lang w:eastAsia="zh-CN"/>
              </w:rPr>
              <w:t>岗位代码</w:t>
            </w:r>
          </w:p>
        </w:tc>
        <w:tc>
          <w:tcPr>
            <w:tcW w:w="19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333333"/>
                <w:kern w:val="0"/>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10817" w:type="dxa"/>
            <w:gridSpan w:val="18"/>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color w:val="333333"/>
                <w:kern w:val="0"/>
                <w:sz w:val="24"/>
                <w:szCs w:val="24"/>
              </w:rPr>
            </w:pPr>
            <w:r>
              <w:rPr>
                <w:rFonts w:hint="eastAsia" w:ascii="仿宋_GB2312" w:hAnsi="宋体" w:eastAsia="仿宋_GB2312" w:cs="宋体"/>
                <w:b/>
                <w:bCs/>
                <w:color w:val="333333"/>
                <w:kern w:val="0"/>
                <w:sz w:val="24"/>
                <w:szCs w:val="24"/>
              </w:rPr>
              <w:t>诚信声明：</w:t>
            </w:r>
            <w:r>
              <w:rPr>
                <w:rFonts w:hint="eastAsia" w:ascii="仿宋_GB2312" w:hAnsi="宋体" w:eastAsia="仿宋_GB2312" w:cs="宋体"/>
                <w:color w:val="333333"/>
                <w:kern w:val="0"/>
                <w:sz w:val="24"/>
                <w:szCs w:val="24"/>
              </w:rPr>
              <w:t>本人确认以上所填信息真实、准确。如有不实导致被取消录用资格，本人愿负全责。</w:t>
            </w:r>
          </w:p>
          <w:p>
            <w:pPr>
              <w:widowControl/>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18"/>
                <w:szCs w:val="18"/>
              </w:rPr>
              <w:t xml:space="preserve">考生签名（手写）：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1720" w:type="dxa"/>
            <w:tcBorders>
              <w:top w:val="single" w:color="auto" w:sz="4" w:space="0"/>
              <w:left w:val="single" w:color="auto" w:sz="4" w:space="0"/>
              <w:bottom w:val="single" w:color="auto" w:sz="4" w:space="0"/>
              <w:right w:val="single" w:color="auto" w:sz="4" w:space="0"/>
            </w:tcBorders>
          </w:tcPr>
          <w:p>
            <w:pPr>
              <w:widowControl/>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资格审查意见</w:t>
            </w:r>
          </w:p>
        </w:tc>
        <w:tc>
          <w:tcPr>
            <w:tcW w:w="9097" w:type="dxa"/>
            <w:gridSpan w:val="17"/>
            <w:tcBorders>
              <w:top w:val="single" w:color="auto" w:sz="4" w:space="0"/>
              <w:left w:val="nil"/>
              <w:bottom w:val="single" w:color="auto" w:sz="4" w:space="0"/>
              <w:right w:val="single" w:color="auto" w:sz="4" w:space="0"/>
            </w:tcBorders>
            <w:vAlign w:val="center"/>
          </w:tcPr>
          <w:p>
            <w:pPr>
              <w:widowControl/>
              <w:ind w:firstLine="720" w:firstLineChars="300"/>
              <w:jc w:val="left"/>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经资格审查合格，同意报考。</w:t>
            </w:r>
          </w:p>
          <w:p>
            <w:pPr>
              <w:widowControl/>
              <w:ind w:left="1872"/>
              <w:jc w:val="center"/>
              <w:rPr>
                <w:rFonts w:hint="eastAsia"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 xml:space="preserve">                   盖  章</w:t>
            </w:r>
          </w:p>
          <w:p>
            <w:pPr>
              <w:widowControl/>
              <w:ind w:left="1662"/>
              <w:jc w:val="center"/>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 xml:space="preserve">                      年   月   日</w:t>
            </w:r>
          </w:p>
        </w:tc>
      </w:tr>
    </w:tbl>
    <w:p>
      <w:pPr>
        <w:numPr>
          <w:ilvl w:val="0"/>
          <w:numId w:val="0"/>
        </w:numPr>
        <w:ind w:firstLine="5120" w:firstLineChars="1600"/>
        <w:rPr>
          <w:rFonts w:hint="eastAsia" w:ascii="仿宋_GB2312" w:eastAsia="仿宋_GB2312"/>
          <w:sz w:val="32"/>
          <w:szCs w:val="32"/>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609A47-C2AB-4B00-B749-62A74DA528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33549E47-7C3E-46A4-9D46-02A4D032BF08}"/>
  </w:font>
  <w:font w:name="仿宋">
    <w:panose1 w:val="02010609060101010101"/>
    <w:charset w:val="86"/>
    <w:family w:val="auto"/>
    <w:pitch w:val="default"/>
    <w:sig w:usb0="800002BF" w:usb1="38CF7CFA" w:usb2="00000016" w:usb3="00000000" w:csb0="00040001" w:csb1="00000000"/>
    <w:embedRegular r:id="rId3" w:fontKey="{BB48EF46-8BB4-4586-BC87-E5BB7D22099F}"/>
  </w:font>
  <w:font w:name="方正小标宋_GBK">
    <w:panose1 w:val="02000000000000000000"/>
    <w:charset w:val="86"/>
    <w:family w:val="auto"/>
    <w:pitch w:val="default"/>
    <w:sig w:usb0="A00002BF" w:usb1="38CF7CFA" w:usb2="00082016" w:usb3="00000000" w:csb0="00040001" w:csb1="00000000"/>
    <w:embedRegular r:id="rId4" w:fontKey="{C30451D4-F9C1-4147-AB4C-D22745728B04}"/>
  </w:font>
  <w:font w:name="微软雅黑">
    <w:panose1 w:val="020B0503020204020204"/>
    <w:charset w:val="86"/>
    <w:family w:val="auto"/>
    <w:pitch w:val="default"/>
    <w:sig w:usb0="80000287" w:usb1="2ACF3C50" w:usb2="00000016" w:usb3="00000000" w:csb0="0004001F" w:csb1="00000000"/>
    <w:embedRegular r:id="rId5" w:fontKey="{E60942E2-C722-49A5-AA5B-50A9F98345C9}"/>
  </w:font>
  <w:font w:name="楷体_GB2312">
    <w:altName w:val="楷体"/>
    <w:panose1 w:val="02010609030101010101"/>
    <w:charset w:val="86"/>
    <w:family w:val="auto"/>
    <w:pitch w:val="default"/>
    <w:sig w:usb0="00000000" w:usb1="00000000" w:usb2="00000000" w:usb3="00000000" w:csb0="00040000" w:csb1="00000000"/>
    <w:embedRegular r:id="rId6" w:fontKey="{C7285F2F-22C5-4734-84D9-E8E12D17B914}"/>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embedRegular r:id="rId7" w:fontKey="{17A77249-728F-432A-90D2-EFA9F63F123A}"/>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9DF28D"/>
    <w:multiLevelType w:val="singleLevel"/>
    <w:tmpl w:val="1F9DF28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193"/>
    <w:rsid w:val="00406193"/>
    <w:rsid w:val="004223A9"/>
    <w:rsid w:val="00A576B8"/>
    <w:rsid w:val="07D2604C"/>
    <w:rsid w:val="08340E87"/>
    <w:rsid w:val="0D961010"/>
    <w:rsid w:val="0E4B5D64"/>
    <w:rsid w:val="0FA04760"/>
    <w:rsid w:val="156D650A"/>
    <w:rsid w:val="188E2F08"/>
    <w:rsid w:val="199A75A3"/>
    <w:rsid w:val="1A4C44AA"/>
    <w:rsid w:val="1C2720B6"/>
    <w:rsid w:val="1CB620B5"/>
    <w:rsid w:val="1F18476B"/>
    <w:rsid w:val="1F917D36"/>
    <w:rsid w:val="26421B36"/>
    <w:rsid w:val="28D57760"/>
    <w:rsid w:val="2D015C7F"/>
    <w:rsid w:val="2F202380"/>
    <w:rsid w:val="33141C67"/>
    <w:rsid w:val="341816A2"/>
    <w:rsid w:val="34526F16"/>
    <w:rsid w:val="358F4928"/>
    <w:rsid w:val="35E42819"/>
    <w:rsid w:val="36356EE6"/>
    <w:rsid w:val="37E81E38"/>
    <w:rsid w:val="39BE47A2"/>
    <w:rsid w:val="3C7E1EC2"/>
    <w:rsid w:val="3EE52B3A"/>
    <w:rsid w:val="3FAF4E9D"/>
    <w:rsid w:val="426C0A7A"/>
    <w:rsid w:val="45FE5993"/>
    <w:rsid w:val="49A77E57"/>
    <w:rsid w:val="4EA821B9"/>
    <w:rsid w:val="4FF33502"/>
    <w:rsid w:val="511A2ABE"/>
    <w:rsid w:val="53E238E1"/>
    <w:rsid w:val="58025414"/>
    <w:rsid w:val="5A687565"/>
    <w:rsid w:val="5C2774BD"/>
    <w:rsid w:val="5D266714"/>
    <w:rsid w:val="5EEE0C90"/>
    <w:rsid w:val="611D39E1"/>
    <w:rsid w:val="61E92DBF"/>
    <w:rsid w:val="6562540B"/>
    <w:rsid w:val="68E67E53"/>
    <w:rsid w:val="6DE66A55"/>
    <w:rsid w:val="70A972C2"/>
    <w:rsid w:val="713237E1"/>
    <w:rsid w:val="72960D95"/>
    <w:rsid w:val="75091E62"/>
    <w:rsid w:val="77BE2208"/>
    <w:rsid w:val="793B77C4"/>
    <w:rsid w:val="7FAA3F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4">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新正文"/>
    <w:basedOn w:val="3"/>
    <w:qFormat/>
    <w:uiPriority w:val="0"/>
    <w:pPr>
      <w:ind w:firstLine="200" w:firstLineChars="200"/>
    </w:pPr>
    <w:rPr>
      <w:rFonts w:ascii="仿宋_GB2312"/>
    </w:rPr>
  </w:style>
  <w:style w:type="paragraph" w:styleId="3">
    <w:name w:val="Plain Text"/>
    <w:basedOn w:val="1"/>
    <w:qFormat/>
    <w:uiPriority w:val="0"/>
    <w:rPr>
      <w:rFonts w:ascii="宋体" w:hAnsi="Courier New" w:cs="Courier New"/>
      <w:szCs w:val="21"/>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rPr>
  </w:style>
  <w:style w:type="character" w:styleId="8">
    <w:name w:val="Strong"/>
    <w:basedOn w:val="7"/>
    <w:qFormat/>
    <w:uiPriority w:val="22"/>
    <w:rPr>
      <w:b/>
    </w:rPr>
  </w:style>
  <w:style w:type="character" w:styleId="9">
    <w:name w:val="FollowedHyperlink"/>
    <w:basedOn w:val="7"/>
    <w:unhideWhenUsed/>
    <w:qFormat/>
    <w:uiPriority w:val="99"/>
    <w:rPr>
      <w:color w:val="333333"/>
      <w:u w:val="none"/>
    </w:rPr>
  </w:style>
  <w:style w:type="character" w:styleId="10">
    <w:name w:val="Emphasis"/>
    <w:basedOn w:val="7"/>
    <w:qFormat/>
    <w:uiPriority w:val="20"/>
  </w:style>
  <w:style w:type="character" w:styleId="11">
    <w:name w:val="Hyperlink"/>
    <w:basedOn w:val="7"/>
    <w:unhideWhenUsed/>
    <w:qFormat/>
    <w:uiPriority w:val="99"/>
    <w:rPr>
      <w:color w:val="333333"/>
      <w:u w:val="none"/>
    </w:rPr>
  </w:style>
  <w:style w:type="character" w:customStyle="1" w:styleId="12">
    <w:name w:val="标题 1 Char"/>
    <w:basedOn w:val="7"/>
    <w:link w:val="4"/>
    <w:qFormat/>
    <w:uiPriority w:val="9"/>
    <w:rPr>
      <w:rFonts w:ascii="宋体" w:hAnsi="宋体" w:eastAsia="宋体" w:cs="宋体"/>
      <w:b/>
      <w:bCs/>
      <w:kern w:val="36"/>
      <w:sz w:val="48"/>
      <w:szCs w:val="48"/>
    </w:rPr>
  </w:style>
  <w:style w:type="character" w:customStyle="1" w:styleId="13">
    <w:name w:val="first-child"/>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295</Words>
  <Characters>1688</Characters>
  <Lines>14</Lines>
  <Paragraphs>3</Paragraphs>
  <TotalTime>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2020-11-17T03:51:00Z</dcterms:created>
  <dc:creator>Administrator</dc:creator>
  <cp:lastModifiedBy>眨眼的水草</cp:lastModifiedBy>
  <dcterms:modified xsi:type="dcterms:W3CDTF">2021-10-14T05:01:52Z</dcterms:modified>
  <dc:title>三明市直属学校2022年公开招聘紧缺急需专业教师的通告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F3DE7B2F83DF483F8886A1070EFEBCAC</vt:lpwstr>
  </property>
</Properties>
</file>