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四川省雅安</w:t>
      </w:r>
      <w:r>
        <w:rPr>
          <w:rFonts w:ascii="方正小标宋简体" w:eastAsia="方正小标宋简体"/>
          <w:sz w:val="44"/>
          <w:szCs w:val="44"/>
        </w:rPr>
        <w:t>中学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2021年第二次</w:t>
      </w:r>
      <w:r>
        <w:rPr>
          <w:rFonts w:hint="eastAsia" w:ascii="方正小标宋简体" w:eastAsia="方正小标宋简体"/>
          <w:sz w:val="44"/>
          <w:szCs w:val="44"/>
        </w:rPr>
        <w:t>考核招聘202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届</w:t>
      </w:r>
      <w:r>
        <w:rPr>
          <w:rFonts w:hint="eastAsia" w:ascii="方正小标宋简体" w:eastAsia="方正小标宋简体"/>
          <w:sz w:val="44"/>
          <w:szCs w:val="44"/>
        </w:rPr>
        <w:t>教育部直属师范大学公费师范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毕业生报名表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857"/>
        <w:gridCol w:w="802"/>
        <w:gridCol w:w="1210"/>
        <w:gridCol w:w="134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应聘学科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spacing w:line="600" w:lineRule="exact"/>
        <w:ind w:right="366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94"/>
    <w:rsid w:val="00083BFF"/>
    <w:rsid w:val="00151616"/>
    <w:rsid w:val="00325113"/>
    <w:rsid w:val="00513CCD"/>
    <w:rsid w:val="00763A83"/>
    <w:rsid w:val="00780753"/>
    <w:rsid w:val="009E0B9B"/>
    <w:rsid w:val="00BB2A78"/>
    <w:rsid w:val="00DA1194"/>
    <w:rsid w:val="00FF1A35"/>
    <w:rsid w:val="1BC73EF0"/>
    <w:rsid w:val="49145881"/>
    <w:rsid w:val="FD5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2021-09-13T11:17:00Z</dcterms:created>
  <dc:creator>骆静</dc:creator>
  <cp:lastModifiedBy>user</cp:lastModifiedBy>
  <cp:lastPrinted>2021-11-01T16:33:00Z</cp:lastPrinted>
  <dcterms:modified xsi:type="dcterms:W3CDTF">2021-11-01T16:59:06Z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2971B0EA9F6F48699C690FF00BAC2D2D</vt:lpwstr>
  </property>
</Properties>
</file>