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60" w:lineRule="atLeast"/>
        <w:ind w:left="0" w:right="0" w:firstLine="0"/>
        <w:jc w:val="center"/>
        <w:textAlignment w:val="baseline"/>
        <w:rPr>
          <w:rFonts w:hint="eastAsia" w:ascii="宋体" w:hAnsi="宋体" w:eastAsia="宋体" w:cs="宋体"/>
          <w:i w:val="0"/>
          <w:iCs w:val="0"/>
          <w:caps w:val="0"/>
          <w:color w:val="000000"/>
          <w:spacing w:val="0"/>
          <w:sz w:val="21"/>
          <w:szCs w:val="21"/>
        </w:rPr>
      </w:pPr>
      <w:r>
        <w:rPr>
          <w:rFonts w:ascii="方正小标宋简体" w:hAnsi="方正小标宋简体" w:eastAsia="方正小标宋简体" w:cs="方正小标宋简体"/>
          <w:i w:val="0"/>
          <w:iCs w:val="0"/>
          <w:caps w:val="0"/>
          <w:color w:val="000000"/>
          <w:spacing w:val="0"/>
          <w:sz w:val="43"/>
          <w:szCs w:val="43"/>
          <w:bdr w:val="none" w:color="auto" w:sz="0" w:space="0"/>
          <w:shd w:val="clear" w:fill="FFFFFF"/>
          <w:vertAlign w:val="baseline"/>
        </w:rPr>
        <w:t>新都一中实验学校</w:t>
      </w:r>
      <w:r>
        <w:rPr>
          <w:rFonts w:hint="eastAsia" w:ascii="方正小标宋简体" w:hAnsi="方正小标宋简体" w:eastAsia="方正小标宋简体" w:cs="方正小标宋简体"/>
          <w:i w:val="0"/>
          <w:iCs w:val="0"/>
          <w:caps w:val="0"/>
          <w:color w:val="000000"/>
          <w:spacing w:val="0"/>
          <w:sz w:val="43"/>
          <w:szCs w:val="43"/>
          <w:bdr w:val="none" w:color="auto" w:sz="0" w:space="0"/>
          <w:shd w:val="clear" w:fill="FFFFFF"/>
          <w:vertAlign w:val="baseline"/>
        </w:rPr>
        <w:t>2021-2022年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60" w:lineRule="atLeast"/>
        <w:ind w:left="0" w:right="0" w:firstLine="0"/>
        <w:jc w:val="center"/>
        <w:textAlignment w:val="baseline"/>
        <w:rPr>
          <w:rFonts w:hint="eastAsia" w:ascii="宋体" w:hAnsi="宋体" w:eastAsia="宋体" w:cs="宋体"/>
          <w:i w:val="0"/>
          <w:iCs w:val="0"/>
          <w:caps w:val="0"/>
          <w:color w:val="000000"/>
          <w:spacing w:val="0"/>
          <w:sz w:val="21"/>
          <w:szCs w:val="21"/>
        </w:rPr>
      </w:pPr>
      <w:r>
        <w:rPr>
          <w:rFonts w:hint="eastAsia" w:ascii="方正小标宋简体" w:hAnsi="方正小标宋简体" w:eastAsia="方正小标宋简体" w:cs="方正小标宋简体"/>
          <w:i w:val="0"/>
          <w:iCs w:val="0"/>
          <w:caps w:val="0"/>
          <w:color w:val="000000"/>
          <w:spacing w:val="0"/>
          <w:sz w:val="43"/>
          <w:szCs w:val="43"/>
          <w:bdr w:val="none" w:color="auto" w:sz="0" w:space="0"/>
          <w:shd w:val="clear" w:fill="FFFFFF"/>
          <w:vertAlign w:val="baseline"/>
        </w:rPr>
        <w:t>面向社会和部分师范院校自主招聘专任教师及教学辅助岗位招考公告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ascii="仿宋_GB2312" w:hAnsi="宋体" w:eastAsia="仿宋_GB2312" w:cs="仿宋_GB2312"/>
          <w:i w:val="0"/>
          <w:iCs w:val="0"/>
          <w:caps w:val="0"/>
          <w:color w:val="000000"/>
          <w:spacing w:val="0"/>
          <w:sz w:val="31"/>
          <w:szCs w:val="31"/>
          <w:bdr w:val="none" w:color="auto" w:sz="0" w:space="0"/>
          <w:shd w:val="clear" w:fill="FFFFFF"/>
          <w:vertAlign w:val="baseline"/>
        </w:rPr>
        <w:t>根据《成都市人力资源和社会保障局关于印发〈成都市事业单位公开招聘工作人员办法〉的通知》（成</w:t>
      </w:r>
      <w:bookmarkStart w:id="0" w:name="_GoBack"/>
      <w:bookmarkEnd w:id="0"/>
      <w:r>
        <w:rPr>
          <w:rFonts w:ascii="仿宋_GB2312" w:hAnsi="宋体" w:eastAsia="仿宋_GB2312" w:cs="仿宋_GB2312"/>
          <w:i w:val="0"/>
          <w:iCs w:val="0"/>
          <w:caps w:val="0"/>
          <w:color w:val="000000"/>
          <w:spacing w:val="0"/>
          <w:sz w:val="31"/>
          <w:szCs w:val="31"/>
          <w:bdr w:val="none" w:color="auto" w:sz="0" w:space="0"/>
          <w:shd w:val="clear" w:fill="FFFFFF"/>
          <w:vertAlign w:val="baseline"/>
        </w:rPr>
        <w:t>人社发〔</w:t>
      </w:r>
      <w:r>
        <w:rPr>
          <w:rFonts w:hint="default" w:ascii="仿宋_GB2312" w:hAnsi="宋体" w:eastAsia="仿宋_GB2312" w:cs="仿宋_GB2312"/>
          <w:i w:val="0"/>
          <w:iCs w:val="0"/>
          <w:caps w:val="0"/>
          <w:color w:val="000000"/>
          <w:spacing w:val="0"/>
          <w:sz w:val="31"/>
          <w:szCs w:val="31"/>
          <w:bdr w:val="none" w:color="auto" w:sz="0" w:space="0"/>
          <w:shd w:val="clear" w:fill="FFFFFF"/>
          <w:vertAlign w:val="baseline"/>
        </w:rPr>
        <w:t>2016〕49号）要求，经学校董事会同意，结合我校的师资需求情况，现拟面向社会和部分师范院校公开自主招聘7名专任教师及教学辅助岗位。特制定招考方案如下。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ascii="方正黑体_GBK" w:hAnsi="方正黑体_GBK" w:eastAsia="方正黑体_GBK" w:cs="方正黑体_GBK"/>
          <w:i w:val="0"/>
          <w:iCs w:val="0"/>
          <w:caps w:val="0"/>
          <w:color w:val="000000"/>
          <w:spacing w:val="0"/>
          <w:sz w:val="31"/>
          <w:szCs w:val="31"/>
          <w:bdr w:val="none" w:color="auto" w:sz="0" w:space="0"/>
          <w:shd w:val="clear" w:fill="FFFFFF"/>
          <w:vertAlign w:val="baseline"/>
        </w:rPr>
        <w:t>一</w:t>
      </w:r>
      <w:r>
        <w:rPr>
          <w:rFonts w:hint="default" w:ascii="方正黑体_GBK" w:hAnsi="方正黑体_GBK" w:eastAsia="方正黑体_GBK" w:cs="方正黑体_GBK"/>
          <w:i w:val="0"/>
          <w:iCs w:val="0"/>
          <w:caps w:val="0"/>
          <w:color w:val="000000"/>
          <w:spacing w:val="0"/>
          <w:sz w:val="31"/>
          <w:szCs w:val="31"/>
          <w:bdr w:val="none" w:color="auto" w:sz="0" w:space="0"/>
          <w:shd w:val="clear" w:fill="FFFFFF"/>
          <w:vertAlign w:val="baseline"/>
        </w:rPr>
        <w:t>、招聘原则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1"/>
          <w:szCs w:val="31"/>
          <w:bdr w:val="none" w:color="auto" w:sz="0" w:space="0"/>
          <w:shd w:val="clear" w:fill="FFFFFF"/>
          <w:vertAlign w:val="baseline"/>
        </w:rPr>
        <w:t>（一）严格落实区委、区政府关于“招聘教师必须确保质量”的要求。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1"/>
          <w:szCs w:val="31"/>
          <w:bdr w:val="none" w:color="auto" w:sz="0" w:space="0"/>
          <w:shd w:val="clear" w:fill="FFFFFF"/>
          <w:vertAlign w:val="baseline"/>
        </w:rPr>
        <w:t>（二）坚持公开、公平、公正的原则。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vertAlign w:val="baseline"/>
        </w:rPr>
        <w:t>二、招聘方式及名额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1"/>
          <w:szCs w:val="31"/>
          <w:bdr w:val="none" w:color="auto" w:sz="0" w:space="0"/>
          <w:shd w:val="clear" w:fill="FFFFFF"/>
          <w:vertAlign w:val="baseline"/>
        </w:rPr>
        <w:t>1、面向社会招聘。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1"/>
          <w:szCs w:val="31"/>
          <w:bdr w:val="none" w:color="auto" w:sz="0" w:space="0"/>
          <w:shd w:val="clear" w:fill="FFFFFF"/>
          <w:vertAlign w:val="baseline"/>
        </w:rPr>
        <w:t>2、面向“双一流大学”、部属师范院校及其他师范院校招聘优秀毕业生。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1"/>
          <w:szCs w:val="31"/>
          <w:bdr w:val="none" w:color="auto" w:sz="0" w:space="0"/>
          <w:shd w:val="clear" w:fill="FFFFFF"/>
          <w:vertAlign w:val="baseline"/>
        </w:rPr>
        <w:t>3、招聘名额：（详见附件1）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1"/>
          <w:szCs w:val="31"/>
          <w:bdr w:val="none" w:color="auto" w:sz="0" w:space="0"/>
          <w:shd w:val="clear" w:fill="FFFFFF"/>
          <w:vertAlign w:val="baseline"/>
        </w:rPr>
        <w:t>初中教师5名，包括语文1名、数学1名、心理学1名、历史1名、化学1名；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1"/>
          <w:szCs w:val="31"/>
          <w:bdr w:val="none" w:color="auto" w:sz="0" w:space="0"/>
          <w:shd w:val="clear" w:fill="FFFFFF"/>
          <w:vertAlign w:val="baseline"/>
        </w:rPr>
        <w:t>教辅岗位2名，包括数据统计管理和校医各1名。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vertAlign w:val="baseline"/>
        </w:rPr>
        <w:t>三、考核招聘对象及条件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ascii="方正楷体_GBK" w:hAnsi="方正楷体_GBK" w:eastAsia="方正楷体_GBK" w:cs="方正楷体_GBK"/>
          <w:i w:val="0"/>
          <w:iCs w:val="0"/>
          <w:caps w:val="0"/>
          <w:color w:val="000000"/>
          <w:spacing w:val="0"/>
          <w:sz w:val="31"/>
          <w:szCs w:val="31"/>
          <w:bdr w:val="none" w:color="auto" w:sz="0" w:space="0"/>
          <w:shd w:val="clear" w:fill="FFFFFF"/>
          <w:vertAlign w:val="baseline"/>
        </w:rPr>
        <w:t>（一）招聘对象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default" w:ascii="仿宋_GB2312" w:hAnsi="宋体" w:eastAsia="仿宋_GB2312" w:cs="仿宋_GB2312"/>
          <w:i w:val="0"/>
          <w:iCs w:val="0"/>
          <w:caps w:val="0"/>
          <w:color w:val="000000"/>
          <w:spacing w:val="0"/>
          <w:sz w:val="31"/>
          <w:szCs w:val="31"/>
          <w:bdr w:val="none" w:color="auto" w:sz="0" w:space="0"/>
          <w:shd w:val="clear" w:fill="FFFFFF"/>
          <w:vertAlign w:val="baseline"/>
        </w:rPr>
        <w:t>符合招聘岗位应聘资格条件要求的普通高等教育应届毕业生和社会在职、非在职人员。2022年应届毕业生必须在2022年7月31日之前取得资格条件要求的毕业证、学位证；其他人员必须在原件校验前取得资格条件要求的毕业证、学位证、教师资格证等证书。未在规定时间内取得相关证书的，不予聘用或不予进入下一步招聘环节，责任由应聘人员本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480"/>
        <w:jc w:val="both"/>
        <w:textAlignment w:val="baseline"/>
        <w:rPr>
          <w:rFonts w:hint="eastAsia" w:ascii="宋体" w:hAnsi="宋体" w:eastAsia="宋体" w:cs="宋体"/>
          <w:i w:val="0"/>
          <w:iCs w:val="0"/>
          <w:caps w:val="0"/>
          <w:color w:val="000000"/>
          <w:spacing w:val="0"/>
          <w:sz w:val="21"/>
          <w:szCs w:val="21"/>
        </w:rPr>
      </w:pPr>
      <w:r>
        <w:rPr>
          <w:rFonts w:ascii="楷体" w:hAnsi="楷体" w:eastAsia="楷体" w:cs="楷体"/>
          <w:i w:val="0"/>
          <w:iCs w:val="0"/>
          <w:caps w:val="0"/>
          <w:color w:val="000000"/>
          <w:spacing w:val="0"/>
          <w:sz w:val="31"/>
          <w:szCs w:val="31"/>
          <w:bdr w:val="none" w:color="auto" w:sz="0" w:space="0"/>
          <w:shd w:val="clear" w:fill="FFFFFF"/>
          <w:vertAlign w:val="baseline"/>
        </w:rPr>
        <w:t>（二）应聘资格条件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ascii="仿宋" w:hAnsi="仿宋" w:eastAsia="仿宋" w:cs="仿宋"/>
          <w:i w:val="0"/>
          <w:iCs w:val="0"/>
          <w:caps w:val="0"/>
          <w:color w:val="000000"/>
          <w:spacing w:val="0"/>
          <w:sz w:val="31"/>
          <w:szCs w:val="31"/>
          <w:bdr w:val="none" w:color="auto" w:sz="0" w:space="0"/>
          <w:shd w:val="clear" w:fill="FFFFFF"/>
          <w:vertAlign w:val="baseline"/>
        </w:rPr>
        <w:t>1．应聘人员应同时具备的条件：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（1）热爱社会主义祖国，拥护中华人民共和国宪法，拥护中国共产党，遵纪守法，品行端正，具有良好的职业道德，爱岗敬业，事业心和责任感强；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（2）具有胜任教育教学工作的学识水平，能熟练使用现代信息技术进行教学，业务能力强；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（3）具有普通高等教育全日制本科及以上学历学位；取得中级及以上职称或区、县级及以上骨干教师，学历可放宽至国民教育本科及以上；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（4）年龄：1993年1月1日及以后出生，取得中级及以上职称或区、县级及以上骨干教师，年龄可放宽至（1986年1月1日以后出生）；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（5）具备应聘学科学段要求及以上教师资格，普通话水平二级甲等及以上；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（6）身体健康，具有正常履行招聘岗位职责的身体条件，体检符合相关要求；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（7）岗位要求的其他所有资格条件。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（8）</w:t>
      </w:r>
      <w:r>
        <w:rPr>
          <w:rFonts w:ascii="华文仿宋" w:hAnsi="华文仿宋" w:eastAsia="华文仿宋" w:cs="华文仿宋"/>
          <w:i w:val="0"/>
          <w:iCs w:val="0"/>
          <w:caps w:val="0"/>
          <w:color w:val="000000"/>
          <w:spacing w:val="0"/>
          <w:sz w:val="31"/>
          <w:szCs w:val="31"/>
          <w:bdr w:val="none" w:color="auto" w:sz="0" w:space="0"/>
          <w:shd w:val="clear" w:fill="FFFFFF"/>
          <w:vertAlign w:val="baseline"/>
        </w:rPr>
        <w:t>数据统计管理</w:t>
      </w:r>
      <w:r>
        <w:rPr>
          <w:rFonts w:hint="eastAsia" w:ascii="仿宋" w:hAnsi="仿宋" w:eastAsia="仿宋" w:cs="仿宋"/>
          <w:i w:val="0"/>
          <w:iCs w:val="0"/>
          <w:caps w:val="0"/>
          <w:color w:val="000000"/>
          <w:spacing w:val="0"/>
          <w:sz w:val="31"/>
          <w:szCs w:val="31"/>
          <w:bdr w:val="none" w:color="auto" w:sz="0" w:space="0"/>
          <w:shd w:val="clear" w:fill="FFFFFF"/>
          <w:vertAlign w:val="baseline"/>
        </w:rPr>
        <w:t>要求为</w:t>
      </w:r>
      <w:r>
        <w:rPr>
          <w:rFonts w:hint="default" w:ascii="仿宋_GB2312" w:hAnsi="宋体" w:eastAsia="仿宋_GB2312" w:cs="仿宋_GB2312"/>
          <w:i w:val="0"/>
          <w:iCs w:val="0"/>
          <w:caps w:val="0"/>
          <w:color w:val="000000"/>
          <w:spacing w:val="0"/>
          <w:sz w:val="31"/>
          <w:szCs w:val="31"/>
          <w:bdr w:val="none" w:color="auto" w:sz="0" w:space="0"/>
          <w:shd w:val="clear" w:fill="FFFFFF"/>
          <w:vertAlign w:val="baseline"/>
        </w:rPr>
        <w:t>大专及以上学历，专业不限，熟悉办公软件、精通数据处理，具有良好的沟通能力和团队合作能力；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（９）</w:t>
      </w:r>
      <w:r>
        <w:rPr>
          <w:rFonts w:hint="default" w:ascii="华文仿宋" w:hAnsi="华文仿宋" w:eastAsia="华文仿宋" w:cs="华文仿宋"/>
          <w:i w:val="0"/>
          <w:iCs w:val="0"/>
          <w:caps w:val="0"/>
          <w:color w:val="000000"/>
          <w:spacing w:val="0"/>
          <w:sz w:val="31"/>
          <w:szCs w:val="31"/>
          <w:bdr w:val="none" w:color="auto" w:sz="0" w:space="0"/>
          <w:shd w:val="clear" w:fill="FFFFFF"/>
          <w:vertAlign w:val="baseline"/>
        </w:rPr>
        <w:t>校医</w:t>
      </w:r>
      <w:r>
        <w:rPr>
          <w:rFonts w:hint="eastAsia" w:ascii="仿宋" w:hAnsi="仿宋" w:eastAsia="仿宋" w:cs="仿宋"/>
          <w:i w:val="0"/>
          <w:iCs w:val="0"/>
          <w:caps w:val="0"/>
          <w:color w:val="000000"/>
          <w:spacing w:val="0"/>
          <w:sz w:val="31"/>
          <w:szCs w:val="31"/>
          <w:bdr w:val="none" w:color="auto" w:sz="0" w:space="0"/>
          <w:shd w:val="clear" w:fill="FFFFFF"/>
          <w:vertAlign w:val="baseline"/>
        </w:rPr>
        <w:t>要求为大专及以上学历，医学相关专业毕业，熟练初步判断和简单处理师生的常见病，具备处理相关突发事件的能力。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795"/>
        <w:jc w:val="both"/>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2．有下列情况之一者，不得应聘：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（1）曾因犯罪受过各类刑事处罚的；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（2）曾被开除中共党籍、开除公职的；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（3）有违法、违纪行为正在接受审查的；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（4）尚未解除党纪、政纪处分的；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（5）尚处于试用期内的新录用公务员（截止本次公招报名截止时间）；本区机关事业单位正式在编人员。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（6）按照《关于加快推进失信被执行人信用监督、警示和惩戒机制建设的意见》规定，由人民法院通过司法程序认定的失信被执行人。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（5）有其它违反国家法律、法规行为的；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（6）截止2022年7月31日仍然在读的全日制普通高等教育学生。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ascii="黑体" w:hAnsi="宋体" w:eastAsia="黑体" w:cs="黑体"/>
          <w:i w:val="0"/>
          <w:iCs w:val="0"/>
          <w:caps w:val="0"/>
          <w:color w:val="000000"/>
          <w:spacing w:val="0"/>
          <w:sz w:val="31"/>
          <w:szCs w:val="31"/>
          <w:bdr w:val="none" w:color="auto" w:sz="0" w:space="0"/>
          <w:shd w:val="clear" w:fill="FFFFFF"/>
          <w:vertAlign w:val="baseline"/>
        </w:rPr>
        <w:t>四、招聘程序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eastAsia" w:ascii="楷体" w:hAnsi="楷体" w:eastAsia="楷体" w:cs="楷体"/>
          <w:i w:val="0"/>
          <w:iCs w:val="0"/>
          <w:caps w:val="0"/>
          <w:color w:val="000000"/>
          <w:spacing w:val="0"/>
          <w:sz w:val="31"/>
          <w:szCs w:val="31"/>
          <w:bdr w:val="none" w:color="auto" w:sz="0" w:space="0"/>
          <w:shd w:val="clear" w:fill="FFFFFF"/>
          <w:vertAlign w:val="baseline"/>
        </w:rPr>
        <w:t>（一）发布招聘公告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795"/>
        <w:jc w:val="both"/>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在新都一中实验学校官网（</w:t>
      </w:r>
      <w:r>
        <w:rPr>
          <w:rFonts w:hint="eastAsia" w:ascii="仿宋" w:hAnsi="仿宋" w:eastAsia="仿宋" w:cs="仿宋"/>
          <w:i w:val="0"/>
          <w:iCs w:val="0"/>
          <w:caps w:val="0"/>
          <w:color w:val="000000"/>
          <w:spacing w:val="0"/>
          <w:sz w:val="31"/>
          <w:szCs w:val="31"/>
          <w:u w:val="single"/>
          <w:bdr w:val="none" w:color="auto" w:sz="0" w:space="0"/>
          <w:shd w:val="clear" w:fill="FFFFFF"/>
          <w:vertAlign w:val="baseline"/>
        </w:rPr>
        <w:t>http://www.xdyzsyx.net/</w:t>
      </w:r>
      <w:r>
        <w:rPr>
          <w:rFonts w:hint="eastAsia" w:ascii="仿宋" w:hAnsi="仿宋" w:eastAsia="仿宋" w:cs="仿宋"/>
          <w:i w:val="0"/>
          <w:iCs w:val="0"/>
          <w:caps w:val="0"/>
          <w:color w:val="000000"/>
          <w:spacing w:val="0"/>
          <w:sz w:val="31"/>
          <w:szCs w:val="31"/>
          <w:bdr w:val="none" w:color="auto" w:sz="0" w:space="0"/>
          <w:shd w:val="clear" w:fill="FFFFFF"/>
          <w:vertAlign w:val="baseline"/>
        </w:rPr>
        <w:t>）、公众号及部分师范院校就业网上公布招聘名额、岗位和招聘办法。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eastAsia" w:ascii="楷体" w:hAnsi="楷体" w:eastAsia="楷体" w:cs="楷体"/>
          <w:i w:val="0"/>
          <w:iCs w:val="0"/>
          <w:caps w:val="0"/>
          <w:color w:val="000000"/>
          <w:spacing w:val="0"/>
          <w:sz w:val="31"/>
          <w:szCs w:val="31"/>
          <w:bdr w:val="none" w:color="auto" w:sz="0" w:space="0"/>
          <w:shd w:val="clear" w:fill="FFFFFF"/>
          <w:vertAlign w:val="baseline"/>
        </w:rPr>
        <w:t>（二）报名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报名方式分为网上报名，应聘者需按照招考公告的要求下载</w:t>
      </w:r>
      <w:r>
        <w:rPr>
          <w:rFonts w:hint="eastAsia" w:ascii="仿宋" w:hAnsi="仿宋" w:eastAsia="仿宋" w:cs="仿宋"/>
          <w:i w:val="0"/>
          <w:iCs w:val="0"/>
          <w:caps w:val="0"/>
          <w:color w:val="000000"/>
          <w:spacing w:val="0"/>
          <w:sz w:val="31"/>
          <w:szCs w:val="31"/>
          <w:u w:val="single"/>
          <w:bdr w:val="none" w:color="auto" w:sz="0" w:space="0"/>
          <w:shd w:val="clear" w:fill="FFFFFF"/>
          <w:vertAlign w:val="baseline"/>
        </w:rPr>
        <w:t>《 新都一中实验学校2021—2022学年度公开自主招聘专任教师及教学辅助岗位报名暨资格审查表》（附件2）</w:t>
      </w:r>
      <w:r>
        <w:rPr>
          <w:rFonts w:hint="eastAsia" w:ascii="仿宋" w:hAnsi="仿宋" w:eastAsia="仿宋" w:cs="仿宋"/>
          <w:i w:val="0"/>
          <w:iCs w:val="0"/>
          <w:caps w:val="0"/>
          <w:color w:val="000000"/>
          <w:spacing w:val="0"/>
          <w:sz w:val="31"/>
          <w:szCs w:val="31"/>
          <w:bdr w:val="none" w:color="auto" w:sz="0" w:space="0"/>
          <w:shd w:val="clear" w:fill="FFFFFF"/>
          <w:vertAlign w:val="baseline"/>
        </w:rPr>
        <w:t>填写报名，并将《报名暨资格审查表》提交到新都一中实验学校指定邮箱：xdyzsy69302992@163.com，网上报名截止时为间12月13日。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eastAsia" w:ascii="楷体" w:hAnsi="楷体" w:eastAsia="楷体" w:cs="楷体"/>
          <w:i w:val="0"/>
          <w:iCs w:val="0"/>
          <w:caps w:val="0"/>
          <w:color w:val="000000"/>
          <w:spacing w:val="0"/>
          <w:sz w:val="31"/>
          <w:szCs w:val="31"/>
          <w:bdr w:val="none" w:color="auto" w:sz="0" w:space="0"/>
          <w:shd w:val="clear" w:fill="FFFFFF"/>
          <w:vertAlign w:val="baseline"/>
        </w:rPr>
        <w:t>（三）资格初审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学校将根据应聘者报名时提供的报名表及相关信息，按岗位应聘条件进行资格初审。符合招聘条件的，方可进入面试环节。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资格审查工作贯穿公招全过程，在招聘的任一环节发现报考人员不符合报考条件或弄虚作假的，均取消其报考（聘用）资格，且责任自负。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textAlignment w:val="baseline"/>
        <w:rPr>
          <w:rFonts w:hint="eastAsia" w:ascii="宋体" w:hAnsi="宋体" w:eastAsia="宋体" w:cs="宋体"/>
          <w:i w:val="0"/>
          <w:iCs w:val="0"/>
          <w:caps w:val="0"/>
          <w:color w:val="000000"/>
          <w:spacing w:val="0"/>
          <w:sz w:val="21"/>
          <w:szCs w:val="21"/>
        </w:rPr>
      </w:pPr>
      <w:r>
        <w:rPr>
          <w:rFonts w:hint="eastAsia" w:ascii="楷体" w:hAnsi="楷体" w:eastAsia="楷体" w:cs="楷体"/>
          <w:i w:val="0"/>
          <w:iCs w:val="0"/>
          <w:caps w:val="0"/>
          <w:color w:val="000000"/>
          <w:spacing w:val="0"/>
          <w:sz w:val="31"/>
          <w:szCs w:val="31"/>
          <w:bdr w:val="none" w:color="auto" w:sz="0" w:space="0"/>
          <w:shd w:val="clear" w:fill="FFFFFF"/>
          <w:vertAlign w:val="baseline"/>
        </w:rPr>
        <w:t>（四）网络面试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1、网络面试内容：无学生试讲及答辩，满分为100分。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2、网络面试时间：2021年12月14日——12月16日（具体时间将由工作人员与进入网络面试的应聘者电话联系）。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3、网络面试平台：腾讯会议。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4、网络面试比例：同一招聘人数与报名人数的比例，原则上不低于1:3方可面试（达不到1:3，且必需的岗位，可放宽至1∶2），达不到上述比例的，相应调减该招聘岗位的招聘人数直至取消该招聘岗位。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textAlignment w:val="baseline"/>
        <w:rPr>
          <w:rFonts w:hint="eastAsia" w:ascii="宋体" w:hAnsi="宋体" w:eastAsia="宋体" w:cs="宋体"/>
          <w:i w:val="0"/>
          <w:iCs w:val="0"/>
          <w:caps w:val="0"/>
          <w:color w:val="000000"/>
          <w:spacing w:val="0"/>
          <w:sz w:val="21"/>
          <w:szCs w:val="21"/>
        </w:rPr>
      </w:pPr>
      <w:r>
        <w:rPr>
          <w:rFonts w:hint="eastAsia" w:ascii="楷体" w:hAnsi="楷体" w:eastAsia="楷体" w:cs="楷体"/>
          <w:i w:val="0"/>
          <w:iCs w:val="0"/>
          <w:caps w:val="0"/>
          <w:color w:val="000000"/>
          <w:spacing w:val="0"/>
          <w:sz w:val="31"/>
          <w:szCs w:val="31"/>
          <w:bdr w:val="none" w:color="auto" w:sz="0" w:space="0"/>
          <w:shd w:val="clear" w:fill="FFFFFF"/>
          <w:vertAlign w:val="baseline"/>
        </w:rPr>
        <w:t>（五）原件校验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根据网络面试成绩从高到低的原则，按进入资格审查人员名单的人数与岗位招聘人数3：1的比例确定进入资格审查人员名单。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在确定进入原件校验人员名单过程中，如同一岗位最末一名面试成绩相同，最末一名笔试成绩相同者都进入原件校验人员名单。根据审查情况，对审查合格者进入第二轮现场面试。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1、资格审查时间：贯穿整个面试期间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2、资格审查地点：新都一中实验学校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3、资格审查时须提交本人的材料：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（1）《报名暨资格审查表》1份；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（2）近期免冠彩色2寸证照1张；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（3）有效身份证原件及复印件各1份；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（4）毕业证原件及复印件各1份；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（5）教师资格证原件及复印件各1份；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（6）普通话水平测试等级证书原件及复印件各1份；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（7）符合放宽年龄和学历条件的，须提供中级及以上职称证书原件及复印件各1份或区、县级及以上骨干教师证书原件及复印件各1份。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textAlignment w:val="baseline"/>
        <w:rPr>
          <w:rFonts w:hint="eastAsia" w:ascii="宋体" w:hAnsi="宋体" w:eastAsia="宋体" w:cs="宋体"/>
          <w:i w:val="0"/>
          <w:iCs w:val="0"/>
          <w:caps w:val="0"/>
          <w:color w:val="000000"/>
          <w:spacing w:val="0"/>
          <w:sz w:val="21"/>
          <w:szCs w:val="21"/>
        </w:rPr>
      </w:pPr>
      <w:r>
        <w:rPr>
          <w:rFonts w:hint="eastAsia" w:ascii="楷体" w:hAnsi="楷体" w:eastAsia="楷体" w:cs="楷体"/>
          <w:i w:val="0"/>
          <w:iCs w:val="0"/>
          <w:caps w:val="0"/>
          <w:color w:val="000000"/>
          <w:spacing w:val="0"/>
          <w:sz w:val="31"/>
          <w:szCs w:val="31"/>
          <w:bdr w:val="none" w:color="auto" w:sz="0" w:space="0"/>
          <w:shd w:val="clear" w:fill="FFFFFF"/>
          <w:vertAlign w:val="baseline"/>
        </w:rPr>
        <w:t>（六）现场面试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招聘工作小组根据招考公告对进入第二轮现场面试的应聘者进行面试。现场面试成绩发布在新都一中实验学校官网。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1、现场面试时间：另行通知。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2、现场面试地点：新都一中实验学校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3、现场面试开考比例：实际面试考生人数与同一招聘岗位的招聘人数与之比不低于2∶1，达不到上述比例的，相应调减招聘人数。无法调减的，按照《成都市事业单位公开招聘工作人员办法》（成人社发〔2016〕49号）第二十六条规定，划定面试及格分数线80分。现场面试成绩低于面试及格分数线的，视为不合格。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4、现场面试方式：面试分为试讲（无学生试讲）和答辩（现场抽题答辩）两部分，满分为100分，其中：试讲70分，答辩30分。面试总时间不超过15分钟。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5、现场面试内容：主要测试应聘人员在教师素养、专业知识、教育理念、教学技能等方面的综合情况。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480"/>
        <w:textAlignment w:val="baseline"/>
        <w:rPr>
          <w:rFonts w:hint="eastAsia" w:ascii="宋体" w:hAnsi="宋体" w:eastAsia="宋体" w:cs="宋体"/>
          <w:i w:val="0"/>
          <w:iCs w:val="0"/>
          <w:caps w:val="0"/>
          <w:color w:val="000000"/>
          <w:spacing w:val="0"/>
          <w:sz w:val="21"/>
          <w:szCs w:val="21"/>
        </w:rPr>
      </w:pPr>
      <w:r>
        <w:rPr>
          <w:rFonts w:hint="eastAsia" w:ascii="楷体" w:hAnsi="楷体" w:eastAsia="楷体" w:cs="楷体"/>
          <w:i w:val="0"/>
          <w:iCs w:val="0"/>
          <w:caps w:val="0"/>
          <w:color w:val="000000"/>
          <w:spacing w:val="0"/>
          <w:sz w:val="31"/>
          <w:szCs w:val="31"/>
          <w:bdr w:val="none" w:color="auto" w:sz="0" w:space="0"/>
          <w:shd w:val="clear" w:fill="FFFFFF"/>
          <w:vertAlign w:val="baseline"/>
        </w:rPr>
        <w:t>（七）面试成绩发布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招聘工作小组将应聘合格者进入体检人员名单的面试成绩公示在新都一中实验学校官网。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eastAsia" w:ascii="楷体" w:hAnsi="楷体" w:eastAsia="楷体" w:cs="楷体"/>
          <w:i w:val="0"/>
          <w:iCs w:val="0"/>
          <w:caps w:val="0"/>
          <w:color w:val="000000"/>
          <w:spacing w:val="0"/>
          <w:sz w:val="31"/>
          <w:szCs w:val="31"/>
          <w:bdr w:val="none" w:color="auto" w:sz="0" w:space="0"/>
          <w:shd w:val="clear" w:fill="FFFFFF"/>
          <w:vertAlign w:val="baseline"/>
        </w:rPr>
        <w:t>（八）体检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学校依据招聘岗位及招聘人数，按照同一岗位考试总成绩从高分到低分的原则等额确定进入体检人员，最末一名出现考试成绩并列的情况，则排名并列者都进入体检人员名单。进入体检的人员学校将电话通知应聘者本人，同时在新都一中实验学校官网公布进入体检人员名单。未按要求参加体检者，视为自动放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1、体检由新都一中实验学校统一组织实施， 体检标准按《四川省教育厅关于印发&lt;四川省申请认定教师资格人员体检办法&gt;的通知》（川教〔2004〕295号）规定执行，费用由应聘者自理。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2、进入体检人员初次体检不合格的，可在接到体检结果通知三日内申请复检一次。复检在除原体检医院以外的三级甲等以上的综合性医院进行。申请复检人员的体检结果以复检结果为准。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体检不合格者，不得录用。因进入体检人员未按要求参加体检或体检不合格出现的空缺不再递补。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eastAsia" w:ascii="楷体" w:hAnsi="楷体" w:eastAsia="楷体" w:cs="楷体"/>
          <w:i w:val="0"/>
          <w:iCs w:val="0"/>
          <w:caps w:val="0"/>
          <w:color w:val="000000"/>
          <w:spacing w:val="0"/>
          <w:sz w:val="31"/>
          <w:szCs w:val="31"/>
          <w:bdr w:val="none" w:color="auto" w:sz="0" w:space="0"/>
          <w:shd w:val="clear" w:fill="FFFFFF"/>
          <w:vertAlign w:val="baseline"/>
        </w:rPr>
        <w:t>（九）考察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体检合格者由新都一中实验学校对其进行考察。考察工作参照成人办发〔2004〕109号文件规定执行。因个人原因导致新都一中实验学校无法对其进行考察或考察不合格出现的空额不再递补。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eastAsia" w:ascii="楷体" w:hAnsi="楷体" w:eastAsia="楷体" w:cs="楷体"/>
          <w:i w:val="0"/>
          <w:iCs w:val="0"/>
          <w:caps w:val="0"/>
          <w:color w:val="000000"/>
          <w:spacing w:val="0"/>
          <w:sz w:val="31"/>
          <w:szCs w:val="31"/>
          <w:bdr w:val="none" w:color="auto" w:sz="0" w:space="0"/>
          <w:shd w:val="clear" w:fill="FFFFFF"/>
          <w:vertAlign w:val="baseline"/>
        </w:rPr>
        <w:t>（十）公示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由新都一中实验学校在新都一中实验学校官网对体检和考察合格人员进行公示，公示期7个工作日。对公示期间反映有严重问题并查有实据、不符合应聘资格条件的，取消该应聘人员的拟聘资格。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eastAsia" w:ascii="楷体" w:hAnsi="楷体" w:eastAsia="楷体" w:cs="楷体"/>
          <w:i w:val="0"/>
          <w:iCs w:val="0"/>
          <w:caps w:val="0"/>
          <w:color w:val="000000"/>
          <w:spacing w:val="0"/>
          <w:sz w:val="31"/>
          <w:szCs w:val="31"/>
          <w:bdr w:val="none" w:color="auto" w:sz="0" w:space="0"/>
          <w:shd w:val="clear" w:fill="FFFFFF"/>
          <w:vertAlign w:val="baseline"/>
        </w:rPr>
        <w:t>（十一）跟岗学习及相关安排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1、2022年2月17日—7月15日期间，所有拟聘人员到学校参加跟岗学习，跟岗学习时间不少于1个月。跟岗实习的考核成绩作为是否正式聘用和岗位竞聘的主要依据。无故不参加跟岗实习视为放弃聘用资格。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2、跟岗实习后，考核合格者与学校签订《劳动合同》。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sz w:val="31"/>
          <w:szCs w:val="31"/>
          <w:bdr w:val="none" w:color="auto" w:sz="0" w:space="0"/>
          <w:shd w:val="clear" w:fill="FFFFFF"/>
          <w:vertAlign w:val="baseline"/>
        </w:rPr>
        <w:t>五、聘用及报到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420"/>
        <w:jc w:val="both"/>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（一）被聘用的人员为新都一中实验学校的自主招聘教师，工资福利待遇按《新都一中实验学校薪酬管理制度（试行）》执行。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420"/>
        <w:jc w:val="both"/>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（二）凡被聘用的人员首次签订聘用合同的合同期为一年（含试用期）。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420"/>
        <w:jc w:val="both"/>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（三）凡被聘用的人员，按照“校聘校管”办法纳入学校管理。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420"/>
        <w:jc w:val="both"/>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（四）凡被聘用的应届毕业生必须在2022年7月31日前取得毕业证、学位证和教师资格证，无法在规定时限内取得相关证书的，取消聘用资格。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420"/>
        <w:jc w:val="both"/>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（五）凡被聘用的人员，务必在2022年8月20日前到用人单位完成报到手续，逾期未报到者，取消聘用资格，所造成的一切损失由应聘者本人承担。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eastAsia" w:ascii="黑体" w:hAnsi="宋体" w:eastAsia="黑体" w:cs="黑体"/>
          <w:i w:val="0"/>
          <w:iCs w:val="0"/>
          <w:caps w:val="0"/>
          <w:color w:val="000000"/>
          <w:spacing w:val="0"/>
          <w:sz w:val="31"/>
          <w:szCs w:val="31"/>
          <w:bdr w:val="none" w:color="auto" w:sz="0" w:space="0"/>
          <w:shd w:val="clear" w:fill="FFFFFF"/>
          <w:vertAlign w:val="baseline"/>
        </w:rPr>
        <w:t>六、工作日程安排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面向部分师范院校招聘及社会招聘公告发布：2021年12月3日。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480" w:right="0" w:firstLine="165"/>
        <w:jc w:val="both"/>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报名截止时间：2021年12月13日下午17：00。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30"/>
        <w:jc w:val="both"/>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网络面试时间：2021年12月14-16日（具体时间另行通知）。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30"/>
        <w:jc w:val="both"/>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现场面试时间：待定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公布进入体检人员名单：每场面试结束后一周内于官网公布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645"/>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rPr>
        <w:t>1.新都一中实验学校2021-2022年面向师范院校自主招聘初中教师需求情况表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2. 新都一中实验学校2021-2022年自主招聘初中教师报名暨资格审查表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645"/>
        <w:jc w:val="both"/>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0"/>
        <w:jc w:val="right"/>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        新都一中实验学校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720"/>
        <w:jc w:val="right"/>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                               2021年12月3日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720"/>
        <w:jc w:val="right"/>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62" w:lineRule="atLeast"/>
        <w:ind w:left="0" w:right="0" w:firstLine="0"/>
        <w:jc w:val="both"/>
        <w:textAlignment w:val="baseline"/>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31"/>
          <w:szCs w:val="31"/>
          <w:bdr w:val="none" w:color="auto" w:sz="0" w:space="0"/>
          <w:shd w:val="clear" w:fill="FFFFFF"/>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p>
    <w:tbl>
      <w:tblPr>
        <w:tblW w:w="0" w:type="dxa"/>
        <w:tblInd w:w="0"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51"/>
        <w:gridCol w:w="926"/>
        <w:gridCol w:w="451"/>
        <w:gridCol w:w="950"/>
        <w:gridCol w:w="701"/>
        <w:gridCol w:w="2763"/>
        <w:gridCol w:w="1823"/>
        <w:gridCol w:w="451"/>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0" w:type="auto"/>
            <w:gridSpan w:val="8"/>
            <w:tcBorders>
              <w:top w:val="nil"/>
              <w:left w:val="nil"/>
              <w:bottom w:val="single" w:color="auto" w:sz="6" w:space="0"/>
              <w:right w:val="nil"/>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宋体" w:hAnsi="宋体" w:eastAsia="宋体" w:cs="宋体"/>
                <w:sz w:val="21"/>
                <w:szCs w:val="21"/>
              </w:rPr>
            </w:pPr>
            <w:r>
              <w:rPr>
                <w:rFonts w:hint="eastAsia" w:ascii="仿宋" w:hAnsi="仿宋" w:eastAsia="仿宋" w:cs="仿宋"/>
                <w:i w:val="0"/>
                <w:iCs w:val="0"/>
                <w:caps w:val="0"/>
                <w:color w:val="333333"/>
                <w:spacing w:val="0"/>
                <w:sz w:val="31"/>
                <w:szCs w:val="31"/>
                <w:bdr w:val="none" w:color="auto" w:sz="0" w:space="0"/>
              </w:rPr>
              <w:t>附件1：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60" w:lineRule="atLeast"/>
              <w:ind w:left="0" w:right="0"/>
              <w:jc w:val="center"/>
              <w:rPr>
                <w:rFonts w:hint="eastAsia" w:ascii="宋体" w:hAnsi="宋体" w:eastAsia="宋体" w:cs="宋体"/>
                <w:sz w:val="21"/>
                <w:szCs w:val="21"/>
              </w:rPr>
            </w:pPr>
            <w:r>
              <w:rPr>
                <w:rFonts w:hint="eastAsia" w:ascii="方正小标宋简体" w:hAnsi="方正小标宋简体" w:eastAsia="方正小标宋简体" w:cs="方正小标宋简体"/>
                <w:i w:val="0"/>
                <w:iCs w:val="0"/>
                <w:caps w:val="0"/>
                <w:color w:val="333333"/>
                <w:spacing w:val="0"/>
                <w:sz w:val="43"/>
                <w:szCs w:val="43"/>
                <w:bdr w:val="none" w:color="auto" w:sz="0" w:space="0"/>
              </w:rPr>
              <w:t>新都一中实验学校2021—2022学年度面向社会及部分师范院校自主招聘专任教师及教学辅助岗位需求情况总表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2" w:lineRule="atLeast"/>
              <w:ind w:left="0" w:right="0"/>
              <w:jc w:val="center"/>
              <w:rPr>
                <w:rFonts w:hint="eastAsia" w:ascii="宋体" w:hAnsi="宋体" w:eastAsia="宋体" w:cs="宋体"/>
                <w:sz w:val="21"/>
                <w:szCs w:val="21"/>
              </w:rPr>
            </w:pPr>
            <w:r>
              <w:rPr>
                <w:rFonts w:hint="eastAsia" w:ascii="方正小标宋简体" w:hAnsi="方正小标宋简体" w:eastAsia="方正小标宋简体" w:cs="方正小标宋简体"/>
                <w:i w:val="0"/>
                <w:iCs w:val="0"/>
                <w:caps w:val="0"/>
                <w:color w:val="333333"/>
                <w:spacing w:val="0"/>
                <w:sz w:val="31"/>
                <w:szCs w:val="31"/>
                <w:bdr w:val="none" w:color="auto" w:sz="0" w:space="0"/>
              </w:rPr>
              <w:t> </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0" w:type="auto"/>
            <w:vMerge w:val="restart"/>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ascii="方正仿宋简体" w:hAnsi="方正仿宋简体" w:eastAsia="方正仿宋简体" w:cs="方正仿宋简体"/>
                <w:i w:val="0"/>
                <w:iCs w:val="0"/>
                <w:caps w:val="0"/>
                <w:color w:val="333333"/>
                <w:spacing w:val="0"/>
                <w:sz w:val="21"/>
                <w:szCs w:val="21"/>
                <w:bdr w:val="none" w:color="auto" w:sz="0" w:space="0"/>
              </w:rPr>
              <w:t>序号</w:t>
            </w:r>
          </w:p>
        </w:tc>
        <w:tc>
          <w:tcPr>
            <w:tcW w:w="0" w:type="auto"/>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105"/>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岗 位 名 称</w:t>
            </w:r>
          </w:p>
        </w:tc>
        <w:tc>
          <w:tcPr>
            <w:tcW w:w="0" w:type="auto"/>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人数</w:t>
            </w:r>
          </w:p>
        </w:tc>
        <w:tc>
          <w:tcPr>
            <w:tcW w:w="0" w:type="auto"/>
            <w:gridSpan w:val="4"/>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岗位要求的资格条件</w:t>
            </w:r>
          </w:p>
        </w:tc>
        <w:tc>
          <w:tcPr>
            <w:tcW w:w="0" w:type="auto"/>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备注</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0" w:type="auto"/>
            <w:vMerge w:val="continue"/>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学历学位</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执业资格证书</w:t>
            </w:r>
          </w:p>
        </w:tc>
        <w:tc>
          <w:tcPr>
            <w:tcW w:w="0" w:type="auto"/>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专业要求</w:t>
            </w:r>
          </w:p>
        </w:tc>
        <w:tc>
          <w:tcPr>
            <w:tcW w:w="0" w:type="auto"/>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其他条件</w:t>
            </w:r>
          </w:p>
        </w:tc>
        <w:tc>
          <w:tcPr>
            <w:tcW w:w="0" w:type="auto"/>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1</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中学数学教师</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1</w:t>
            </w:r>
          </w:p>
        </w:tc>
        <w:tc>
          <w:tcPr>
            <w:tcW w:w="0" w:type="auto"/>
            <w:vMerge w:val="restart"/>
            <w:tcBorders>
              <w:top w:val="nil"/>
              <w:left w:val="nil"/>
              <w:bottom w:val="nil"/>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普通高等教育全日制本科及以上学历学位</w:t>
            </w:r>
          </w:p>
        </w:tc>
        <w:tc>
          <w:tcPr>
            <w:tcW w:w="0" w:type="auto"/>
            <w:vMerge w:val="restart"/>
            <w:tcBorders>
              <w:top w:val="nil"/>
              <w:left w:val="nil"/>
              <w:bottom w:val="nil"/>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初中及以上教师资格证</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84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本科：  数学与应用数学、信息与计算科学、数理基础科学、数据计算及应用；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研究生：数学、课程与教学论（数学）、学科教学（数学）</w:t>
            </w:r>
          </w:p>
        </w:tc>
        <w:tc>
          <w:tcPr>
            <w:tcW w:w="0" w:type="auto"/>
            <w:vMerge w:val="restart"/>
            <w:tcBorders>
              <w:top w:val="nil"/>
              <w:left w:val="nil"/>
              <w:bottom w:val="nil"/>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1.2022年毕业的应届毕业生必须在2020年7月31日前取得毕业证、学位证和教师资格证。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2.普通话水平二级乙等及以上，其中初中语文教师普通话水平为二级甲等及以上。</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中学语文教师</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1</w:t>
            </w:r>
          </w:p>
        </w:tc>
        <w:tc>
          <w:tcPr>
            <w:tcW w:w="0" w:type="auto"/>
            <w:vMerge w:val="continue"/>
            <w:tcBorders>
              <w:top w:val="nil"/>
              <w:left w:val="nil"/>
              <w:bottom w:val="nil"/>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nil"/>
              <w:left w:val="nil"/>
              <w:bottom w:val="nil"/>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本科：  中国语言文学类、华文教育、新闻学；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735"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研究生：中国语言文学、课程与教学论（语文）、学科教学（语文）</w:t>
            </w:r>
          </w:p>
        </w:tc>
        <w:tc>
          <w:tcPr>
            <w:tcW w:w="0" w:type="auto"/>
            <w:vMerge w:val="continue"/>
            <w:tcBorders>
              <w:top w:val="nil"/>
              <w:left w:val="nil"/>
              <w:bottom w:val="nil"/>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3</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中学心理学教师</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1</w:t>
            </w:r>
          </w:p>
        </w:tc>
        <w:tc>
          <w:tcPr>
            <w:tcW w:w="0" w:type="auto"/>
            <w:vMerge w:val="continue"/>
            <w:tcBorders>
              <w:top w:val="nil"/>
              <w:left w:val="nil"/>
              <w:bottom w:val="nil"/>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nil"/>
              <w:left w:val="nil"/>
              <w:bottom w:val="nil"/>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本科：  心理学及相关专业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研究生：心理学及相关专业</w:t>
            </w:r>
          </w:p>
        </w:tc>
        <w:tc>
          <w:tcPr>
            <w:tcW w:w="0" w:type="auto"/>
            <w:vMerge w:val="continue"/>
            <w:tcBorders>
              <w:top w:val="nil"/>
              <w:left w:val="nil"/>
              <w:bottom w:val="nil"/>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中学化学教师</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1</w:t>
            </w:r>
          </w:p>
        </w:tc>
        <w:tc>
          <w:tcPr>
            <w:tcW w:w="0" w:type="auto"/>
            <w:vMerge w:val="continue"/>
            <w:tcBorders>
              <w:top w:val="nil"/>
              <w:left w:val="nil"/>
              <w:bottom w:val="nil"/>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nil"/>
              <w:left w:val="nil"/>
              <w:bottom w:val="nil"/>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本科：  化学类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研究生：化学、课程与教学论（化学）、学科教学（化学）</w:t>
            </w:r>
          </w:p>
        </w:tc>
        <w:tc>
          <w:tcPr>
            <w:tcW w:w="0" w:type="auto"/>
            <w:vMerge w:val="continue"/>
            <w:tcBorders>
              <w:top w:val="nil"/>
              <w:left w:val="nil"/>
              <w:bottom w:val="nil"/>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5</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中学历史教师</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1</w:t>
            </w:r>
          </w:p>
        </w:tc>
        <w:tc>
          <w:tcPr>
            <w:tcW w:w="0" w:type="auto"/>
            <w:vMerge w:val="continue"/>
            <w:tcBorders>
              <w:top w:val="nil"/>
              <w:left w:val="nil"/>
              <w:bottom w:val="nil"/>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nil"/>
              <w:left w:val="nil"/>
              <w:bottom w:val="nil"/>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本科：  历史学类  研究生：历史学</w:t>
            </w:r>
          </w:p>
        </w:tc>
        <w:tc>
          <w:tcPr>
            <w:tcW w:w="0" w:type="auto"/>
            <w:vMerge w:val="continue"/>
            <w:tcBorders>
              <w:top w:val="nil"/>
              <w:left w:val="nil"/>
              <w:bottom w:val="nil"/>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6</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校医</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1</w:t>
            </w:r>
          </w:p>
        </w:tc>
        <w:tc>
          <w:tcPr>
            <w:tcW w:w="0" w:type="auto"/>
            <w:vMerge w:val="restart"/>
            <w:tcBorders>
              <w:top w:val="nil"/>
              <w:left w:val="nil"/>
              <w:bottom w:val="nil"/>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专科及以上学历</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医师执业资格证</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专科：  医学相关专业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本科：  医学相关专业</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熟练初步判断和简单处理师生的常见病</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7</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数据统计管理</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1</w:t>
            </w:r>
          </w:p>
        </w:tc>
        <w:tc>
          <w:tcPr>
            <w:tcW w:w="0" w:type="auto"/>
            <w:vMerge w:val="continue"/>
            <w:tcBorders>
              <w:top w:val="nil"/>
              <w:left w:val="nil"/>
              <w:bottom w:val="nil"/>
              <w:right w:val="single" w:color="auto"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不限（计算机、摄影等专业优先）</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熟悉办公软件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具有良好的沟通能力和团队合作能力</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合计</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方正仿宋简体" w:hAnsi="方正仿宋简体" w:eastAsia="方正仿宋简体" w:cs="方正仿宋简体"/>
                <w:i w:val="0"/>
                <w:iCs w:val="0"/>
                <w:caps w:val="0"/>
                <w:color w:val="333333"/>
                <w:spacing w:val="0"/>
                <w:sz w:val="21"/>
                <w:szCs w:val="21"/>
                <w:bdr w:val="none" w:color="auto" w:sz="0" w:space="0"/>
              </w:rPr>
              <w:t>7</w:t>
            </w:r>
          </w:p>
        </w:tc>
        <w:tc>
          <w:tcPr>
            <w:tcW w:w="0" w:type="auto"/>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462" w:lineRule="atLeast"/>
        <w:ind w:left="0" w:right="0" w:firstLine="0"/>
        <w:rPr>
          <w:rFonts w:hint="eastAsia" w:ascii="宋体" w:hAnsi="宋体" w:eastAsia="宋体" w:cs="宋体"/>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shd w:val="clear" w:fill="FFFFFF"/>
        </w:rPr>
        <w:t>附件2</w:t>
      </w:r>
      <w:r>
        <w:rPr>
          <w:rFonts w:hint="eastAsia" w:ascii="仿宋" w:hAnsi="仿宋" w:eastAsia="仿宋" w:cs="仿宋"/>
          <w:i w:val="0"/>
          <w:iCs w:val="0"/>
          <w:caps w:val="0"/>
          <w:color w:val="000000"/>
          <w:spacing w:val="0"/>
          <w:sz w:val="31"/>
          <w:szCs w:val="3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504" w:lineRule="atLeast"/>
        <w:ind w:left="0" w:right="0" w:firstLine="0"/>
        <w:jc w:val="center"/>
        <w:rPr>
          <w:rFonts w:hint="eastAsia" w:ascii="宋体" w:hAnsi="宋体" w:eastAsia="宋体" w:cs="宋体"/>
          <w:i w:val="0"/>
          <w:iCs w:val="0"/>
          <w:caps w:val="0"/>
          <w:color w:val="000000"/>
          <w:spacing w:val="0"/>
          <w:sz w:val="21"/>
          <w:szCs w:val="21"/>
        </w:rPr>
      </w:pPr>
      <w:r>
        <w:rPr>
          <w:rFonts w:hint="eastAsia" w:ascii="方正小标宋简体" w:hAnsi="方正小标宋简体" w:eastAsia="方正小标宋简体" w:cs="方正小标宋简体"/>
          <w:i w:val="0"/>
          <w:iCs w:val="0"/>
          <w:caps w:val="0"/>
          <w:color w:val="000000"/>
          <w:spacing w:val="0"/>
          <w:sz w:val="36"/>
          <w:szCs w:val="36"/>
          <w:bdr w:val="none" w:color="auto" w:sz="0" w:space="0"/>
          <w:shd w:val="clear" w:fill="FFFFFF"/>
        </w:rPr>
        <w:t> 新都一中实验学校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504" w:lineRule="atLeast"/>
        <w:ind w:left="0" w:right="0" w:firstLine="0"/>
        <w:jc w:val="center"/>
        <w:rPr>
          <w:rFonts w:hint="eastAsia" w:ascii="宋体" w:hAnsi="宋体" w:eastAsia="宋体" w:cs="宋体"/>
          <w:i w:val="0"/>
          <w:iCs w:val="0"/>
          <w:caps w:val="0"/>
          <w:color w:val="000000"/>
          <w:spacing w:val="0"/>
          <w:sz w:val="21"/>
          <w:szCs w:val="21"/>
        </w:rPr>
      </w:pPr>
      <w:r>
        <w:rPr>
          <w:rFonts w:hint="default" w:ascii="Times New Roman" w:hAnsi="Times New Roman" w:eastAsia="方正小标宋简体" w:cs="Times New Roman"/>
          <w:i w:val="0"/>
          <w:iCs w:val="0"/>
          <w:caps w:val="0"/>
          <w:color w:val="000000"/>
          <w:spacing w:val="0"/>
          <w:sz w:val="36"/>
          <w:szCs w:val="36"/>
          <w:bdr w:val="none" w:color="auto" w:sz="0" w:space="0"/>
          <w:shd w:val="clear" w:fill="FFFFFF"/>
        </w:rPr>
        <w:t>20</w:t>
      </w:r>
      <w:r>
        <w:rPr>
          <w:rFonts w:hint="default" w:ascii="Times New Roman" w:hAnsi="Times New Roman" w:eastAsia="宋体" w:cs="Times New Roman"/>
          <w:i w:val="0"/>
          <w:iCs w:val="0"/>
          <w:caps w:val="0"/>
          <w:color w:val="000000"/>
          <w:spacing w:val="0"/>
          <w:sz w:val="36"/>
          <w:szCs w:val="36"/>
          <w:bdr w:val="none" w:color="auto" w:sz="0" w:space="0"/>
          <w:shd w:val="clear" w:fill="FFFFFF"/>
        </w:rPr>
        <w:t>21</w:t>
      </w:r>
      <w:r>
        <w:rPr>
          <w:rFonts w:hint="eastAsia" w:ascii="方正小标宋简体" w:hAnsi="方正小标宋简体" w:eastAsia="方正小标宋简体" w:cs="方正小标宋简体"/>
          <w:i w:val="0"/>
          <w:iCs w:val="0"/>
          <w:caps w:val="0"/>
          <w:color w:val="000000"/>
          <w:spacing w:val="0"/>
          <w:sz w:val="36"/>
          <w:szCs w:val="36"/>
          <w:bdr w:val="none" w:color="auto" w:sz="0" w:space="0"/>
          <w:shd w:val="clear" w:fill="FFFFFF"/>
        </w:rPr>
        <w:t>—</w:t>
      </w:r>
      <w:r>
        <w:rPr>
          <w:rFonts w:hint="default" w:ascii="Times New Roman" w:hAnsi="Times New Roman" w:eastAsia="方正小标宋简体" w:cs="Times New Roman"/>
          <w:i w:val="0"/>
          <w:iCs w:val="0"/>
          <w:caps w:val="0"/>
          <w:color w:val="000000"/>
          <w:spacing w:val="0"/>
          <w:sz w:val="36"/>
          <w:szCs w:val="36"/>
          <w:bdr w:val="none" w:color="auto" w:sz="0" w:space="0"/>
          <w:shd w:val="clear" w:fill="FFFFFF"/>
        </w:rPr>
        <w:t>202</w:t>
      </w:r>
      <w:r>
        <w:rPr>
          <w:rFonts w:hint="default" w:ascii="Times New Roman" w:hAnsi="Times New Roman" w:eastAsia="宋体" w:cs="Times New Roman"/>
          <w:i w:val="0"/>
          <w:iCs w:val="0"/>
          <w:caps w:val="0"/>
          <w:color w:val="000000"/>
          <w:spacing w:val="0"/>
          <w:sz w:val="36"/>
          <w:szCs w:val="36"/>
          <w:bdr w:val="none" w:color="auto" w:sz="0" w:space="0"/>
          <w:shd w:val="clear" w:fill="FFFFFF"/>
        </w:rPr>
        <w:t>2</w:t>
      </w:r>
      <w:r>
        <w:rPr>
          <w:rFonts w:hint="eastAsia" w:ascii="方正小标宋简体" w:hAnsi="方正小标宋简体" w:eastAsia="方正小标宋简体" w:cs="方正小标宋简体"/>
          <w:i w:val="0"/>
          <w:iCs w:val="0"/>
          <w:caps w:val="0"/>
          <w:color w:val="000000"/>
          <w:spacing w:val="0"/>
          <w:sz w:val="36"/>
          <w:szCs w:val="36"/>
          <w:bdr w:val="none" w:color="auto" w:sz="0" w:space="0"/>
          <w:shd w:val="clear" w:fill="FFFFFF"/>
        </w:rPr>
        <w:t>学年度公开自主招聘专任教师及教学辅助岗位报名暨资格审查表</w:t>
      </w:r>
    </w:p>
    <w:tbl>
      <w:tblPr>
        <w:tblW w:w="0" w:type="dxa"/>
        <w:tblInd w:w="0" w:type="dxa"/>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517"/>
        <w:gridCol w:w="501"/>
        <w:gridCol w:w="610"/>
        <w:gridCol w:w="62"/>
        <w:gridCol w:w="62"/>
        <w:gridCol w:w="384"/>
        <w:gridCol w:w="384"/>
        <w:gridCol w:w="398"/>
        <w:gridCol w:w="459"/>
        <w:gridCol w:w="438"/>
        <w:gridCol w:w="503"/>
        <w:gridCol w:w="503"/>
        <w:gridCol w:w="252"/>
        <w:gridCol w:w="251"/>
        <w:gridCol w:w="252"/>
        <w:gridCol w:w="859"/>
        <w:gridCol w:w="1081"/>
      </w:tblGrid>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750" w:hRule="atLeast"/>
        </w:trPr>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姓 </w:t>
            </w:r>
            <w:r>
              <w:rPr>
                <w:rFonts w:ascii="Calibri" w:hAnsi="Calibri" w:eastAsia="宋体" w:cs="Calibri"/>
                <w:i w:val="0"/>
                <w:iCs w:val="0"/>
                <w:caps w:val="0"/>
                <w:color w:val="333333"/>
                <w:spacing w:val="0"/>
                <w:sz w:val="21"/>
                <w:szCs w:val="21"/>
                <w:bdr w:val="none" w:color="auto" w:sz="0" w:space="0"/>
              </w:rPr>
              <w:t> </w:t>
            </w:r>
            <w:r>
              <w:rPr>
                <w:rFonts w:hint="eastAsia" w:ascii="宋体" w:hAnsi="宋体" w:eastAsia="宋体" w:cs="宋体"/>
                <w:i w:val="0"/>
                <w:iCs w:val="0"/>
                <w:caps w:val="0"/>
                <w:color w:val="333333"/>
                <w:spacing w:val="0"/>
                <w:sz w:val="21"/>
                <w:szCs w:val="21"/>
                <w:bdr w:val="none" w:color="auto" w:sz="0" w:space="0"/>
              </w:rPr>
              <w:t>名</w:t>
            </w:r>
          </w:p>
        </w:tc>
        <w:tc>
          <w:tcPr>
            <w:tcW w:w="0" w:type="auto"/>
            <w:gridSpan w:val="4"/>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性 </w:t>
            </w:r>
            <w:r>
              <w:rPr>
                <w:rFonts w:hint="default" w:ascii="Calibri" w:hAnsi="Calibri" w:eastAsia="宋体" w:cs="Calibri"/>
                <w:i w:val="0"/>
                <w:iCs w:val="0"/>
                <w:caps w:val="0"/>
                <w:color w:val="333333"/>
                <w:spacing w:val="0"/>
                <w:sz w:val="21"/>
                <w:szCs w:val="21"/>
                <w:bdr w:val="none" w:color="auto" w:sz="0" w:space="0"/>
              </w:rPr>
              <w:t> </w:t>
            </w:r>
            <w:r>
              <w:rPr>
                <w:rFonts w:hint="eastAsia" w:ascii="宋体" w:hAnsi="宋体" w:eastAsia="宋体" w:cs="宋体"/>
                <w:i w:val="0"/>
                <w:iCs w:val="0"/>
                <w:caps w:val="0"/>
                <w:color w:val="333333"/>
                <w:spacing w:val="0"/>
                <w:sz w:val="21"/>
                <w:szCs w:val="21"/>
                <w:bdr w:val="none" w:color="auto" w:sz="0" w:space="0"/>
              </w:rPr>
              <w:t>别</w:t>
            </w: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出生年月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 </w:t>
            </w:r>
            <w:r>
              <w:rPr>
                <w:rFonts w:hint="default" w:ascii="Calibri" w:hAnsi="Calibri" w:eastAsia="宋体" w:cs="Calibri"/>
                <w:i w:val="0"/>
                <w:iCs w:val="0"/>
                <w:caps w:val="0"/>
                <w:color w:val="333333"/>
                <w:spacing w:val="0"/>
                <w:sz w:val="21"/>
                <w:szCs w:val="21"/>
                <w:bdr w:val="none" w:color="auto" w:sz="0" w:space="0"/>
              </w:rPr>
              <w:t>   </w:t>
            </w:r>
            <w:r>
              <w:rPr>
                <w:rFonts w:hint="eastAsia" w:ascii="宋体" w:hAnsi="宋体" w:eastAsia="宋体" w:cs="宋体"/>
                <w:i w:val="0"/>
                <w:iCs w:val="0"/>
                <w:caps w:val="0"/>
                <w:color w:val="333333"/>
                <w:spacing w:val="0"/>
                <w:sz w:val="21"/>
                <w:szCs w:val="21"/>
                <w:bdr w:val="none" w:color="auto" w:sz="0" w:space="0"/>
              </w:rPr>
              <w:t>）岁</w:t>
            </w:r>
          </w:p>
        </w:tc>
        <w:tc>
          <w:tcPr>
            <w:tcW w:w="0" w:type="auto"/>
            <w:gridSpan w:val="4"/>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default" w:ascii="Calibri" w:hAnsi="Calibri" w:eastAsia="宋体" w:cs="Calibri"/>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 </w:t>
            </w:r>
            <w:r>
              <w:rPr>
                <w:rFonts w:hint="default" w:ascii="Calibri" w:hAnsi="Calibri" w:eastAsia="宋体" w:cs="Calibri"/>
                <w:i w:val="0"/>
                <w:iCs w:val="0"/>
                <w:caps w:val="0"/>
                <w:color w:val="333333"/>
                <w:spacing w:val="0"/>
                <w:sz w:val="21"/>
                <w:szCs w:val="21"/>
                <w:bdr w:val="none" w:color="auto" w:sz="0" w:space="0"/>
              </w:rPr>
              <w:t>   </w:t>
            </w:r>
            <w:r>
              <w:rPr>
                <w:rFonts w:hint="eastAsia" w:ascii="宋体" w:hAnsi="宋体" w:eastAsia="宋体" w:cs="宋体"/>
                <w:i w:val="0"/>
                <w:iCs w:val="0"/>
                <w:caps w:val="0"/>
                <w:color w:val="333333"/>
                <w:spacing w:val="0"/>
                <w:sz w:val="21"/>
                <w:szCs w:val="21"/>
                <w:bdr w:val="none" w:color="auto" w:sz="0" w:space="0"/>
              </w:rPr>
              <w:t>）岁</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二寸免冠彩照</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70"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民 </w:t>
            </w:r>
            <w:r>
              <w:rPr>
                <w:rFonts w:hint="default" w:ascii="Calibri" w:hAnsi="Calibri" w:eastAsia="宋体" w:cs="Calibri"/>
                <w:i w:val="0"/>
                <w:iCs w:val="0"/>
                <w:caps w:val="0"/>
                <w:color w:val="333333"/>
                <w:spacing w:val="0"/>
                <w:sz w:val="21"/>
                <w:szCs w:val="21"/>
                <w:bdr w:val="none" w:color="auto" w:sz="0" w:space="0"/>
              </w:rPr>
              <w:t> </w:t>
            </w:r>
            <w:r>
              <w:rPr>
                <w:rFonts w:hint="eastAsia" w:ascii="宋体" w:hAnsi="宋体" w:eastAsia="宋体" w:cs="宋体"/>
                <w:i w:val="0"/>
                <w:iCs w:val="0"/>
                <w:caps w:val="0"/>
                <w:color w:val="333333"/>
                <w:spacing w:val="0"/>
                <w:sz w:val="21"/>
                <w:szCs w:val="21"/>
                <w:bdr w:val="none" w:color="auto" w:sz="0" w:space="0"/>
              </w:rPr>
              <w:t>族</w:t>
            </w:r>
          </w:p>
        </w:tc>
        <w:tc>
          <w:tcPr>
            <w:tcW w:w="0" w:type="auto"/>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籍 </w:t>
            </w:r>
            <w:r>
              <w:rPr>
                <w:rFonts w:hint="default" w:ascii="Calibri" w:hAnsi="Calibri" w:eastAsia="宋体" w:cs="Calibri"/>
                <w:i w:val="0"/>
                <w:iCs w:val="0"/>
                <w:caps w:val="0"/>
                <w:color w:val="333333"/>
                <w:spacing w:val="0"/>
                <w:sz w:val="21"/>
                <w:szCs w:val="21"/>
                <w:bdr w:val="none" w:color="auto" w:sz="0" w:space="0"/>
              </w:rPr>
              <w:t> </w:t>
            </w:r>
            <w:r>
              <w:rPr>
                <w:rFonts w:hint="eastAsia" w:ascii="宋体" w:hAnsi="宋体" w:eastAsia="宋体" w:cs="宋体"/>
                <w:i w:val="0"/>
                <w:iCs w:val="0"/>
                <w:caps w:val="0"/>
                <w:color w:val="333333"/>
                <w:spacing w:val="0"/>
                <w:sz w:val="21"/>
                <w:szCs w:val="21"/>
                <w:bdr w:val="none" w:color="auto" w:sz="0" w:space="0"/>
              </w:rPr>
              <w:t>贯</w:t>
            </w:r>
          </w:p>
        </w:tc>
        <w:tc>
          <w:tcPr>
            <w:tcW w:w="0" w:type="auto"/>
            <w:gridSpan w:val="3"/>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健康状况</w:t>
            </w:r>
          </w:p>
        </w:tc>
        <w:tc>
          <w:tcPr>
            <w:tcW w:w="0" w:type="auto"/>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PrEx>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政 </w:t>
            </w:r>
            <w:r>
              <w:rPr>
                <w:rFonts w:hint="default" w:ascii="Calibri" w:hAnsi="Calibri" w:eastAsia="宋体" w:cs="Calibri"/>
                <w:i w:val="0"/>
                <w:iCs w:val="0"/>
                <w:caps w:val="0"/>
                <w:color w:val="333333"/>
                <w:spacing w:val="0"/>
                <w:sz w:val="21"/>
                <w:szCs w:val="21"/>
                <w:bdr w:val="none" w:color="auto" w:sz="0" w:space="0"/>
              </w:rPr>
              <w:t> </w:t>
            </w:r>
            <w:r>
              <w:rPr>
                <w:rFonts w:hint="eastAsia" w:ascii="宋体" w:hAnsi="宋体" w:eastAsia="宋体" w:cs="宋体"/>
                <w:i w:val="0"/>
                <w:iCs w:val="0"/>
                <w:caps w:val="0"/>
                <w:color w:val="333333"/>
                <w:spacing w:val="0"/>
                <w:sz w:val="21"/>
                <w:szCs w:val="21"/>
                <w:bdr w:val="none" w:color="auto" w:sz="0" w:space="0"/>
              </w:rPr>
              <w:t>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面 </w:t>
            </w:r>
            <w:r>
              <w:rPr>
                <w:rFonts w:hint="default" w:ascii="Calibri" w:hAnsi="Calibri" w:eastAsia="宋体" w:cs="Calibri"/>
                <w:i w:val="0"/>
                <w:iCs w:val="0"/>
                <w:caps w:val="0"/>
                <w:color w:val="333333"/>
                <w:spacing w:val="0"/>
                <w:sz w:val="21"/>
                <w:szCs w:val="21"/>
                <w:bdr w:val="none" w:color="auto" w:sz="0" w:space="0"/>
              </w:rPr>
              <w:t> </w:t>
            </w:r>
            <w:r>
              <w:rPr>
                <w:rFonts w:hint="eastAsia" w:ascii="宋体" w:hAnsi="宋体" w:eastAsia="宋体" w:cs="宋体"/>
                <w:i w:val="0"/>
                <w:iCs w:val="0"/>
                <w:caps w:val="0"/>
                <w:color w:val="333333"/>
                <w:spacing w:val="0"/>
                <w:sz w:val="21"/>
                <w:szCs w:val="21"/>
                <w:bdr w:val="none" w:color="auto" w:sz="0" w:space="0"/>
              </w:rPr>
              <w:t>貌</w:t>
            </w:r>
          </w:p>
        </w:tc>
        <w:tc>
          <w:tcPr>
            <w:tcW w:w="0" w:type="auto"/>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参 </w:t>
            </w:r>
            <w:r>
              <w:rPr>
                <w:rFonts w:hint="default" w:ascii="Calibri" w:hAnsi="Calibri" w:eastAsia="宋体" w:cs="Calibri"/>
                <w:i w:val="0"/>
                <w:iCs w:val="0"/>
                <w:caps w:val="0"/>
                <w:color w:val="333333"/>
                <w:spacing w:val="0"/>
                <w:sz w:val="21"/>
                <w:szCs w:val="21"/>
                <w:bdr w:val="none" w:color="auto" w:sz="0" w:space="0"/>
              </w:rPr>
              <w:t> </w:t>
            </w:r>
            <w:r>
              <w:rPr>
                <w:rFonts w:hint="eastAsia" w:ascii="宋体" w:hAnsi="宋体" w:eastAsia="宋体" w:cs="宋体"/>
                <w:i w:val="0"/>
                <w:iCs w:val="0"/>
                <w:caps w:val="0"/>
                <w:color w:val="333333"/>
                <w:spacing w:val="0"/>
                <w:sz w:val="21"/>
                <w:szCs w:val="21"/>
                <w:bdr w:val="none" w:color="auto" w:sz="0" w:space="0"/>
              </w:rPr>
              <w:t>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时 </w:t>
            </w:r>
            <w:r>
              <w:rPr>
                <w:rFonts w:hint="default" w:ascii="Calibri" w:hAnsi="Calibri" w:eastAsia="宋体" w:cs="Calibri"/>
                <w:i w:val="0"/>
                <w:iCs w:val="0"/>
                <w:caps w:val="0"/>
                <w:color w:val="333333"/>
                <w:spacing w:val="0"/>
                <w:sz w:val="21"/>
                <w:szCs w:val="21"/>
                <w:bdr w:val="none" w:color="auto" w:sz="0" w:space="0"/>
              </w:rPr>
              <w:t> </w:t>
            </w:r>
            <w:r>
              <w:rPr>
                <w:rFonts w:hint="eastAsia" w:ascii="宋体" w:hAnsi="宋体" w:eastAsia="宋体" w:cs="宋体"/>
                <w:i w:val="0"/>
                <w:iCs w:val="0"/>
                <w:caps w:val="0"/>
                <w:color w:val="333333"/>
                <w:spacing w:val="0"/>
                <w:sz w:val="21"/>
                <w:szCs w:val="21"/>
                <w:bdr w:val="none" w:color="auto" w:sz="0" w:space="0"/>
              </w:rPr>
              <w:t>间</w:t>
            </w:r>
          </w:p>
        </w:tc>
        <w:tc>
          <w:tcPr>
            <w:tcW w:w="0" w:type="auto"/>
            <w:gridSpan w:val="3"/>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nil"/>
              <w:left w:val="single" w:color="000000" w:sz="6" w:space="0"/>
              <w:bottom w:val="nil"/>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教师资格</w:t>
            </w:r>
          </w:p>
        </w:tc>
        <w:tc>
          <w:tcPr>
            <w:tcW w:w="0" w:type="auto"/>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PrEx>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专业技 </w:t>
            </w:r>
            <w:r>
              <w:rPr>
                <w:rFonts w:hint="default" w:ascii="Calibri" w:hAnsi="Calibri" w:eastAsia="宋体" w:cs="Calibri"/>
                <w:i w:val="0"/>
                <w:iCs w:val="0"/>
                <w:caps w:val="0"/>
                <w:color w:val="333333"/>
                <w:spacing w:val="0"/>
                <w:sz w:val="21"/>
                <w:szCs w:val="21"/>
                <w:bdr w:val="none" w:color="auto" w:sz="0" w:space="0"/>
              </w:rPr>
              <w:t> </w:t>
            </w:r>
            <w:r>
              <w:rPr>
                <w:rFonts w:hint="eastAsia" w:ascii="宋体" w:hAnsi="宋体" w:eastAsia="宋体" w:cs="宋体"/>
                <w:i w:val="0"/>
                <w:iCs w:val="0"/>
                <w:caps w:val="0"/>
                <w:color w:val="333333"/>
                <w:spacing w:val="0"/>
                <w:sz w:val="21"/>
                <w:szCs w:val="21"/>
                <w:bdr w:val="none" w:color="auto" w:sz="0" w:space="0"/>
              </w:rPr>
              <w:t>术职称</w:t>
            </w:r>
          </w:p>
        </w:tc>
        <w:tc>
          <w:tcPr>
            <w:tcW w:w="0" w:type="auto"/>
            <w:gridSpan w:val="6"/>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3"/>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取得现职称时间</w:t>
            </w:r>
          </w:p>
        </w:tc>
        <w:tc>
          <w:tcPr>
            <w:tcW w:w="0" w:type="auto"/>
            <w:gridSpan w:val="6"/>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PrEx>
        <w:tc>
          <w:tcPr>
            <w:tcW w:w="0" w:type="auto"/>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学位</w:t>
            </w:r>
          </w:p>
        </w:tc>
        <w:tc>
          <w:tcPr>
            <w:tcW w:w="0" w:type="auto"/>
            <w:gridSpan w:val="2"/>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普通高等教育</w:t>
            </w:r>
          </w:p>
        </w:tc>
        <w:tc>
          <w:tcPr>
            <w:tcW w:w="0" w:type="auto"/>
            <w:gridSpan w:val="3"/>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毕业院校及专业</w:t>
            </w:r>
          </w:p>
        </w:tc>
        <w:tc>
          <w:tcPr>
            <w:tcW w:w="0" w:type="auto"/>
            <w:gridSpan w:val="5"/>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毕业时间</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PrEx>
        <w:tc>
          <w:tcPr>
            <w:tcW w:w="0" w:type="auto"/>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国民教育</w:t>
            </w:r>
          </w:p>
        </w:tc>
        <w:tc>
          <w:tcPr>
            <w:tcW w:w="0" w:type="auto"/>
            <w:gridSpan w:val="3"/>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毕业院校及专业</w:t>
            </w:r>
          </w:p>
        </w:tc>
        <w:tc>
          <w:tcPr>
            <w:tcW w:w="0" w:type="auto"/>
            <w:gridSpan w:val="5"/>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毕业时间</w:t>
            </w:r>
          </w:p>
        </w:tc>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45"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现工作单 </w:t>
            </w:r>
            <w:r>
              <w:rPr>
                <w:rFonts w:hint="default" w:ascii="Calibri" w:hAnsi="Calibri" w:eastAsia="宋体" w:cs="Calibri"/>
                <w:i w:val="0"/>
                <w:iCs w:val="0"/>
                <w:caps w:val="0"/>
                <w:color w:val="333333"/>
                <w:spacing w:val="0"/>
                <w:sz w:val="21"/>
                <w:szCs w:val="21"/>
                <w:bdr w:val="none" w:color="auto" w:sz="0" w:space="0"/>
              </w:rPr>
              <w:t> </w:t>
            </w:r>
            <w:r>
              <w:rPr>
                <w:rFonts w:hint="eastAsia" w:ascii="宋体" w:hAnsi="宋体" w:eastAsia="宋体" w:cs="宋体"/>
                <w:i w:val="0"/>
                <w:iCs w:val="0"/>
                <w:caps w:val="0"/>
                <w:color w:val="333333"/>
                <w:spacing w:val="0"/>
                <w:sz w:val="21"/>
                <w:szCs w:val="21"/>
                <w:bdr w:val="none" w:color="auto" w:sz="0" w:space="0"/>
              </w:rPr>
              <w:t>位</w:t>
            </w:r>
          </w:p>
        </w:tc>
        <w:tc>
          <w:tcPr>
            <w:tcW w:w="0" w:type="auto"/>
            <w:gridSpan w:val="6"/>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3"/>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现任教学科</w:t>
            </w:r>
          </w:p>
        </w:tc>
        <w:tc>
          <w:tcPr>
            <w:tcW w:w="0" w:type="auto"/>
            <w:gridSpan w:val="7"/>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90"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现家庭住 </w:t>
            </w:r>
            <w:r>
              <w:rPr>
                <w:rFonts w:hint="default" w:ascii="Calibri" w:hAnsi="Calibri" w:eastAsia="宋体" w:cs="Calibri"/>
                <w:i w:val="0"/>
                <w:iCs w:val="0"/>
                <w:caps w:val="0"/>
                <w:color w:val="333333"/>
                <w:spacing w:val="0"/>
                <w:sz w:val="21"/>
                <w:szCs w:val="21"/>
                <w:bdr w:val="none" w:color="auto" w:sz="0" w:space="0"/>
              </w:rPr>
              <w:t> </w:t>
            </w:r>
            <w:r>
              <w:rPr>
                <w:rFonts w:hint="eastAsia" w:ascii="宋体" w:hAnsi="宋体" w:eastAsia="宋体" w:cs="宋体"/>
                <w:i w:val="0"/>
                <w:iCs w:val="0"/>
                <w:caps w:val="0"/>
                <w:color w:val="333333"/>
                <w:spacing w:val="0"/>
                <w:sz w:val="21"/>
                <w:szCs w:val="21"/>
                <w:bdr w:val="none" w:color="auto" w:sz="0" w:space="0"/>
              </w:rPr>
              <w:t>址</w:t>
            </w:r>
          </w:p>
        </w:tc>
        <w:tc>
          <w:tcPr>
            <w:tcW w:w="0" w:type="auto"/>
            <w:gridSpan w:val="16"/>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690"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应 </w:t>
            </w:r>
            <w:r>
              <w:rPr>
                <w:rFonts w:hint="default" w:ascii="Calibri" w:hAnsi="Calibri" w:eastAsia="宋体" w:cs="Calibri"/>
                <w:i w:val="0"/>
                <w:iCs w:val="0"/>
                <w:caps w:val="0"/>
                <w:color w:val="333333"/>
                <w:spacing w:val="0"/>
                <w:sz w:val="21"/>
                <w:szCs w:val="21"/>
                <w:bdr w:val="none" w:color="auto" w:sz="0" w:space="0"/>
              </w:rPr>
              <w:t> </w:t>
            </w:r>
            <w:r>
              <w:rPr>
                <w:rFonts w:hint="eastAsia" w:ascii="宋体" w:hAnsi="宋体" w:eastAsia="宋体" w:cs="宋体"/>
                <w:i w:val="0"/>
                <w:iCs w:val="0"/>
                <w:caps w:val="0"/>
                <w:color w:val="333333"/>
                <w:spacing w:val="0"/>
                <w:sz w:val="21"/>
                <w:szCs w:val="21"/>
                <w:bdr w:val="none" w:color="auto" w:sz="0" w:space="0"/>
              </w:rPr>
              <w:t>聘</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岗 </w:t>
            </w:r>
            <w:r>
              <w:rPr>
                <w:rFonts w:hint="default" w:ascii="Calibri" w:hAnsi="Calibri" w:eastAsia="宋体" w:cs="Calibri"/>
                <w:i w:val="0"/>
                <w:iCs w:val="0"/>
                <w:caps w:val="0"/>
                <w:color w:val="333333"/>
                <w:spacing w:val="0"/>
                <w:sz w:val="21"/>
                <w:szCs w:val="21"/>
                <w:bdr w:val="none" w:color="auto" w:sz="0" w:space="0"/>
              </w:rPr>
              <w:t> </w:t>
            </w:r>
            <w:r>
              <w:rPr>
                <w:rFonts w:hint="eastAsia" w:ascii="宋体" w:hAnsi="宋体" w:eastAsia="宋体" w:cs="宋体"/>
                <w:i w:val="0"/>
                <w:iCs w:val="0"/>
                <w:caps w:val="0"/>
                <w:color w:val="333333"/>
                <w:spacing w:val="0"/>
                <w:sz w:val="21"/>
                <w:szCs w:val="21"/>
                <w:bdr w:val="none" w:color="auto" w:sz="0" w:space="0"/>
              </w:rPr>
              <w:t>位</w:t>
            </w:r>
          </w:p>
        </w:tc>
        <w:tc>
          <w:tcPr>
            <w:tcW w:w="0" w:type="auto"/>
            <w:gridSpan w:val="8"/>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普通话等级</w:t>
            </w:r>
          </w:p>
        </w:tc>
        <w:tc>
          <w:tcPr>
            <w:tcW w:w="0" w:type="auto"/>
            <w:gridSpan w:val="5"/>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身份证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号 </w:t>
            </w:r>
            <w:r>
              <w:rPr>
                <w:rFonts w:hint="default" w:ascii="Calibri" w:hAnsi="Calibri" w:eastAsia="宋体" w:cs="Calibri"/>
                <w:i w:val="0"/>
                <w:iCs w:val="0"/>
                <w:caps w:val="0"/>
                <w:color w:val="333333"/>
                <w:spacing w:val="0"/>
                <w:sz w:val="21"/>
                <w:szCs w:val="21"/>
                <w:bdr w:val="none" w:color="auto" w:sz="0" w:space="0"/>
              </w:rPr>
              <w:t> </w:t>
            </w:r>
            <w:r>
              <w:rPr>
                <w:rFonts w:hint="eastAsia" w:ascii="宋体" w:hAnsi="宋体" w:eastAsia="宋体" w:cs="宋体"/>
                <w:i w:val="0"/>
                <w:iCs w:val="0"/>
                <w:caps w:val="0"/>
                <w:color w:val="333333"/>
                <w:spacing w:val="0"/>
                <w:sz w:val="21"/>
                <w:szCs w:val="21"/>
                <w:bdr w:val="none" w:color="auto" w:sz="0" w:space="0"/>
              </w:rPr>
              <w:t>码</w:t>
            </w:r>
          </w:p>
        </w:tc>
        <w:tc>
          <w:tcPr>
            <w:tcW w:w="0" w:type="auto"/>
            <w:gridSpan w:val="10"/>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3"/>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联系电话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（手机）</w:t>
            </w:r>
          </w:p>
        </w:tc>
        <w:tc>
          <w:tcPr>
            <w:tcW w:w="0" w:type="auto"/>
            <w:gridSpan w:val="3"/>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4380"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个</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历</w:t>
            </w:r>
          </w:p>
        </w:tc>
        <w:tc>
          <w:tcPr>
            <w:tcW w:w="0" w:type="auto"/>
            <w:gridSpan w:val="16"/>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830" w:hRule="atLeast"/>
        </w:trPr>
        <w:tc>
          <w:tcPr>
            <w:tcW w:w="0" w:type="auto"/>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何时何地获何荣誉称号</w:t>
            </w:r>
          </w:p>
        </w:tc>
        <w:tc>
          <w:tcPr>
            <w:tcW w:w="0" w:type="auto"/>
            <w:gridSpan w:val="16"/>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705" w:hRule="atLeast"/>
        </w:trPr>
        <w:tc>
          <w:tcPr>
            <w:tcW w:w="0" w:type="auto"/>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家庭主要成员及重要社会关系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 </w:t>
            </w:r>
          </w:p>
        </w:tc>
        <w:tc>
          <w:tcPr>
            <w:tcW w:w="0" w:type="auto"/>
            <w:gridSpan w:val="3"/>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称  谓</w:t>
            </w:r>
          </w:p>
        </w:tc>
        <w:tc>
          <w:tcPr>
            <w:tcW w:w="0" w:type="auto"/>
            <w:gridSpan w:val="4"/>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姓  名</w:t>
            </w: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年龄</w:t>
            </w: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政  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面  貌</w:t>
            </w:r>
          </w:p>
        </w:tc>
        <w:tc>
          <w:tcPr>
            <w:tcW w:w="0" w:type="auto"/>
            <w:gridSpan w:val="4"/>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工 作 单 位 及 职 务</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55" w:hRule="atLeast"/>
        </w:trPr>
        <w:tc>
          <w:tcPr>
            <w:tcW w:w="0" w:type="auto"/>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gridSpan w:val="3"/>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3"/>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55" w:hRule="atLeast"/>
        </w:trPr>
        <w:tc>
          <w:tcPr>
            <w:tcW w:w="0" w:type="auto"/>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gridSpan w:val="3"/>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3"/>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55" w:hRule="atLeast"/>
        </w:trPr>
        <w:tc>
          <w:tcPr>
            <w:tcW w:w="0" w:type="auto"/>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gridSpan w:val="3"/>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3"/>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0" w:type="auto"/>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gridSpan w:val="3"/>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3"/>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70" w:hRule="atLeast"/>
        </w:trPr>
        <w:tc>
          <w:tcPr>
            <w:tcW w:w="0" w:type="auto"/>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gridSpan w:val="3"/>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3"/>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555" w:hRule="atLeast"/>
        </w:trPr>
        <w:tc>
          <w:tcPr>
            <w:tcW w:w="0" w:type="auto"/>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jc w:val="center"/>
              <w:rPr>
                <w:rFonts w:hint="eastAsia" w:ascii="微软雅黑" w:hAnsi="微软雅黑" w:eastAsia="微软雅黑" w:cs="微软雅黑"/>
                <w:i w:val="0"/>
                <w:iCs w:val="0"/>
                <w:caps w:val="0"/>
                <w:color w:val="333333"/>
                <w:spacing w:val="0"/>
                <w:sz w:val="21"/>
                <w:szCs w:val="21"/>
              </w:rPr>
            </w:pPr>
          </w:p>
        </w:tc>
        <w:tc>
          <w:tcPr>
            <w:tcW w:w="0" w:type="auto"/>
            <w:gridSpan w:val="3"/>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2"/>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3"/>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c>
          <w:tcPr>
            <w:tcW w:w="0" w:type="auto"/>
            <w:gridSpan w:val="4"/>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815" w:hRule="atLeast"/>
        </w:trPr>
        <w:tc>
          <w:tcPr>
            <w:tcW w:w="0" w:type="auto"/>
            <w:gridSpan w:val="17"/>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本人承诺：以上信息均真实有效。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应聘人签名：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62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                   年     月    日</w:t>
            </w:r>
          </w:p>
        </w:tc>
      </w:tr>
      <w:tr>
        <w:tblPrEx>
          <w:tblBorders>
            <w:top w:val="single" w:color="666666" w:sz="6" w:space="0"/>
            <w:left w:val="single" w:color="666666" w:sz="6" w:space="0"/>
            <w:bottom w:val="single" w:color="666666" w:sz="6" w:space="0"/>
            <w:right w:val="single" w:color="666666"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905" w:hRule="atLeast"/>
        </w:trPr>
        <w:tc>
          <w:tcPr>
            <w:tcW w:w="0" w:type="auto"/>
            <w:gridSpan w:val="2"/>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资格审查意见</w:t>
            </w:r>
          </w:p>
        </w:tc>
        <w:tc>
          <w:tcPr>
            <w:tcW w:w="0" w:type="auto"/>
            <w:gridSpan w:val="15"/>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15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15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150"/>
              <w:jc w:val="center"/>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rPr>
              <w:t>                       年    月    日</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78" w:lineRule="atLeast"/>
        <w:ind w:left="0" w:right="0" w:firstLine="240"/>
        <w:rPr>
          <w:rFonts w:hint="eastAsia" w:ascii="宋体" w:hAnsi="宋体" w:eastAsia="宋体" w:cs="宋体"/>
          <w:i w:val="0"/>
          <w:iCs w:val="0"/>
          <w:caps w:val="0"/>
          <w:color w:val="000000"/>
          <w:spacing w:val="0"/>
          <w:sz w:val="21"/>
          <w:szCs w:val="21"/>
        </w:rPr>
      </w:pPr>
      <w:r>
        <w:rPr>
          <w:rFonts w:hint="eastAsia" w:ascii="方正小标宋简体" w:hAnsi="方正小标宋简体" w:eastAsia="方正小标宋简体" w:cs="方正小标宋简体"/>
          <w:i w:val="0"/>
          <w:iCs w:val="0"/>
          <w:caps w:val="0"/>
          <w:color w:val="000000"/>
          <w:spacing w:val="0"/>
          <w:sz w:val="24"/>
          <w:szCs w:val="24"/>
          <w:bdr w:val="none" w:color="auto" w:sz="0" w:space="0"/>
          <w:shd w:val="clear" w:fill="FFFFFF"/>
        </w:rPr>
        <w:t>填表说明：1．个人简历从参工前的普通高等教育教育或国民教育经历开始填写；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78" w:lineRule="atLeast"/>
        <w:ind w:left="0" w:right="0" w:firstLine="1440"/>
        <w:rPr>
          <w:rFonts w:hint="eastAsia" w:ascii="宋体" w:hAnsi="宋体" w:eastAsia="宋体" w:cs="宋体"/>
          <w:i w:val="0"/>
          <w:iCs w:val="0"/>
          <w:caps w:val="0"/>
          <w:color w:val="000000"/>
          <w:spacing w:val="0"/>
          <w:sz w:val="21"/>
          <w:szCs w:val="21"/>
        </w:rPr>
      </w:pPr>
      <w:r>
        <w:rPr>
          <w:rFonts w:hint="eastAsia" w:ascii="方正小标宋简体" w:hAnsi="方正小标宋简体" w:eastAsia="方正小标宋简体" w:cs="方正小标宋简体"/>
          <w:i w:val="0"/>
          <w:iCs w:val="0"/>
          <w:caps w:val="0"/>
          <w:color w:val="000000"/>
          <w:spacing w:val="0"/>
          <w:sz w:val="24"/>
          <w:szCs w:val="24"/>
          <w:bdr w:val="none" w:color="auto" w:sz="0" w:space="0"/>
          <w:shd w:val="clear" w:fill="FFFFFF"/>
        </w:rPr>
        <w:t>2．本表请正反双面打印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5" w:beforeAutospacing="0" w:after="75" w:afterAutospacing="0" w:line="315" w:lineRule="atLeast"/>
        <w:ind w:left="0" w:right="0" w:firstLine="0"/>
        <w:rPr>
          <w:rFonts w:hint="eastAsia" w:ascii="宋体" w:hAnsi="宋体" w:eastAsia="宋体" w:cs="宋体"/>
          <w:i w:val="0"/>
          <w:iCs w:val="0"/>
          <w:caps w:val="0"/>
          <w:color w:val="000000"/>
          <w:spacing w:val="0"/>
          <w:sz w:val="21"/>
          <w:szCs w:val="21"/>
        </w:rPr>
      </w:pPr>
      <w:r>
        <w:rPr>
          <w:rFonts w:hint="default" w:ascii="Times New Roman" w:hAnsi="Times New Roman" w:eastAsia="宋体" w:cs="Times New Roman"/>
          <w:i w:val="0"/>
          <w:iCs w:val="0"/>
          <w:caps w:val="0"/>
          <w:color w:val="000000"/>
          <w:spacing w:val="0"/>
          <w:sz w:val="21"/>
          <w:szCs w:val="21"/>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0000000000000000000"/>
    <w:charset w:val="00"/>
    <w:family w:val="auto"/>
    <w:pitch w:val="default"/>
    <w:sig w:usb0="00000000" w:usb1="00000000" w:usb2="00000000" w:usb3="00000000" w:csb0="0000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4A5787"/>
    <w:rsid w:val="104A5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2021-12-10T01:47:00Z</dcterms:created>
  <dc:creator>Administrator</dc:creator>
  <cp:lastModifiedBy>Administrator</cp:lastModifiedBy>
  <dcterms:modified xsi:type="dcterms:W3CDTF">2021-12-10T04:54:38Z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05568628B48643858B50FC5EF9B1D646</vt:lpwstr>
  </property>
</Properties>
</file>