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微软雅黑" w:eastAsia="方正小标宋简体" w:cs="Helvetica"/>
          <w:sz w:val="44"/>
          <w:szCs w:val="44"/>
        </w:rPr>
      </w:pPr>
      <w:r>
        <w:rPr>
          <w:rFonts w:hint="eastAsia" w:ascii="方正小标宋简体" w:hAnsi="微软雅黑" w:eastAsia="方正小标宋简体" w:cs="Helvetica"/>
          <w:sz w:val="44"/>
          <w:szCs w:val="44"/>
        </w:rPr>
        <w:t>焦作师范高等专科学校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微软雅黑" w:eastAsia="方正小标宋简体" w:cs="Helvetica"/>
          <w:sz w:val="44"/>
          <w:szCs w:val="44"/>
        </w:rPr>
      </w:pPr>
      <w:r>
        <w:rPr>
          <w:rFonts w:hint="eastAsia" w:ascii="方正小标宋简体" w:hAnsi="微软雅黑" w:eastAsia="方正小标宋简体" w:cs="Helvetica"/>
          <w:sz w:val="44"/>
          <w:szCs w:val="44"/>
        </w:rPr>
        <w:t>2021年公开招聘笔试疫情防控须知</w:t>
      </w:r>
    </w:p>
    <w:p>
      <w:pPr>
        <w:widowControl/>
        <w:shd w:val="clear" w:color="auto" w:fill="FFFFFF"/>
        <w:spacing w:line="580" w:lineRule="exact"/>
        <w:jc w:val="left"/>
        <w:rPr>
          <w:rFonts w:ascii="微软雅黑" w:hAnsi="微软雅黑" w:eastAsia="微软雅黑" w:cs="Arial"/>
          <w:kern w:val="0"/>
          <w:szCs w:val="21"/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请广大考生提前做好自我健康管理，通过微信小程序“国家政务服务平台”或支付宝小程序“豫事办”申领本人防疫健康码，并持续关注健康码状态。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" w:eastAsia="仿宋_GB2312" w:cs="Calibri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</w:rPr>
        <w:t>2.</w:t>
      </w: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  <w:lang w:eastAsia="zh-CN"/>
        </w:rPr>
        <w:t>所有考生需提供</w:t>
      </w: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</w:rPr>
        <w:t>开考时间前</w:t>
      </w: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  <w:lang w:val="en-US" w:eastAsia="zh-CN"/>
        </w:rPr>
        <w:t>48</w:t>
      </w: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</w:rPr>
        <w:t>小时内新冠肺炎病毒核酸检测阴性证明、且现场体温测量正常（＜37.3℃）、无新冠肺炎相关症状</w:t>
      </w: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  <w:lang w:eastAsia="zh-CN"/>
        </w:rPr>
        <w:t>方可参加考试。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</w:rPr>
        <w:t>3.考生应从考试日前14天</w:t>
      </w: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  <w:lang w:val="en-US" w:eastAsia="zh-CN"/>
        </w:rPr>
        <w:t>3月5日</w:t>
      </w: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</w:rPr>
        <w:t>开始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，启动体温监测，并在《</w:t>
      </w:r>
      <w:r>
        <w:rPr>
          <w:rFonts w:hint="eastAsia" w:ascii="仿宋_GB2312" w:hAnsi="华文仿宋" w:eastAsia="仿宋_GB2312" w:cs="Arial"/>
          <w:color w:val="000000"/>
          <w:kern w:val="0"/>
          <w:sz w:val="32"/>
          <w:szCs w:val="32"/>
          <w:u w:val="none"/>
        </w:rPr>
        <w:t>焦作师范高等专科学校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2021年公开招聘</w:t>
      </w:r>
      <w:r>
        <w:rPr>
          <w:rFonts w:hint="eastAsia" w:ascii="仿宋_GB2312" w:hAnsi="华文仿宋" w:eastAsia="仿宋_GB2312" w:cs="Arial"/>
          <w:color w:val="000000"/>
          <w:kern w:val="0"/>
          <w:sz w:val="32"/>
          <w:szCs w:val="32"/>
          <w:u w:val="none"/>
          <w:lang w:eastAsia="zh-CN"/>
        </w:rPr>
        <w:t>工作人员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考生健康体温监测登记表</w:t>
      </w:r>
      <w:r>
        <w:rPr>
          <w:rFonts w:hint="eastAsia" w:ascii="仿宋_GB2312" w:hAnsi="微软雅黑" w:eastAsia="仿宋_GB2312" w:cs="Helvetica"/>
          <w:sz w:val="32"/>
          <w:szCs w:val="32"/>
        </w:rPr>
        <w:t>及承诺书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》上如实记录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按照“一日一测，异常情况随时报”的疫情报告制度，及时将异常情况报告所在单位或社区防疫部门。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4.考试日</w:t>
      </w:r>
      <w:bookmarkStart w:id="0" w:name="_GoBack"/>
      <w:bookmarkEnd w:id="0"/>
      <w:r>
        <w:rPr>
          <w:rFonts w:hint="eastAsia" w:ascii="仿宋_GB2312" w:hAnsi="仿宋" w:eastAsia="仿宋_GB2312" w:cs="Calibri"/>
          <w:kern w:val="0"/>
          <w:sz w:val="32"/>
          <w:szCs w:val="32"/>
        </w:rPr>
        <w:t>前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天内，尽量不跨区域流动，避免在国内疫情中高风险地区或境外旅行、居住；避免与新冠肺炎确诊病例、疑似病例、无症状感染者及中高风险区域人员接触；尽量避免去人群流动性较大、人群密集的场所聚集。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5.考生在备考过程中，要做好自我防护，注意个人卫生，加强营养和合理休息，防止过度紧张和疲劳，以良好心态和身体素质参加考试，避免出现发热、咳嗽等异常症状。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赴考时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要采取合适的出行方式前往考点，与他人保持安全间距。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  <w:highlight w:val="none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</w:rPr>
        <w:t>6.</w:t>
      </w:r>
      <w:r>
        <w:rPr>
          <w:rFonts w:hint="eastAsia"/>
          <w:highlight w:val="none"/>
        </w:rPr>
        <w:t xml:space="preserve"> </w:t>
      </w: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</w:rPr>
        <w:t>请考生自备口罩，按照疫情防控要求进入考点时必须佩带口罩，接受身份识别等特殊情况下须摘除口罩。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</w:rPr>
        <w:t>7.</w:t>
      </w:r>
      <w:r>
        <w:rPr>
          <w:rFonts w:hint="eastAsia" w:ascii="仿宋_GB2312" w:hAnsi="仿宋" w:eastAsia="仿宋_GB2312"/>
          <w:sz w:val="32"/>
          <w:szCs w:val="32"/>
          <w:highlight w:val="none"/>
          <w:shd w:val="clear" w:color="auto" w:fill="FFFFFF"/>
        </w:rPr>
        <w:t>为避免人员聚集，考生应至少在考试开始前1.5小时到达考点，入场时，应自觉排队保持1米以上安全间距，主动出示本人防疫健康码信息（绿码），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并按要求主动接受体温测量,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  <w:lang w:eastAsia="zh-CN"/>
        </w:rPr>
        <w:t>出示</w:t>
      </w: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  <w:lang w:val="en-US" w:eastAsia="zh-CN"/>
        </w:rPr>
        <w:t>48</w:t>
      </w: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</w:rPr>
        <w:t>小时内新冠肺炎病毒核酸检测阴性证明</w:t>
      </w:r>
      <w:r>
        <w:rPr>
          <w:rFonts w:hint="eastAsia" w:ascii="仿宋_GB2312" w:hAnsi="仿宋" w:eastAsia="仿宋_GB2312" w:cs="Calibri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健康码为绿码及体温测量正常（＜37.3℃）且无咳嗽等呼吸道异常症状者方可进入考点；经现场确认有体温异常或呼吸道异常症状者，不得进入考点，工作人员做好记录，由考生签字确认作为退费依据，并配合到定点收治医院发热门诊就诊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仿宋" w:eastAsia="仿宋_GB2312" w:cs="Calibri"/>
          <w:kern w:val="0"/>
          <w:sz w:val="32"/>
          <w:szCs w:val="32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8.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考试期间，考生要自觉维护考试秩序，与其他考生保持安全距离，服从现场工作人员安排。考生在考试过程中被发现或主动报告身体不适，经复测复查确有发热、咳嗽等呼吸道异常症状，由医护人员进行个案预判，具备继续完成考试条件的考生，安排在备用隔离考场继续考试。考生从普通考场转移至备用隔离考场所耽误的时间不予补充。不具备继续完成考试条件的考生，由医护人员按规定妥善处置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9.考试结束后，考生按规定有序离场。所有在隔离考场参加考试的考生，须由现场医护人员根据疫情防控相关规定进行检测诊断后方可离开。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_GB2312" w:hAnsi="Calibri" w:eastAsia="仿宋_GB2312" w:cs="Calibri"/>
          <w:kern w:val="0"/>
          <w:szCs w:val="21"/>
        </w:rPr>
      </w:pPr>
      <w:r>
        <w:rPr>
          <w:rFonts w:hint="eastAsia" w:ascii="仿宋_GB2312" w:hAnsi="仿宋" w:eastAsia="仿宋_GB2312" w:cs="Calibri"/>
          <w:kern w:val="0"/>
          <w:sz w:val="32"/>
          <w:szCs w:val="32"/>
        </w:rPr>
        <w:t>10.考生要认真阅读本须知，承诺已知悉告知事项、证明义务和防疫要求，自愿承担相关责任。下载填写《焦作师范高等专科学校2021年公开招聘</w:t>
      </w:r>
      <w:r>
        <w:rPr>
          <w:rFonts w:hint="eastAsia" w:ascii="仿宋_GB2312" w:hAnsi="仿宋" w:eastAsia="仿宋_GB2312" w:cs="Calibri"/>
          <w:kern w:val="0"/>
          <w:sz w:val="32"/>
          <w:szCs w:val="32"/>
          <w:lang w:eastAsia="zh-CN"/>
        </w:rPr>
        <w:t>工作人员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考生健康体温监测登记表及承诺书》并签字。凡隐瞒或谎报旅居史、接触史、健康状况等疫情防控重点信息，不配合工作人员进行防疫检测、询问、排查、送诊等造成不良后果的，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取消考试资格，终止考试，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并按照疫情防控相关规定严肃处理；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如有违法情况，将依法追究法律责任</w:t>
      </w:r>
      <w:r>
        <w:rPr>
          <w:rFonts w:hint="eastAsia" w:ascii="仿宋_GB2312" w:hAnsi="仿宋" w:eastAsia="仿宋_GB2312" w:cs="Calibri"/>
          <w:kern w:val="0"/>
          <w:sz w:val="32"/>
          <w:szCs w:val="32"/>
        </w:rPr>
        <w:t>。</w:t>
      </w:r>
    </w:p>
    <w:sectPr>
      <w:pgSz w:w="11906" w:h="16838"/>
      <w:pgMar w:top="1587" w:right="136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9C3"/>
    <w:rsid w:val="000300EA"/>
    <w:rsid w:val="00081747"/>
    <w:rsid w:val="00097EA1"/>
    <w:rsid w:val="000A22C3"/>
    <w:rsid w:val="000E6217"/>
    <w:rsid w:val="000F0D88"/>
    <w:rsid w:val="000F2D98"/>
    <w:rsid w:val="000F59C3"/>
    <w:rsid w:val="000F75BF"/>
    <w:rsid w:val="00101035"/>
    <w:rsid w:val="0011337A"/>
    <w:rsid w:val="001546BB"/>
    <w:rsid w:val="00166A57"/>
    <w:rsid w:val="00175501"/>
    <w:rsid w:val="0018753B"/>
    <w:rsid w:val="001A10A8"/>
    <w:rsid w:val="001C33C0"/>
    <w:rsid w:val="001E5F94"/>
    <w:rsid w:val="00214365"/>
    <w:rsid w:val="00232CA2"/>
    <w:rsid w:val="002336E1"/>
    <w:rsid w:val="00244DDA"/>
    <w:rsid w:val="002471F5"/>
    <w:rsid w:val="00283BF5"/>
    <w:rsid w:val="002849C3"/>
    <w:rsid w:val="00291CD6"/>
    <w:rsid w:val="00294DBD"/>
    <w:rsid w:val="002A2D9E"/>
    <w:rsid w:val="002B6813"/>
    <w:rsid w:val="002D5EEF"/>
    <w:rsid w:val="002E5495"/>
    <w:rsid w:val="003261BC"/>
    <w:rsid w:val="00334339"/>
    <w:rsid w:val="00343FFA"/>
    <w:rsid w:val="00345082"/>
    <w:rsid w:val="00383583"/>
    <w:rsid w:val="00390A56"/>
    <w:rsid w:val="003A5A55"/>
    <w:rsid w:val="003A697C"/>
    <w:rsid w:val="003B72B0"/>
    <w:rsid w:val="003E50A3"/>
    <w:rsid w:val="003F1470"/>
    <w:rsid w:val="003F44DB"/>
    <w:rsid w:val="00423EC9"/>
    <w:rsid w:val="00430E7B"/>
    <w:rsid w:val="004353D9"/>
    <w:rsid w:val="004408E3"/>
    <w:rsid w:val="00467555"/>
    <w:rsid w:val="00481144"/>
    <w:rsid w:val="00485003"/>
    <w:rsid w:val="00493614"/>
    <w:rsid w:val="004A2C01"/>
    <w:rsid w:val="004C0C50"/>
    <w:rsid w:val="004D2B75"/>
    <w:rsid w:val="004E5049"/>
    <w:rsid w:val="00507B2D"/>
    <w:rsid w:val="00513254"/>
    <w:rsid w:val="00526613"/>
    <w:rsid w:val="00526F16"/>
    <w:rsid w:val="00532987"/>
    <w:rsid w:val="00560B66"/>
    <w:rsid w:val="005972AE"/>
    <w:rsid w:val="005C4B08"/>
    <w:rsid w:val="005F123B"/>
    <w:rsid w:val="00664B69"/>
    <w:rsid w:val="00673900"/>
    <w:rsid w:val="00675AC3"/>
    <w:rsid w:val="00686609"/>
    <w:rsid w:val="006958C9"/>
    <w:rsid w:val="006C0860"/>
    <w:rsid w:val="006F552B"/>
    <w:rsid w:val="00730261"/>
    <w:rsid w:val="00736CEE"/>
    <w:rsid w:val="00766AA6"/>
    <w:rsid w:val="007809F2"/>
    <w:rsid w:val="007B2C98"/>
    <w:rsid w:val="00812CE9"/>
    <w:rsid w:val="00814516"/>
    <w:rsid w:val="0086087E"/>
    <w:rsid w:val="008657B5"/>
    <w:rsid w:val="0088242E"/>
    <w:rsid w:val="0089685D"/>
    <w:rsid w:val="008B5739"/>
    <w:rsid w:val="008C6747"/>
    <w:rsid w:val="008E2423"/>
    <w:rsid w:val="008E5C85"/>
    <w:rsid w:val="008F49E4"/>
    <w:rsid w:val="009028B4"/>
    <w:rsid w:val="009B46D1"/>
    <w:rsid w:val="009B69F2"/>
    <w:rsid w:val="009D2CA4"/>
    <w:rsid w:val="009D7186"/>
    <w:rsid w:val="00A254BD"/>
    <w:rsid w:val="00A4257A"/>
    <w:rsid w:val="00A52171"/>
    <w:rsid w:val="00A659C4"/>
    <w:rsid w:val="00A67622"/>
    <w:rsid w:val="00A72BC2"/>
    <w:rsid w:val="00A75EF7"/>
    <w:rsid w:val="00A96CA3"/>
    <w:rsid w:val="00AC41DD"/>
    <w:rsid w:val="00AE26D0"/>
    <w:rsid w:val="00B1656D"/>
    <w:rsid w:val="00B25AF6"/>
    <w:rsid w:val="00B315A5"/>
    <w:rsid w:val="00B80981"/>
    <w:rsid w:val="00BA6374"/>
    <w:rsid w:val="00BD33A4"/>
    <w:rsid w:val="00BF0DF5"/>
    <w:rsid w:val="00C03E18"/>
    <w:rsid w:val="00C07C7C"/>
    <w:rsid w:val="00C240B8"/>
    <w:rsid w:val="00C551D0"/>
    <w:rsid w:val="00C6119F"/>
    <w:rsid w:val="00C64D91"/>
    <w:rsid w:val="00C846AB"/>
    <w:rsid w:val="00C8665D"/>
    <w:rsid w:val="00CA17E7"/>
    <w:rsid w:val="00CA472A"/>
    <w:rsid w:val="00CA4B03"/>
    <w:rsid w:val="00CA5337"/>
    <w:rsid w:val="00CC54C5"/>
    <w:rsid w:val="00D43CC3"/>
    <w:rsid w:val="00D5171C"/>
    <w:rsid w:val="00D73C0F"/>
    <w:rsid w:val="00D74F0D"/>
    <w:rsid w:val="00D80996"/>
    <w:rsid w:val="00D85409"/>
    <w:rsid w:val="00D961D6"/>
    <w:rsid w:val="00DB4839"/>
    <w:rsid w:val="00DC311C"/>
    <w:rsid w:val="00DC3BBD"/>
    <w:rsid w:val="00DD7D03"/>
    <w:rsid w:val="00DE0B67"/>
    <w:rsid w:val="00DE5538"/>
    <w:rsid w:val="00DF1C7F"/>
    <w:rsid w:val="00E03C7C"/>
    <w:rsid w:val="00E114B9"/>
    <w:rsid w:val="00E12E0A"/>
    <w:rsid w:val="00E27C0A"/>
    <w:rsid w:val="00E431A1"/>
    <w:rsid w:val="00E44DD0"/>
    <w:rsid w:val="00E57BCE"/>
    <w:rsid w:val="00E61CAB"/>
    <w:rsid w:val="00E64C4A"/>
    <w:rsid w:val="00E65446"/>
    <w:rsid w:val="00E676FD"/>
    <w:rsid w:val="00E7180B"/>
    <w:rsid w:val="00E7224C"/>
    <w:rsid w:val="00E861D5"/>
    <w:rsid w:val="00EA227A"/>
    <w:rsid w:val="00EA7886"/>
    <w:rsid w:val="00EA7D28"/>
    <w:rsid w:val="00EC7BAB"/>
    <w:rsid w:val="00ED7249"/>
    <w:rsid w:val="00EF7D01"/>
    <w:rsid w:val="00F00B4A"/>
    <w:rsid w:val="00F40BCD"/>
    <w:rsid w:val="00F720D4"/>
    <w:rsid w:val="00F75C44"/>
    <w:rsid w:val="00F764BD"/>
    <w:rsid w:val="00F852DE"/>
    <w:rsid w:val="00FA0FE4"/>
    <w:rsid w:val="00FA345A"/>
    <w:rsid w:val="00FC43B8"/>
    <w:rsid w:val="00FD77E1"/>
    <w:rsid w:val="021653B1"/>
    <w:rsid w:val="038E76DA"/>
    <w:rsid w:val="09417A65"/>
    <w:rsid w:val="09882F3C"/>
    <w:rsid w:val="0F7B7574"/>
    <w:rsid w:val="0FDE01C1"/>
    <w:rsid w:val="127F5FDC"/>
    <w:rsid w:val="16C60CFC"/>
    <w:rsid w:val="2C105C8C"/>
    <w:rsid w:val="2FAC37F1"/>
    <w:rsid w:val="31E310AF"/>
    <w:rsid w:val="31FB3AF8"/>
    <w:rsid w:val="37857106"/>
    <w:rsid w:val="438625F9"/>
    <w:rsid w:val="482D3E31"/>
    <w:rsid w:val="50C51056"/>
    <w:rsid w:val="515D57DD"/>
    <w:rsid w:val="559B5434"/>
    <w:rsid w:val="637D1D0F"/>
    <w:rsid w:val="63B9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190</Words>
  <Characters>1089</Characters>
  <Lines>9</Lines>
  <Paragraphs>2</Paragraphs>
  <TotalTime>2</TotalTime>
  <ScaleCrop>false</ScaleCrop>
  <LinksUpToDate>false</LinksUpToDate>
  <CharactersWithSpaces>1277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2020-07-01T02:56:00Z</dcterms:created>
  <dc:creator>user</dc:creator>
  <cp:lastModifiedBy>jzsz</cp:lastModifiedBy>
  <cp:lastPrinted>2021-10-27T11:52:00Z</cp:lastPrinted>
  <dcterms:modified xsi:type="dcterms:W3CDTF">2021-12-22T07:37:39Z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7F796D42F3394969B0B506270E6B7795</vt:lpwstr>
  </property>
</Properties>
</file>