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07"/>
        <w:gridCol w:w="745"/>
        <w:gridCol w:w="1222"/>
        <w:gridCol w:w="891"/>
        <w:gridCol w:w="707"/>
        <w:gridCol w:w="698"/>
        <w:gridCol w:w="690"/>
        <w:gridCol w:w="1326"/>
        <w:gridCol w:w="789"/>
        <w:gridCol w:w="2948"/>
        <w:gridCol w:w="1479"/>
        <w:gridCol w:w="1334"/>
        <w:gridCol w:w="1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4660" w:type="dxa"/>
            <w:gridSpan w:val="13"/>
            <w:tcBorders>
              <w:top w:val="nil"/>
              <w:left w:val="nil"/>
              <w:bottom w:val="single" w:color="auto" w:sz="8" w:space="0"/>
              <w:right w:val="nil"/>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center"/>
            </w:pPr>
            <w:r>
              <w:rPr>
                <w:rFonts w:hint="default" w:ascii="方正黑体_GBK" w:hAnsi="方正黑体_GBK" w:eastAsia="方正黑体_GBK" w:cs="方正黑体_GBK"/>
                <w:sz w:val="36"/>
                <w:szCs w:val="36"/>
              </w:rPr>
              <w:t>永胜县公开招聘2022年紧缺急需专业教师计划表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8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仿宋" w:hAnsi="仿宋" w:eastAsia="仿宋" w:cs="仿宋"/>
                <w:b/>
                <w:bCs/>
                <w:sz w:val="20"/>
                <w:szCs w:val="20"/>
              </w:rPr>
              <w:t>主管部门</w:t>
            </w:r>
          </w:p>
        </w:tc>
        <w:tc>
          <w:tcPr>
            <w:tcW w:w="7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仿宋" w:hAnsi="仿宋" w:eastAsia="仿宋" w:cs="仿宋"/>
                <w:b/>
                <w:bCs/>
                <w:sz w:val="20"/>
                <w:szCs w:val="20"/>
              </w:rPr>
              <w:t>招聘单位</w:t>
            </w:r>
          </w:p>
        </w:tc>
        <w:tc>
          <w:tcPr>
            <w:tcW w:w="12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仿宋" w:hAnsi="仿宋" w:eastAsia="仿宋" w:cs="仿宋"/>
                <w:b/>
                <w:bCs/>
                <w:sz w:val="20"/>
                <w:szCs w:val="20"/>
              </w:rPr>
              <w:t>岗位类别</w:t>
            </w:r>
          </w:p>
        </w:tc>
        <w:tc>
          <w:tcPr>
            <w:tcW w:w="89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32"/>
                <w:szCs w:val="32"/>
              </w:rPr>
            </w:pPr>
            <w:r>
              <w:rPr>
                <w:rFonts w:ascii="新宋体" w:hAnsi="新宋体" w:eastAsia="新宋体" w:cs="新宋体"/>
                <w:b/>
                <w:bCs/>
                <w:sz w:val="18"/>
                <w:szCs w:val="18"/>
              </w:rPr>
              <w:t>招聘</w:t>
            </w:r>
          </w:p>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新宋体" w:hAnsi="新宋体" w:eastAsia="新宋体" w:cs="新宋体"/>
                <w:b/>
                <w:bCs/>
                <w:sz w:val="18"/>
                <w:szCs w:val="18"/>
              </w:rPr>
              <w:t>总人数</w:t>
            </w:r>
          </w:p>
        </w:tc>
        <w:tc>
          <w:tcPr>
            <w:tcW w:w="7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新宋体" w:hAnsi="新宋体" w:eastAsia="新宋体" w:cs="新宋体"/>
                <w:b/>
                <w:bCs/>
                <w:sz w:val="18"/>
                <w:szCs w:val="18"/>
              </w:rPr>
              <w:t>县一中</w:t>
            </w:r>
          </w:p>
        </w:tc>
        <w:tc>
          <w:tcPr>
            <w:tcW w:w="69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新宋体" w:hAnsi="新宋体" w:eastAsia="新宋体" w:cs="新宋体"/>
                <w:b/>
                <w:bCs/>
                <w:sz w:val="18"/>
                <w:szCs w:val="18"/>
              </w:rPr>
              <w:t>县四中</w:t>
            </w:r>
          </w:p>
        </w:tc>
        <w:tc>
          <w:tcPr>
            <w:tcW w:w="6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新宋体" w:hAnsi="新宋体" w:eastAsia="新宋体" w:cs="新宋体"/>
                <w:b/>
                <w:bCs/>
                <w:sz w:val="18"/>
                <w:szCs w:val="18"/>
              </w:rPr>
              <w:t>县民中</w:t>
            </w:r>
          </w:p>
        </w:tc>
        <w:tc>
          <w:tcPr>
            <w:tcW w:w="13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新宋体" w:hAnsi="新宋体" w:eastAsia="新宋体" w:cs="新宋体"/>
                <w:b/>
                <w:bCs/>
                <w:sz w:val="18"/>
                <w:szCs w:val="18"/>
              </w:rPr>
              <w:t>学历</w:t>
            </w:r>
          </w:p>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新宋体" w:hAnsi="新宋体" w:eastAsia="新宋体" w:cs="新宋体"/>
                <w:b/>
                <w:bCs/>
                <w:sz w:val="18"/>
                <w:szCs w:val="18"/>
              </w:rPr>
              <w:t>要求</w:t>
            </w:r>
          </w:p>
        </w:tc>
        <w:tc>
          <w:tcPr>
            <w:tcW w:w="7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新宋体" w:hAnsi="新宋体" w:eastAsia="新宋体" w:cs="新宋体"/>
                <w:b/>
                <w:bCs/>
                <w:sz w:val="18"/>
                <w:szCs w:val="18"/>
              </w:rPr>
              <w:t>学位</w:t>
            </w:r>
          </w:p>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新宋体" w:hAnsi="新宋体" w:eastAsia="新宋体" w:cs="新宋体"/>
                <w:b/>
                <w:bCs/>
                <w:sz w:val="18"/>
                <w:szCs w:val="18"/>
              </w:rPr>
              <w:t>要求</w:t>
            </w:r>
          </w:p>
        </w:tc>
        <w:tc>
          <w:tcPr>
            <w:tcW w:w="294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仿宋" w:hAnsi="仿宋" w:eastAsia="仿宋" w:cs="仿宋"/>
                <w:b/>
                <w:bCs/>
                <w:sz w:val="20"/>
                <w:szCs w:val="20"/>
              </w:rPr>
              <w:t>专业要求</w:t>
            </w:r>
          </w:p>
        </w:tc>
        <w:tc>
          <w:tcPr>
            <w:tcW w:w="147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仿宋" w:hAnsi="仿宋" w:eastAsia="仿宋" w:cs="仿宋"/>
                <w:b/>
                <w:bCs/>
                <w:sz w:val="20"/>
                <w:szCs w:val="20"/>
              </w:rPr>
              <w:t>其他条件要求</w:t>
            </w:r>
          </w:p>
        </w:tc>
        <w:tc>
          <w:tcPr>
            <w:tcW w:w="13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新宋体" w:hAnsi="新宋体" w:eastAsia="新宋体" w:cs="新宋体"/>
                <w:b/>
                <w:bCs/>
                <w:sz w:val="18"/>
                <w:szCs w:val="18"/>
              </w:rPr>
              <w:t>招聘</w:t>
            </w:r>
          </w:p>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新宋体" w:hAnsi="新宋体" w:eastAsia="新宋体" w:cs="新宋体"/>
                <w:b/>
                <w:bCs/>
                <w:sz w:val="18"/>
                <w:szCs w:val="18"/>
              </w:rPr>
              <w:t>方式</w:t>
            </w:r>
          </w:p>
        </w:tc>
        <w:tc>
          <w:tcPr>
            <w:tcW w:w="102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新宋体" w:hAnsi="新宋体" w:eastAsia="新宋体" w:cs="新宋体"/>
                <w:b/>
                <w:bCs/>
                <w:sz w:val="18"/>
                <w:szCs w:val="18"/>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807" w:type="dxa"/>
            <w:vMerge w:val="restart"/>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方正仿宋_GBK" w:hAnsi="方正仿宋_GBK" w:eastAsia="方正仿宋_GBK" w:cs="方正仿宋_GBK"/>
                <w:sz w:val="20"/>
                <w:szCs w:val="20"/>
              </w:rPr>
              <w:t>永胜县教育体育局</w:t>
            </w:r>
          </w:p>
        </w:tc>
        <w:tc>
          <w:tcPr>
            <w:tcW w:w="745" w:type="dxa"/>
            <w:vMerge w:val="restart"/>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方正仿宋_GBK" w:hAnsi="方正仿宋_GBK" w:eastAsia="方正仿宋_GBK" w:cs="方正仿宋_GBK"/>
                <w:sz w:val="20"/>
                <w:szCs w:val="20"/>
              </w:rPr>
              <w:t>永胜县教育体育局下属高中学校</w:t>
            </w:r>
          </w:p>
        </w:tc>
        <w:tc>
          <w:tcPr>
            <w:tcW w:w="12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专技（高中语文教师）</w:t>
            </w:r>
          </w:p>
        </w:tc>
        <w:tc>
          <w:tcPr>
            <w:tcW w:w="8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pacing w:val="-6"/>
                <w:sz w:val="24"/>
                <w:szCs w:val="24"/>
              </w:rPr>
              <w:t>2</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pacing w:val="-6"/>
                <w:sz w:val="24"/>
                <w:szCs w:val="24"/>
              </w:rPr>
              <w:t>1</w:t>
            </w:r>
          </w:p>
        </w:tc>
        <w:tc>
          <w:tcPr>
            <w:tcW w:w="6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pacing w:val="-6"/>
                <w:sz w:val="24"/>
                <w:szCs w:val="24"/>
              </w:rPr>
              <w:t>1</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本科及以上学历</w:t>
            </w:r>
          </w:p>
        </w:tc>
        <w:tc>
          <w:tcPr>
            <w:tcW w:w="7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学士及以上</w:t>
            </w:r>
          </w:p>
        </w:tc>
        <w:tc>
          <w:tcPr>
            <w:tcW w:w="29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本科专业要求：汉语言文学；研究生专业要求：研究生不限专业，但考取研究生前本科阶段学习专业要求与招聘岗位的本科专业要求相符。</w:t>
            </w:r>
          </w:p>
        </w:tc>
        <w:tc>
          <w:tcPr>
            <w:tcW w:w="1479" w:type="dxa"/>
            <w:vMerge w:val="restart"/>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Times New Roman" w:hAnsi="Times New Roman" w:cs="Times New Roman"/>
                <w:spacing w:val="-6"/>
                <w:sz w:val="20"/>
                <w:szCs w:val="20"/>
              </w:rPr>
              <w:t>1.</w:t>
            </w:r>
            <w:r>
              <w:rPr>
                <w:rFonts w:hint="default" w:ascii="方正仿宋_GBK" w:hAnsi="方正仿宋_GBK" w:eastAsia="方正仿宋_GBK" w:cs="方正仿宋_GBK"/>
                <w:spacing w:val="-6"/>
                <w:sz w:val="20"/>
                <w:szCs w:val="20"/>
              </w:rPr>
              <w:t>全日制普通高等学校</w:t>
            </w:r>
            <w:r>
              <w:rPr>
                <w:rFonts w:hint="default" w:ascii="Times New Roman" w:hAnsi="Times New Roman" w:cs="Times New Roman"/>
                <w:spacing w:val="-6"/>
                <w:sz w:val="20"/>
                <w:szCs w:val="20"/>
              </w:rPr>
              <w:t>2022</w:t>
            </w:r>
            <w:r>
              <w:rPr>
                <w:rFonts w:hint="default" w:ascii="方正仿宋_GBK" w:hAnsi="方正仿宋_GBK" w:eastAsia="方正仿宋_GBK" w:cs="方正仿宋_GBK"/>
                <w:spacing w:val="-6"/>
                <w:sz w:val="20"/>
                <w:szCs w:val="20"/>
              </w:rPr>
              <w:t>年毕业生；</w:t>
            </w:r>
          </w:p>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Times New Roman" w:hAnsi="Times New Roman" w:cs="Times New Roman"/>
                <w:spacing w:val="-6"/>
                <w:sz w:val="20"/>
                <w:szCs w:val="20"/>
              </w:rPr>
              <w:t>2.</w:t>
            </w:r>
            <w:r>
              <w:rPr>
                <w:rFonts w:hint="default" w:ascii="方正仿宋_GBK" w:hAnsi="方正仿宋_GBK" w:eastAsia="方正仿宋_GBK" w:cs="方正仿宋_GBK"/>
                <w:spacing w:val="-6"/>
                <w:sz w:val="20"/>
                <w:szCs w:val="20"/>
              </w:rPr>
              <w:t>具有中华人民共和国国籍，年龄不超过</w:t>
            </w:r>
            <w:r>
              <w:rPr>
                <w:rFonts w:hint="default" w:ascii="Times New Roman" w:hAnsi="Times New Roman" w:cs="Times New Roman"/>
                <w:spacing w:val="-6"/>
                <w:sz w:val="20"/>
                <w:szCs w:val="20"/>
              </w:rPr>
              <w:t>35</w:t>
            </w:r>
            <w:r>
              <w:rPr>
                <w:rFonts w:hint="default" w:ascii="方正仿宋_GBK" w:hAnsi="方正仿宋_GBK" w:eastAsia="方正仿宋_GBK" w:cs="方正仿宋_GBK"/>
                <w:spacing w:val="-6"/>
                <w:sz w:val="20"/>
                <w:szCs w:val="20"/>
              </w:rPr>
              <w:t>周岁；</w:t>
            </w:r>
          </w:p>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Times New Roman" w:hAnsi="Times New Roman" w:cs="Times New Roman"/>
                <w:spacing w:val="-6"/>
                <w:sz w:val="20"/>
                <w:szCs w:val="20"/>
              </w:rPr>
              <w:t>3.</w:t>
            </w:r>
            <w:r>
              <w:rPr>
                <w:rFonts w:hint="default" w:ascii="方正仿宋_GBK" w:hAnsi="方正仿宋_GBK" w:eastAsia="方正仿宋_GBK" w:cs="方正仿宋_GBK"/>
                <w:spacing w:val="-6"/>
                <w:sz w:val="20"/>
                <w:szCs w:val="20"/>
              </w:rPr>
              <w:t>师范类专业，具有高中相关学科的教师资格证，舞蹈教师可不受师范类专业限制，须有初中及以上教师资格证；</w:t>
            </w:r>
          </w:p>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c>
          <w:tcPr>
            <w:tcW w:w="1334" w:type="dxa"/>
            <w:vMerge w:val="restart"/>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主要采用</w:t>
            </w:r>
            <w:r>
              <w:rPr>
                <w:rFonts w:hint="default" w:ascii="Times New Roman" w:hAnsi="Times New Roman" w:cs="Times New Roman"/>
                <w:spacing w:val="-6"/>
                <w:sz w:val="20"/>
                <w:szCs w:val="20"/>
              </w:rPr>
              <w:t>“</w:t>
            </w:r>
            <w:r>
              <w:rPr>
                <w:rFonts w:hint="default" w:ascii="方正仿宋_GBK" w:hAnsi="方正仿宋_GBK" w:eastAsia="方正仿宋_GBK" w:cs="方正仿宋_GBK"/>
                <w:spacing w:val="-6"/>
                <w:sz w:val="20"/>
                <w:szCs w:val="20"/>
              </w:rPr>
              <w:t>面试</w:t>
            </w:r>
            <w:r>
              <w:rPr>
                <w:rFonts w:hint="default" w:ascii="Times New Roman" w:hAnsi="Times New Roman" w:cs="Times New Roman"/>
                <w:spacing w:val="-6"/>
                <w:sz w:val="20"/>
                <w:szCs w:val="20"/>
              </w:rPr>
              <w:t>+</w:t>
            </w:r>
            <w:r>
              <w:rPr>
                <w:rFonts w:hint="default" w:ascii="方正仿宋_GBK" w:hAnsi="方正仿宋_GBK" w:eastAsia="方正仿宋_GBK" w:cs="方正仿宋_GBK"/>
                <w:spacing w:val="-6"/>
                <w:sz w:val="20"/>
                <w:szCs w:val="20"/>
              </w:rPr>
              <w:t>考察</w:t>
            </w:r>
            <w:r>
              <w:rPr>
                <w:rFonts w:hint="default" w:ascii="Times New Roman" w:hAnsi="Times New Roman" w:cs="Times New Roman"/>
                <w:spacing w:val="-6"/>
                <w:sz w:val="20"/>
                <w:szCs w:val="20"/>
              </w:rPr>
              <w:t>”</w:t>
            </w:r>
            <w:r>
              <w:rPr>
                <w:rFonts w:hint="default" w:ascii="方正仿宋_GBK" w:hAnsi="方正仿宋_GBK" w:eastAsia="方正仿宋_GBK" w:cs="方正仿宋_GBK"/>
                <w:spacing w:val="-6"/>
                <w:sz w:val="20"/>
                <w:szCs w:val="20"/>
              </w:rPr>
              <w:t>形式进行招聘。根据面试成绩择优决定拟聘人员。</w:t>
            </w:r>
          </w:p>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c>
          <w:tcPr>
            <w:tcW w:w="10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807" w:type="dxa"/>
            <w:vMerge w:val="continue"/>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745"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12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专技（高中数学教师）</w:t>
            </w:r>
          </w:p>
        </w:tc>
        <w:tc>
          <w:tcPr>
            <w:tcW w:w="8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pacing w:val="-6"/>
                <w:sz w:val="24"/>
                <w:szCs w:val="24"/>
              </w:rPr>
              <w:t>3</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pacing w:val="-6"/>
                <w:sz w:val="24"/>
                <w:szCs w:val="24"/>
              </w:rPr>
              <w:t>1</w:t>
            </w:r>
          </w:p>
        </w:tc>
        <w:tc>
          <w:tcPr>
            <w:tcW w:w="6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pacing w:val="-6"/>
                <w:sz w:val="24"/>
                <w:szCs w:val="24"/>
              </w:rPr>
              <w:t>1</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pacing w:val="-6"/>
                <w:sz w:val="24"/>
                <w:szCs w:val="24"/>
              </w:rPr>
              <w:t>1</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本科及以上学历</w:t>
            </w:r>
          </w:p>
        </w:tc>
        <w:tc>
          <w:tcPr>
            <w:tcW w:w="7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学士及以上</w:t>
            </w:r>
          </w:p>
        </w:tc>
        <w:tc>
          <w:tcPr>
            <w:tcW w:w="29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本科专业要求：数学与应用数学；研究生专业要求：研究生不限专业，但考取研究生前本科阶段学习专业要求与招聘岗位的本科专业要求相符。</w:t>
            </w:r>
          </w:p>
        </w:tc>
        <w:tc>
          <w:tcPr>
            <w:tcW w:w="1479"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1334"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10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807" w:type="dxa"/>
            <w:vMerge w:val="continue"/>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745"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12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专技（高中英语教师）</w:t>
            </w:r>
          </w:p>
        </w:tc>
        <w:tc>
          <w:tcPr>
            <w:tcW w:w="8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pacing w:val="-6"/>
                <w:sz w:val="24"/>
                <w:szCs w:val="24"/>
              </w:rPr>
              <w:t>1</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c>
          <w:tcPr>
            <w:tcW w:w="6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pacing w:val="-6"/>
                <w:sz w:val="24"/>
                <w:szCs w:val="24"/>
              </w:rPr>
              <w:t>1</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本科及以上学历</w:t>
            </w:r>
          </w:p>
        </w:tc>
        <w:tc>
          <w:tcPr>
            <w:tcW w:w="7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学士及以上</w:t>
            </w:r>
          </w:p>
        </w:tc>
        <w:tc>
          <w:tcPr>
            <w:tcW w:w="29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本科专业要求：英语；研究生专业要求：研究生不限专业，但考取研究生前本科阶段学习专业要求与招聘岗位的本科专业要求相符。</w:t>
            </w:r>
          </w:p>
        </w:tc>
        <w:tc>
          <w:tcPr>
            <w:tcW w:w="1479"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1334"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10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807" w:type="dxa"/>
            <w:vMerge w:val="continue"/>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745"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12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专技（高中物理教师）</w:t>
            </w:r>
          </w:p>
        </w:tc>
        <w:tc>
          <w:tcPr>
            <w:tcW w:w="8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pacing w:val="-6"/>
                <w:sz w:val="24"/>
                <w:szCs w:val="24"/>
              </w:rPr>
              <w:t>2</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pacing w:val="-6"/>
                <w:sz w:val="24"/>
                <w:szCs w:val="24"/>
              </w:rPr>
              <w:t>1</w:t>
            </w:r>
          </w:p>
        </w:tc>
        <w:tc>
          <w:tcPr>
            <w:tcW w:w="6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pacing w:val="-6"/>
                <w:sz w:val="24"/>
                <w:szCs w:val="24"/>
              </w:rPr>
              <w:t>1</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本科及以上学历</w:t>
            </w:r>
          </w:p>
        </w:tc>
        <w:tc>
          <w:tcPr>
            <w:tcW w:w="7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学士及以上</w:t>
            </w:r>
          </w:p>
        </w:tc>
        <w:tc>
          <w:tcPr>
            <w:tcW w:w="29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本科专业要求：物理学；研究生专业要求：研究生不限专业，但考取研究生前本科阶段学习专业要求与招聘岗位的本科专业要求相符。</w:t>
            </w:r>
          </w:p>
        </w:tc>
        <w:tc>
          <w:tcPr>
            <w:tcW w:w="1479"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1334"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10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807" w:type="dxa"/>
            <w:vMerge w:val="continue"/>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745"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12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专技（高中化学教师）</w:t>
            </w:r>
          </w:p>
        </w:tc>
        <w:tc>
          <w:tcPr>
            <w:tcW w:w="8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pacing w:val="-6"/>
                <w:sz w:val="24"/>
                <w:szCs w:val="24"/>
              </w:rPr>
              <w:t>2</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pacing w:val="-6"/>
                <w:sz w:val="24"/>
                <w:szCs w:val="24"/>
              </w:rPr>
              <w:t>1</w:t>
            </w:r>
          </w:p>
        </w:tc>
        <w:tc>
          <w:tcPr>
            <w:tcW w:w="6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pacing w:val="-6"/>
                <w:sz w:val="24"/>
                <w:szCs w:val="24"/>
              </w:rPr>
              <w:t>1</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本科及以上学历</w:t>
            </w:r>
          </w:p>
        </w:tc>
        <w:tc>
          <w:tcPr>
            <w:tcW w:w="7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学士及以上</w:t>
            </w:r>
          </w:p>
        </w:tc>
        <w:tc>
          <w:tcPr>
            <w:tcW w:w="29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本科专业要求：化学；研究生专业要求：研究生不限专业，但考取研究生前本科阶段学习专业要求与招聘岗位的本科专业要求相符。</w:t>
            </w:r>
          </w:p>
        </w:tc>
        <w:tc>
          <w:tcPr>
            <w:tcW w:w="1479"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1334"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10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807" w:type="dxa"/>
            <w:vMerge w:val="continue"/>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745"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12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专技（高中舞蹈教师）</w:t>
            </w:r>
          </w:p>
        </w:tc>
        <w:tc>
          <w:tcPr>
            <w:tcW w:w="8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pacing w:val="-6"/>
                <w:sz w:val="24"/>
                <w:szCs w:val="24"/>
              </w:rPr>
              <w:t>1</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c>
          <w:tcPr>
            <w:tcW w:w="6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Times New Roman" w:hAnsi="Times New Roman" w:cs="Times New Roman"/>
                <w:spacing w:val="-6"/>
                <w:sz w:val="24"/>
                <w:szCs w:val="24"/>
              </w:rPr>
              <w:t>1</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本科及以上学历</w:t>
            </w:r>
          </w:p>
        </w:tc>
        <w:tc>
          <w:tcPr>
            <w:tcW w:w="7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学士及以上</w:t>
            </w:r>
          </w:p>
        </w:tc>
        <w:tc>
          <w:tcPr>
            <w:tcW w:w="29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方正仿宋_GBK" w:hAnsi="方正仿宋_GBK" w:eastAsia="方正仿宋_GBK" w:cs="方正仿宋_GBK"/>
                <w:spacing w:val="-6"/>
                <w:sz w:val="20"/>
                <w:szCs w:val="20"/>
              </w:rPr>
              <w:t>本科专业要求：舞蹈表演、舞蹈学、艺术教育、舞蹈编导；研究生专业要求：研究生不限专业，但考取研究生前本科阶段学习专业要求与招聘岗位的本科专业要求相符。</w:t>
            </w:r>
          </w:p>
        </w:tc>
        <w:tc>
          <w:tcPr>
            <w:tcW w:w="1479"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1334"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18"/>
                <w:szCs w:val="18"/>
              </w:rPr>
            </w:pPr>
          </w:p>
        </w:tc>
        <w:tc>
          <w:tcPr>
            <w:tcW w:w="10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5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32"/>
                <w:szCs w:val="32"/>
              </w:rPr>
            </w:pPr>
            <w:r>
              <w:rPr>
                <w:rFonts w:hint="default" w:ascii="方正仿宋_GBK" w:hAnsi="方正仿宋_GBK" w:eastAsia="方正仿宋_GBK" w:cs="方正仿宋_GBK"/>
                <w:sz w:val="20"/>
                <w:szCs w:val="20"/>
              </w:rPr>
              <w:t>合计</w:t>
            </w:r>
          </w:p>
        </w:tc>
        <w:tc>
          <w:tcPr>
            <w:tcW w:w="12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c>
          <w:tcPr>
            <w:tcW w:w="8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32"/>
                <w:szCs w:val="32"/>
              </w:rPr>
            </w:pPr>
            <w:r>
              <w:rPr>
                <w:rFonts w:hint="default" w:ascii="Times New Roman" w:hAnsi="Times New Roman" w:cs="Times New Roman"/>
                <w:sz w:val="24"/>
                <w:szCs w:val="24"/>
              </w:rPr>
              <w:t>11</w:t>
            </w:r>
          </w:p>
        </w:tc>
        <w:tc>
          <w:tcPr>
            <w:tcW w:w="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c>
          <w:tcPr>
            <w:tcW w:w="6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c>
          <w:tcPr>
            <w:tcW w:w="7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c>
          <w:tcPr>
            <w:tcW w:w="29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c>
          <w:tcPr>
            <w:tcW w:w="14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c>
          <w:tcPr>
            <w:tcW w:w="13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c>
          <w:tcPr>
            <w:tcW w:w="10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32"/>
                <w:szCs w:val="32"/>
              </w:rPr>
            </w:pPr>
            <w:r>
              <w:rPr>
                <w:rFonts w:hint="default" w:ascii="Times New Roman" w:hAnsi="Times New Roman" w:cs="Times New Roman"/>
                <w:sz w:val="32"/>
                <w:szCs w:val="32"/>
              </w:rPr>
              <w:t> </w:t>
            </w:r>
          </w:p>
        </w:tc>
      </w:tr>
    </w:tbl>
    <w:p>
      <w:bookmarkStart w:id="0" w:name="_GoBack"/>
      <w:bookmarkEnd w:id="0"/>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300B4"/>
    <w:rsid w:val="4E330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2021-12-29T07:16:00Z</dcterms:created>
  <dc:creator>Administrator</dc:creator>
  <cp:lastModifiedBy>Administrator</cp:lastModifiedBy>
  <dcterms:modified xsi:type="dcterms:W3CDTF">2021-12-29T07:16:54Z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3A68B6677C1D4A83A76E7A59472371BD</vt:lpwstr>
  </property>
</Properties>
</file>