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ascii="微软雅黑" w:hAnsi="微软雅黑" w:eastAsia="微软雅黑" w:cs="微软雅黑"/>
          <w:b w:val="0"/>
          <w:bCs w:val="0"/>
          <w:i w:val="0"/>
          <w:iCs w:val="0"/>
          <w:caps w:val="0"/>
          <w:color w:val="DE0000"/>
          <w:spacing w:val="0"/>
          <w:sz w:val="36"/>
          <w:szCs w:val="36"/>
        </w:rPr>
      </w:pPr>
      <w:r>
        <w:rPr>
          <w:rFonts w:hint="eastAsia" w:ascii="微软雅黑" w:hAnsi="微软雅黑" w:eastAsia="微软雅黑" w:cs="微软雅黑"/>
          <w:b w:val="0"/>
          <w:bCs w:val="0"/>
          <w:i w:val="0"/>
          <w:iCs w:val="0"/>
          <w:caps w:val="0"/>
          <w:color w:val="DE0000"/>
          <w:spacing w:val="0"/>
          <w:sz w:val="36"/>
          <w:szCs w:val="36"/>
          <w:bdr w:val="none" w:color="auto" w:sz="0" w:space="0"/>
          <w:shd w:val="clear" w:fill="FFFFFF"/>
        </w:rPr>
        <w:t>安福县2022年高中教师招聘公告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color w:val="333333"/>
        </w:rPr>
      </w:pPr>
      <w:r>
        <w:rPr>
          <w:rFonts w:hint="eastAsia" w:ascii="宋体" w:hAnsi="宋体" w:eastAsia="宋体" w:cs="宋体"/>
          <w:i w:val="0"/>
          <w:iCs w:val="0"/>
          <w:caps w:val="0"/>
          <w:color w:val="333333"/>
          <w:spacing w:val="0"/>
          <w:sz w:val="24"/>
          <w:szCs w:val="24"/>
          <w:bdr w:val="none" w:color="auto" w:sz="0" w:space="0"/>
          <w:shd w:val="clear" w:fill="FFFFFF"/>
        </w:rPr>
        <w:t>因工作需要，经县政府研究同意，2022年安福县公办普通高中计划面向社会招聘优秀教师36名，现就有关事</w:t>
      </w:r>
      <w:bookmarkStart w:id="0" w:name="_GoBack"/>
      <w:bookmarkEnd w:id="0"/>
      <w:r>
        <w:rPr>
          <w:rFonts w:hint="eastAsia" w:ascii="宋体" w:hAnsi="宋体" w:eastAsia="宋体" w:cs="宋体"/>
          <w:i w:val="0"/>
          <w:iCs w:val="0"/>
          <w:caps w:val="0"/>
          <w:color w:val="333333"/>
          <w:spacing w:val="0"/>
          <w:sz w:val="24"/>
          <w:szCs w:val="24"/>
          <w:bdr w:val="none" w:color="auto" w:sz="0" w:space="0"/>
          <w:shd w:val="clear" w:fill="FFFFFF"/>
        </w:rPr>
        <w:t>项公告如下：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color w:val="333333"/>
        </w:rPr>
      </w:pPr>
      <w:r>
        <w:rPr>
          <w:rFonts w:hint="eastAsia" w:ascii="宋体" w:hAnsi="宋体" w:eastAsia="宋体" w:cs="宋体"/>
          <w:i w:val="0"/>
          <w:iCs w:val="0"/>
          <w:caps w:val="0"/>
          <w:color w:val="333333"/>
          <w:spacing w:val="0"/>
          <w:sz w:val="24"/>
          <w:szCs w:val="24"/>
          <w:bdr w:val="none" w:color="auto" w:sz="0" w:space="0"/>
          <w:shd w:val="clear" w:fill="FFFFFF"/>
        </w:rPr>
        <w:t>一、招聘原则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color w:val="333333"/>
        </w:rPr>
      </w:pPr>
      <w:r>
        <w:rPr>
          <w:rFonts w:hint="eastAsia" w:ascii="宋体" w:hAnsi="宋体" w:eastAsia="宋体" w:cs="宋体"/>
          <w:i w:val="0"/>
          <w:iCs w:val="0"/>
          <w:caps w:val="0"/>
          <w:color w:val="333333"/>
          <w:spacing w:val="0"/>
          <w:sz w:val="24"/>
          <w:szCs w:val="24"/>
          <w:bdr w:val="none" w:color="auto" w:sz="0" w:space="0"/>
          <w:shd w:val="clear" w:fill="FFFFFF"/>
        </w:rPr>
        <w:t>坚持公开平等、好中选优、宁缺毋滥、品学兼优原则。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color w:val="333333"/>
        </w:rPr>
      </w:pPr>
      <w:r>
        <w:rPr>
          <w:rFonts w:hint="eastAsia" w:ascii="宋体" w:hAnsi="宋体" w:eastAsia="宋体" w:cs="宋体"/>
          <w:i w:val="0"/>
          <w:iCs w:val="0"/>
          <w:caps w:val="0"/>
          <w:color w:val="333333"/>
          <w:spacing w:val="0"/>
          <w:sz w:val="24"/>
          <w:szCs w:val="24"/>
          <w:bdr w:val="none" w:color="auto" w:sz="0" w:space="0"/>
          <w:shd w:val="clear" w:fill="FFFFFF"/>
        </w:rPr>
        <w:t>二、招聘岗位及数量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color w:val="333333"/>
        </w:rPr>
      </w:pPr>
      <w:r>
        <w:rPr>
          <w:rFonts w:hint="eastAsia" w:ascii="宋体" w:hAnsi="宋体" w:eastAsia="宋体" w:cs="宋体"/>
          <w:i w:val="0"/>
          <w:iCs w:val="0"/>
          <w:caps w:val="0"/>
          <w:color w:val="333333"/>
          <w:spacing w:val="0"/>
          <w:sz w:val="24"/>
          <w:szCs w:val="24"/>
          <w:bdr w:val="none" w:color="auto" w:sz="0" w:space="0"/>
          <w:shd w:val="clear" w:fill="FFFFFF"/>
        </w:rPr>
        <w:t>计划招聘36名高中教师，具体如下：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color w:val="333333"/>
        </w:rPr>
      </w:pPr>
      <w:r>
        <w:rPr>
          <w:rFonts w:hint="eastAsia" w:ascii="宋体" w:hAnsi="宋体" w:eastAsia="宋体" w:cs="宋体"/>
          <w:i w:val="0"/>
          <w:iCs w:val="0"/>
          <w:caps w:val="0"/>
          <w:color w:val="333333"/>
          <w:spacing w:val="0"/>
          <w:sz w:val="24"/>
          <w:szCs w:val="24"/>
          <w:bdr w:val="none" w:color="auto" w:sz="0" w:space="0"/>
          <w:shd w:val="clear" w:fill="FFFFFF"/>
        </w:rPr>
        <w:t>（一）安福中学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color w:val="333333"/>
        </w:rPr>
      </w:pPr>
      <w:r>
        <w:rPr>
          <w:rFonts w:hint="eastAsia" w:ascii="宋体" w:hAnsi="宋体" w:eastAsia="宋体" w:cs="宋体"/>
          <w:i w:val="0"/>
          <w:iCs w:val="0"/>
          <w:caps w:val="0"/>
          <w:color w:val="333333"/>
          <w:spacing w:val="0"/>
          <w:sz w:val="24"/>
          <w:szCs w:val="24"/>
          <w:bdr w:val="none" w:color="auto" w:sz="0" w:space="0"/>
          <w:shd w:val="clear" w:fill="FFFFFF"/>
        </w:rPr>
        <w:t>高中语文教师2名（其中1名限应届毕业生），高中数学教师2名（其中1名限应届毕业生），高中英语教师2名（其中1名限应届毕业生），高中化学教师2名（其中1名限应届毕业生），高中政治教师1名，高中历史教师1名，高中地理教师2名（其中1名限应届毕业生）；高中物理教师3名（其中2名限应届毕业生），高中物理教师1名（急需紧缺学科），高中生物教师1名，高中生物教师1名（急需紧缺学科），共18名（其中7名限应届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color w:val="333333"/>
        </w:rPr>
      </w:pPr>
      <w:r>
        <w:rPr>
          <w:rFonts w:hint="eastAsia" w:ascii="宋体" w:hAnsi="宋体" w:eastAsia="宋体" w:cs="宋体"/>
          <w:i w:val="0"/>
          <w:iCs w:val="0"/>
          <w:caps w:val="0"/>
          <w:color w:val="333333"/>
          <w:spacing w:val="0"/>
          <w:sz w:val="24"/>
          <w:szCs w:val="24"/>
          <w:bdr w:val="none" w:color="auto" w:sz="0" w:space="0"/>
          <w:shd w:val="clear" w:fill="FFFFFF"/>
        </w:rPr>
        <w:t>（二）安福二中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color w:val="333333"/>
        </w:rPr>
      </w:pPr>
      <w:r>
        <w:rPr>
          <w:rFonts w:hint="eastAsia" w:ascii="宋体" w:hAnsi="宋体" w:eastAsia="宋体" w:cs="宋体"/>
          <w:i w:val="0"/>
          <w:iCs w:val="0"/>
          <w:caps w:val="0"/>
          <w:color w:val="333333"/>
          <w:spacing w:val="0"/>
          <w:sz w:val="24"/>
          <w:szCs w:val="24"/>
          <w:bdr w:val="none" w:color="auto" w:sz="0" w:space="0"/>
          <w:shd w:val="clear" w:fill="FFFFFF"/>
        </w:rPr>
        <w:t>高中语文教师4名（其中3名限应届毕业生），高中数学教师2名（其中1名限应届毕业生），高中英语教师4名（其中2名限应届毕业生），高中化学教师1名，高中政治教师1名，高中信息技术教师1名，高中体育教师1名；高中物理教师2名（其中1名限应届毕业生），高中生物教师2名（其中应届生1名），共18名（其中8名限应届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color w:val="333333"/>
        </w:rPr>
      </w:pPr>
      <w:r>
        <w:rPr>
          <w:rFonts w:hint="eastAsia" w:ascii="宋体" w:hAnsi="宋体" w:eastAsia="宋体" w:cs="宋体"/>
          <w:i w:val="0"/>
          <w:iCs w:val="0"/>
          <w:caps w:val="0"/>
          <w:color w:val="333333"/>
          <w:spacing w:val="0"/>
          <w:sz w:val="24"/>
          <w:szCs w:val="24"/>
          <w:bdr w:val="none" w:color="auto" w:sz="0" w:space="0"/>
          <w:shd w:val="clear" w:fill="FFFFFF"/>
        </w:rPr>
        <w:t>三、招聘对象及条件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color w:val="333333"/>
        </w:rPr>
      </w:pPr>
      <w:r>
        <w:rPr>
          <w:rFonts w:hint="eastAsia" w:ascii="宋体" w:hAnsi="宋体" w:eastAsia="宋体" w:cs="宋体"/>
          <w:i w:val="0"/>
          <w:iCs w:val="0"/>
          <w:caps w:val="0"/>
          <w:color w:val="333333"/>
          <w:spacing w:val="0"/>
          <w:sz w:val="24"/>
          <w:szCs w:val="24"/>
          <w:bdr w:val="none" w:color="auto" w:sz="0" w:space="0"/>
          <w:shd w:val="clear" w:fill="FFFFFF"/>
        </w:rPr>
        <w:t>（一）招聘对象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color w:val="333333"/>
        </w:rPr>
      </w:pPr>
      <w:r>
        <w:rPr>
          <w:rFonts w:hint="eastAsia" w:ascii="宋体" w:hAnsi="宋体" w:eastAsia="宋体" w:cs="宋体"/>
          <w:i w:val="0"/>
          <w:iCs w:val="0"/>
          <w:caps w:val="0"/>
          <w:color w:val="333333"/>
          <w:spacing w:val="0"/>
          <w:sz w:val="24"/>
          <w:szCs w:val="24"/>
          <w:bdr w:val="none" w:color="auto" w:sz="0" w:space="0"/>
          <w:shd w:val="clear" w:fill="FFFFFF"/>
        </w:rPr>
        <w:t>高等院校师范类硕士研究生及以上学历应历届毕业生（非在编人员），急需紧缺学科放宽至省级师范院校师范类本科毕业生。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color w:val="333333"/>
        </w:rPr>
      </w:pPr>
      <w:r>
        <w:rPr>
          <w:rFonts w:hint="eastAsia" w:ascii="宋体" w:hAnsi="宋体" w:eastAsia="宋体" w:cs="宋体"/>
          <w:i w:val="0"/>
          <w:iCs w:val="0"/>
          <w:caps w:val="0"/>
          <w:color w:val="333333"/>
          <w:spacing w:val="0"/>
          <w:sz w:val="24"/>
          <w:szCs w:val="24"/>
          <w:bdr w:val="none" w:color="auto" w:sz="0" w:space="0"/>
          <w:shd w:val="clear" w:fill="FFFFFF"/>
        </w:rPr>
        <w:t>（二）招聘条件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color w:val="333333"/>
        </w:rPr>
      </w:pPr>
      <w:r>
        <w:rPr>
          <w:rFonts w:hint="eastAsia" w:ascii="宋体" w:hAnsi="宋体" w:eastAsia="宋体" w:cs="宋体"/>
          <w:i w:val="0"/>
          <w:iCs w:val="0"/>
          <w:caps w:val="0"/>
          <w:color w:val="333333"/>
          <w:spacing w:val="0"/>
          <w:sz w:val="24"/>
          <w:szCs w:val="24"/>
          <w:bdr w:val="none" w:color="auto" w:sz="0" w:space="0"/>
          <w:shd w:val="clear" w:fill="FFFFFF"/>
        </w:rPr>
        <w:t>1.基本条件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color w:val="333333"/>
        </w:rPr>
      </w:pPr>
      <w:r>
        <w:rPr>
          <w:rFonts w:hint="eastAsia" w:ascii="宋体" w:hAnsi="宋体" w:eastAsia="宋体" w:cs="宋体"/>
          <w:i w:val="0"/>
          <w:iCs w:val="0"/>
          <w:caps w:val="0"/>
          <w:color w:val="333333"/>
          <w:spacing w:val="0"/>
          <w:sz w:val="24"/>
          <w:szCs w:val="24"/>
          <w:bdr w:val="none" w:color="auto" w:sz="0" w:space="0"/>
          <w:shd w:val="clear" w:fill="FFFFFF"/>
        </w:rPr>
        <w:t>（1）具有中华人民共和国国籍；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color w:val="333333"/>
        </w:rPr>
      </w:pPr>
      <w:r>
        <w:rPr>
          <w:rFonts w:hint="eastAsia" w:ascii="宋体" w:hAnsi="宋体" w:eastAsia="宋体" w:cs="宋体"/>
          <w:i w:val="0"/>
          <w:iCs w:val="0"/>
          <w:caps w:val="0"/>
          <w:color w:val="333333"/>
          <w:spacing w:val="0"/>
          <w:sz w:val="24"/>
          <w:szCs w:val="24"/>
          <w:bdr w:val="none" w:color="auto" w:sz="0" w:space="0"/>
          <w:shd w:val="clear" w:fill="FFFFFF"/>
        </w:rPr>
        <w:t>（2）遵纪守法，品行端正；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color w:val="333333"/>
        </w:rPr>
      </w:pPr>
      <w:r>
        <w:rPr>
          <w:rFonts w:hint="eastAsia" w:ascii="宋体" w:hAnsi="宋体" w:eastAsia="宋体" w:cs="宋体"/>
          <w:i w:val="0"/>
          <w:iCs w:val="0"/>
          <w:caps w:val="0"/>
          <w:color w:val="333333"/>
          <w:spacing w:val="0"/>
          <w:sz w:val="24"/>
          <w:szCs w:val="24"/>
          <w:bdr w:val="none" w:color="auto" w:sz="0" w:space="0"/>
          <w:shd w:val="clear" w:fill="FFFFFF"/>
        </w:rPr>
        <w:t>（3）遵守教师职业道德规范，热爱教育事业，能够履行《教师法》规定的教师义务；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color w:val="333333"/>
        </w:rPr>
      </w:pPr>
      <w:r>
        <w:rPr>
          <w:rFonts w:hint="eastAsia" w:ascii="宋体" w:hAnsi="宋体" w:eastAsia="宋体" w:cs="宋体"/>
          <w:i w:val="0"/>
          <w:iCs w:val="0"/>
          <w:caps w:val="0"/>
          <w:color w:val="333333"/>
          <w:spacing w:val="0"/>
          <w:sz w:val="24"/>
          <w:szCs w:val="24"/>
          <w:bdr w:val="none" w:color="auto" w:sz="0" w:space="0"/>
          <w:shd w:val="clear" w:fill="FFFFFF"/>
        </w:rPr>
        <w:t>（4）具备承担教育教学工作的基本素质和能力；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color w:val="333333"/>
        </w:rPr>
      </w:pPr>
      <w:r>
        <w:rPr>
          <w:rFonts w:hint="eastAsia" w:ascii="宋体" w:hAnsi="宋体" w:eastAsia="宋体" w:cs="宋体"/>
          <w:i w:val="0"/>
          <w:iCs w:val="0"/>
          <w:caps w:val="0"/>
          <w:color w:val="333333"/>
          <w:spacing w:val="0"/>
          <w:sz w:val="24"/>
          <w:szCs w:val="24"/>
          <w:bdr w:val="none" w:color="auto" w:sz="0" w:space="0"/>
          <w:shd w:val="clear" w:fill="FFFFFF"/>
        </w:rPr>
        <w:t>（5）具有良好的身体素质和心理素质，身体健康；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color w:val="333333"/>
        </w:rPr>
      </w:pPr>
      <w:r>
        <w:rPr>
          <w:rFonts w:hint="eastAsia" w:ascii="宋体" w:hAnsi="宋体" w:eastAsia="宋体" w:cs="宋体"/>
          <w:i w:val="0"/>
          <w:iCs w:val="0"/>
          <w:caps w:val="0"/>
          <w:color w:val="333333"/>
          <w:spacing w:val="0"/>
          <w:sz w:val="24"/>
          <w:szCs w:val="24"/>
          <w:bdr w:val="none" w:color="auto" w:sz="0" w:space="0"/>
          <w:shd w:val="clear" w:fill="FFFFFF"/>
        </w:rPr>
        <w:t>（6）安心教育工作，服从组织安排；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color w:val="333333"/>
        </w:rPr>
      </w:pPr>
      <w:r>
        <w:rPr>
          <w:rFonts w:hint="eastAsia" w:ascii="宋体" w:hAnsi="宋体" w:eastAsia="宋体" w:cs="宋体"/>
          <w:i w:val="0"/>
          <w:iCs w:val="0"/>
          <w:caps w:val="0"/>
          <w:color w:val="333333"/>
          <w:spacing w:val="0"/>
          <w:sz w:val="24"/>
          <w:szCs w:val="24"/>
          <w:bdr w:val="none" w:color="auto" w:sz="0" w:space="0"/>
          <w:shd w:val="clear" w:fill="FFFFFF"/>
        </w:rPr>
        <w:t>（7）具备招聘岗位所需资格条件。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color w:val="333333"/>
        </w:rPr>
      </w:pPr>
      <w:r>
        <w:rPr>
          <w:rFonts w:hint="eastAsia" w:ascii="宋体" w:hAnsi="宋体" w:eastAsia="宋体" w:cs="宋体"/>
          <w:i w:val="0"/>
          <w:iCs w:val="0"/>
          <w:caps w:val="0"/>
          <w:color w:val="333333"/>
          <w:spacing w:val="0"/>
          <w:sz w:val="24"/>
          <w:szCs w:val="24"/>
          <w:bdr w:val="none" w:color="auto" w:sz="0" w:space="0"/>
          <w:shd w:val="clear" w:fill="FFFFFF"/>
        </w:rPr>
        <w:t>2.资格条件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color w:val="333333"/>
        </w:rPr>
      </w:pPr>
      <w:r>
        <w:rPr>
          <w:rFonts w:hint="eastAsia" w:ascii="宋体" w:hAnsi="宋体" w:eastAsia="宋体" w:cs="宋体"/>
          <w:i w:val="0"/>
          <w:iCs w:val="0"/>
          <w:caps w:val="0"/>
          <w:color w:val="333333"/>
          <w:spacing w:val="0"/>
          <w:sz w:val="24"/>
          <w:szCs w:val="24"/>
          <w:bdr w:val="none" w:color="auto" w:sz="0" w:space="0"/>
          <w:shd w:val="clear" w:fill="FFFFFF"/>
        </w:rPr>
        <w:t>（1）高等院校师范类硕士研究生及以上学历（并取得相应学位）；急需紧缺学科放宽至省级师范院校师范类本科学历（并取得相应学位）；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color w:val="333333"/>
        </w:rPr>
      </w:pPr>
      <w:r>
        <w:rPr>
          <w:rFonts w:hint="eastAsia" w:ascii="宋体" w:hAnsi="宋体" w:eastAsia="宋体" w:cs="宋体"/>
          <w:i w:val="0"/>
          <w:iCs w:val="0"/>
          <w:caps w:val="0"/>
          <w:color w:val="333333"/>
          <w:spacing w:val="0"/>
          <w:sz w:val="24"/>
          <w:szCs w:val="24"/>
          <w:bdr w:val="none" w:color="auto" w:sz="0" w:space="0"/>
          <w:shd w:val="clear" w:fill="FFFFFF"/>
        </w:rPr>
        <w:t>（2）获得与招聘岗位学科一致的高中及以上教师资格证；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color w:val="333333"/>
        </w:rPr>
      </w:pPr>
      <w:r>
        <w:rPr>
          <w:rFonts w:hint="eastAsia" w:ascii="宋体" w:hAnsi="宋体" w:eastAsia="宋体" w:cs="宋体"/>
          <w:i w:val="0"/>
          <w:iCs w:val="0"/>
          <w:caps w:val="0"/>
          <w:color w:val="333333"/>
          <w:spacing w:val="0"/>
          <w:sz w:val="24"/>
          <w:szCs w:val="24"/>
          <w:bdr w:val="none" w:color="auto" w:sz="0" w:space="0"/>
          <w:shd w:val="clear" w:fill="FFFFFF"/>
        </w:rPr>
        <w:t>（3）所学专业与各招聘岗位学科相同或相近；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color w:val="333333"/>
        </w:rPr>
      </w:pPr>
      <w:r>
        <w:rPr>
          <w:rFonts w:hint="eastAsia" w:ascii="宋体" w:hAnsi="宋体" w:eastAsia="宋体" w:cs="宋体"/>
          <w:i w:val="0"/>
          <w:iCs w:val="0"/>
          <w:caps w:val="0"/>
          <w:color w:val="333333"/>
          <w:spacing w:val="0"/>
          <w:sz w:val="24"/>
          <w:szCs w:val="24"/>
          <w:bdr w:val="none" w:color="auto" w:sz="0" w:space="0"/>
          <w:shd w:val="clear" w:fill="FFFFFF"/>
        </w:rPr>
        <w:t>（4）年龄35周岁以下（1987年1月1日以后出生）；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color w:val="333333"/>
        </w:rPr>
      </w:pPr>
      <w:r>
        <w:rPr>
          <w:rFonts w:hint="eastAsia" w:ascii="宋体" w:hAnsi="宋体" w:eastAsia="宋体" w:cs="宋体"/>
          <w:i w:val="0"/>
          <w:iCs w:val="0"/>
          <w:caps w:val="0"/>
          <w:color w:val="333333"/>
          <w:spacing w:val="0"/>
          <w:sz w:val="24"/>
          <w:szCs w:val="24"/>
          <w:bdr w:val="none" w:color="auto" w:sz="0" w:space="0"/>
          <w:shd w:val="clear" w:fill="FFFFFF"/>
        </w:rPr>
        <w:t>（5）招聘对象须在2022年8月31日前提供相应学历毕业证书、学位证书和与招聘岗位学科一致的高中及以上教师资格证；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color w:val="333333"/>
        </w:rPr>
      </w:pPr>
      <w:r>
        <w:rPr>
          <w:rFonts w:hint="eastAsia" w:ascii="宋体" w:hAnsi="宋体" w:eastAsia="宋体" w:cs="宋体"/>
          <w:i w:val="0"/>
          <w:iCs w:val="0"/>
          <w:caps w:val="0"/>
          <w:color w:val="333333"/>
          <w:spacing w:val="0"/>
          <w:sz w:val="24"/>
          <w:szCs w:val="24"/>
          <w:bdr w:val="none" w:color="auto" w:sz="0" w:space="0"/>
          <w:shd w:val="clear" w:fill="FFFFFF"/>
        </w:rPr>
        <w:t>（6）已在职人员须提供单位同意报考证明；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color w:val="333333"/>
        </w:rPr>
      </w:pPr>
      <w:r>
        <w:rPr>
          <w:rFonts w:hint="eastAsia" w:ascii="宋体" w:hAnsi="宋体" w:eastAsia="宋体" w:cs="宋体"/>
          <w:i w:val="0"/>
          <w:iCs w:val="0"/>
          <w:caps w:val="0"/>
          <w:color w:val="333333"/>
          <w:spacing w:val="0"/>
          <w:sz w:val="24"/>
          <w:szCs w:val="24"/>
          <w:bdr w:val="none" w:color="auto" w:sz="0" w:space="0"/>
          <w:shd w:val="clear" w:fill="FFFFFF"/>
        </w:rPr>
        <w:t>（7）有以下情形之一者不得报考：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color w:val="333333"/>
        </w:rPr>
      </w:pPr>
      <w:r>
        <w:rPr>
          <w:rFonts w:hint="eastAsia" w:ascii="宋体" w:hAnsi="宋体" w:eastAsia="宋体" w:cs="宋体"/>
          <w:i w:val="0"/>
          <w:iCs w:val="0"/>
          <w:caps w:val="0"/>
          <w:color w:val="333333"/>
          <w:spacing w:val="0"/>
          <w:sz w:val="24"/>
          <w:szCs w:val="24"/>
          <w:bdr w:val="none" w:color="auto" w:sz="0" w:space="0"/>
          <w:shd w:val="clear" w:fill="FFFFFF"/>
        </w:rPr>
        <w:t>①曾因犯罪受过刑事处罚或曾被开除公职的人员；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color w:val="333333"/>
        </w:rPr>
      </w:pPr>
      <w:r>
        <w:rPr>
          <w:rFonts w:hint="eastAsia" w:ascii="宋体" w:hAnsi="宋体" w:eastAsia="宋体" w:cs="宋体"/>
          <w:i w:val="0"/>
          <w:iCs w:val="0"/>
          <w:caps w:val="0"/>
          <w:color w:val="333333"/>
          <w:spacing w:val="0"/>
          <w:sz w:val="24"/>
          <w:szCs w:val="24"/>
          <w:bdr w:val="none" w:color="auto" w:sz="0" w:space="0"/>
          <w:shd w:val="clear" w:fill="FFFFFF"/>
        </w:rPr>
        <w:t>②涉嫌违纪违法正在接受纪检监察机关或者司法机关审查尚未作出结论的人员；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color w:val="333333"/>
        </w:rPr>
      </w:pPr>
      <w:r>
        <w:rPr>
          <w:rFonts w:hint="eastAsia" w:ascii="宋体" w:hAnsi="宋体" w:eastAsia="宋体" w:cs="宋体"/>
          <w:i w:val="0"/>
          <w:iCs w:val="0"/>
          <w:caps w:val="0"/>
          <w:color w:val="333333"/>
          <w:spacing w:val="0"/>
          <w:sz w:val="24"/>
          <w:szCs w:val="24"/>
          <w:bdr w:val="none" w:color="auto" w:sz="0" w:space="0"/>
          <w:shd w:val="clear" w:fill="FFFFFF"/>
        </w:rPr>
        <w:t>③被依法列为失信联合惩戒对象的人员；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color w:val="333333"/>
        </w:rPr>
      </w:pPr>
      <w:r>
        <w:rPr>
          <w:rFonts w:hint="eastAsia" w:ascii="宋体" w:hAnsi="宋体" w:eastAsia="宋体" w:cs="宋体"/>
          <w:i w:val="0"/>
          <w:iCs w:val="0"/>
          <w:caps w:val="0"/>
          <w:color w:val="333333"/>
          <w:spacing w:val="0"/>
          <w:sz w:val="24"/>
          <w:szCs w:val="24"/>
          <w:bdr w:val="none" w:color="auto" w:sz="0" w:space="0"/>
          <w:shd w:val="clear" w:fill="FFFFFF"/>
        </w:rPr>
        <w:t>④在读的非应届毕业生及现役军人；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color w:val="333333"/>
        </w:rPr>
      </w:pPr>
      <w:r>
        <w:rPr>
          <w:rFonts w:hint="eastAsia" w:ascii="宋体" w:hAnsi="宋体" w:eastAsia="宋体" w:cs="宋体"/>
          <w:i w:val="0"/>
          <w:iCs w:val="0"/>
          <w:caps w:val="0"/>
          <w:color w:val="333333"/>
          <w:spacing w:val="0"/>
          <w:sz w:val="24"/>
          <w:szCs w:val="24"/>
          <w:bdr w:val="none" w:color="auto" w:sz="0" w:space="0"/>
          <w:shd w:val="clear" w:fill="FFFFFF"/>
        </w:rPr>
        <w:t>⑤被省、市、县人事考试中心认定为考试严重违纪并处于限期内不得报考的人员；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color w:val="333333"/>
        </w:rPr>
      </w:pPr>
      <w:r>
        <w:rPr>
          <w:rFonts w:hint="eastAsia" w:ascii="宋体" w:hAnsi="宋体" w:eastAsia="宋体" w:cs="宋体"/>
          <w:i w:val="0"/>
          <w:iCs w:val="0"/>
          <w:caps w:val="0"/>
          <w:color w:val="333333"/>
          <w:spacing w:val="0"/>
          <w:sz w:val="24"/>
          <w:szCs w:val="24"/>
          <w:bdr w:val="none" w:color="auto" w:sz="0" w:space="0"/>
          <w:shd w:val="clear" w:fill="FFFFFF"/>
        </w:rPr>
        <w:t>⑥法律、政策规定的不得聘用为事业单位工作人员的其他情形人员。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color w:val="333333"/>
        </w:rPr>
      </w:pPr>
      <w:r>
        <w:rPr>
          <w:rFonts w:hint="eastAsia" w:ascii="宋体" w:hAnsi="宋体" w:eastAsia="宋体" w:cs="宋体"/>
          <w:i w:val="0"/>
          <w:iCs w:val="0"/>
          <w:caps w:val="0"/>
          <w:color w:val="333333"/>
          <w:spacing w:val="0"/>
          <w:sz w:val="24"/>
          <w:szCs w:val="24"/>
          <w:bdr w:val="none" w:color="auto" w:sz="0" w:space="0"/>
          <w:shd w:val="clear" w:fill="FFFFFF"/>
        </w:rPr>
        <w:t>四、招聘程序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color w:val="333333"/>
        </w:rPr>
      </w:pPr>
      <w:r>
        <w:rPr>
          <w:rFonts w:hint="eastAsia" w:ascii="宋体" w:hAnsi="宋体" w:eastAsia="宋体" w:cs="宋体"/>
          <w:i w:val="0"/>
          <w:iCs w:val="0"/>
          <w:caps w:val="0"/>
          <w:color w:val="333333"/>
          <w:spacing w:val="0"/>
          <w:sz w:val="24"/>
          <w:szCs w:val="24"/>
          <w:bdr w:val="none" w:color="auto" w:sz="0" w:space="0"/>
          <w:shd w:val="clear" w:fill="FFFFFF"/>
        </w:rPr>
        <w:t>（一）网上报名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color w:val="333333"/>
        </w:rPr>
      </w:pPr>
      <w:r>
        <w:rPr>
          <w:rFonts w:hint="eastAsia" w:ascii="宋体" w:hAnsi="宋体" w:eastAsia="宋体" w:cs="宋体"/>
          <w:i w:val="0"/>
          <w:iCs w:val="0"/>
          <w:caps w:val="0"/>
          <w:color w:val="333333"/>
          <w:spacing w:val="0"/>
          <w:sz w:val="24"/>
          <w:szCs w:val="24"/>
          <w:bdr w:val="none" w:color="auto" w:sz="0" w:space="0"/>
          <w:shd w:val="clear" w:fill="FFFFFF"/>
        </w:rPr>
        <w:t>1.报名时间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color w:val="333333"/>
        </w:rPr>
      </w:pPr>
      <w:r>
        <w:rPr>
          <w:rFonts w:hint="eastAsia" w:ascii="宋体" w:hAnsi="宋体" w:eastAsia="宋体" w:cs="宋体"/>
          <w:i w:val="0"/>
          <w:iCs w:val="0"/>
          <w:caps w:val="0"/>
          <w:color w:val="333333"/>
          <w:spacing w:val="0"/>
          <w:sz w:val="24"/>
          <w:szCs w:val="24"/>
          <w:bdr w:val="none" w:color="auto" w:sz="0" w:space="0"/>
          <w:shd w:val="clear" w:fill="FFFFFF"/>
        </w:rPr>
        <w:t>即日起至2022年2月10日。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color w:val="333333"/>
        </w:rPr>
      </w:pPr>
      <w:r>
        <w:rPr>
          <w:rFonts w:hint="eastAsia" w:ascii="宋体" w:hAnsi="宋体" w:eastAsia="宋体" w:cs="宋体"/>
          <w:i w:val="0"/>
          <w:iCs w:val="0"/>
          <w:caps w:val="0"/>
          <w:color w:val="333333"/>
          <w:spacing w:val="0"/>
          <w:sz w:val="24"/>
          <w:szCs w:val="24"/>
          <w:bdr w:val="none" w:color="auto" w:sz="0" w:space="0"/>
          <w:shd w:val="clear" w:fill="FFFFFF"/>
        </w:rPr>
        <w:t>2.报名方式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color w:val="333333"/>
        </w:rPr>
      </w:pPr>
      <w:r>
        <w:rPr>
          <w:rFonts w:hint="eastAsia" w:ascii="宋体" w:hAnsi="宋体" w:eastAsia="宋体" w:cs="宋体"/>
          <w:i w:val="0"/>
          <w:iCs w:val="0"/>
          <w:caps w:val="0"/>
          <w:color w:val="333333"/>
          <w:spacing w:val="0"/>
          <w:sz w:val="24"/>
          <w:szCs w:val="24"/>
          <w:bdr w:val="none" w:color="auto" w:sz="0" w:space="0"/>
          <w:shd w:val="clear" w:fill="FFFFFF"/>
        </w:rPr>
        <w:t>采取网上报名方式，每人限报一个学科岗位。应聘人员在安福县人民政府网（http://www.afx.gov.cn）下载并填写《江西省安福县2022年高中教师招聘报名登记表》（附件1），与相关证件扫描件打包一并发至邮箱：afxrsg@163.com，发送的压缩包文件需备注：姓名+报考学校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color w:val="333333"/>
        </w:rPr>
      </w:pPr>
      <w:r>
        <w:rPr>
          <w:rFonts w:hint="eastAsia" w:ascii="宋体" w:hAnsi="宋体" w:eastAsia="宋体" w:cs="宋体"/>
          <w:i w:val="0"/>
          <w:iCs w:val="0"/>
          <w:caps w:val="0"/>
          <w:color w:val="333333"/>
          <w:spacing w:val="0"/>
          <w:sz w:val="24"/>
          <w:szCs w:val="24"/>
          <w:bdr w:val="none" w:color="auto" w:sz="0" w:space="0"/>
          <w:shd w:val="clear" w:fill="FFFFFF"/>
        </w:rPr>
        <w:t>相关证件扫描件：应届毕业生需提供身份证、学生证、毕业生就业推荐表、学业成绩材料（须院校盖章）；历届毕业生需提供身份证、毕业证、学位证、高中及以上教师资格证和学业成绩材料（须院校盖章）。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color w:val="333333"/>
        </w:rPr>
      </w:pPr>
      <w:r>
        <w:rPr>
          <w:rFonts w:hint="eastAsia" w:ascii="宋体" w:hAnsi="宋体" w:eastAsia="宋体" w:cs="宋体"/>
          <w:i w:val="0"/>
          <w:iCs w:val="0"/>
          <w:caps w:val="0"/>
          <w:color w:val="333333"/>
          <w:spacing w:val="0"/>
          <w:sz w:val="24"/>
          <w:szCs w:val="24"/>
          <w:bdr w:val="none" w:color="auto" w:sz="0" w:space="0"/>
          <w:shd w:val="clear" w:fill="FFFFFF"/>
        </w:rPr>
        <w:t>（三）资格审查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color w:val="333333"/>
        </w:rPr>
      </w:pPr>
      <w:r>
        <w:rPr>
          <w:rFonts w:hint="eastAsia" w:ascii="宋体" w:hAnsi="宋体" w:eastAsia="宋体" w:cs="宋体"/>
          <w:i w:val="0"/>
          <w:iCs w:val="0"/>
          <w:caps w:val="0"/>
          <w:color w:val="333333"/>
          <w:spacing w:val="0"/>
          <w:sz w:val="24"/>
          <w:szCs w:val="24"/>
          <w:bdr w:val="none" w:color="auto" w:sz="0" w:space="0"/>
          <w:shd w:val="clear" w:fill="FFFFFF"/>
        </w:rPr>
        <w:t>由招聘工作领导小组办公室组织实施，在面试前一天进行，应届毕业生需提供身份证、学生证、毕业生就业推荐表、学业成绩材料（须院校盖章）原件及复印件，历届毕业生需提供身份证、毕业证、学位证、高中及以上教师资格证和学业成绩材料（须院校盖章）原件及复印件。资格审查合格后，发放准考证。同时，资格审查将贯穿招聘工作全过程，凡发现与公告范围和条件不符合或弄虚作假的，将取消其聘用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color w:val="333333"/>
        </w:rPr>
      </w:pPr>
      <w:r>
        <w:rPr>
          <w:rFonts w:hint="eastAsia" w:ascii="宋体" w:hAnsi="宋体" w:eastAsia="宋体" w:cs="宋体"/>
          <w:i w:val="0"/>
          <w:iCs w:val="0"/>
          <w:caps w:val="0"/>
          <w:color w:val="333333"/>
          <w:spacing w:val="0"/>
          <w:sz w:val="24"/>
          <w:szCs w:val="24"/>
          <w:bdr w:val="none" w:color="auto" w:sz="0" w:space="0"/>
          <w:shd w:val="clear" w:fill="FFFFFF"/>
        </w:rPr>
        <w:t>招聘职数与该岗位报名人数原则上比例达到1:2方可开考，达不到该比例经招聘工作领导小组研究同意可适当降低比例。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color w:val="333333"/>
        </w:rPr>
      </w:pPr>
      <w:r>
        <w:rPr>
          <w:rFonts w:hint="eastAsia" w:ascii="宋体" w:hAnsi="宋体" w:eastAsia="宋体" w:cs="宋体"/>
          <w:i w:val="0"/>
          <w:iCs w:val="0"/>
          <w:caps w:val="0"/>
          <w:color w:val="333333"/>
          <w:spacing w:val="0"/>
          <w:sz w:val="24"/>
          <w:szCs w:val="24"/>
          <w:bdr w:val="none" w:color="auto" w:sz="0" w:space="0"/>
          <w:shd w:val="clear" w:fill="FFFFFF"/>
        </w:rPr>
        <w:t>（四）现场面试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color w:val="333333"/>
        </w:rPr>
      </w:pPr>
      <w:r>
        <w:rPr>
          <w:rFonts w:hint="eastAsia" w:ascii="宋体" w:hAnsi="宋体" w:eastAsia="宋体" w:cs="宋体"/>
          <w:i w:val="0"/>
          <w:iCs w:val="0"/>
          <w:caps w:val="0"/>
          <w:color w:val="333333"/>
          <w:spacing w:val="0"/>
          <w:sz w:val="24"/>
          <w:szCs w:val="24"/>
          <w:bdr w:val="none" w:color="auto" w:sz="0" w:space="0"/>
          <w:shd w:val="clear" w:fill="FFFFFF"/>
        </w:rPr>
        <w:t>1.面试程序：采取试教方式，试教内容为所招聘岗位相关高中学科课程，满分为100分。试教前1小时向试教者明确试教内容，当场备课，当场试教，当场公布试教成绩。备课时间1小时，试教时间20分钟。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color w:val="333333"/>
        </w:rPr>
      </w:pPr>
      <w:r>
        <w:rPr>
          <w:rFonts w:hint="eastAsia" w:ascii="宋体" w:hAnsi="宋体" w:eastAsia="宋体" w:cs="宋体"/>
          <w:i w:val="0"/>
          <w:iCs w:val="0"/>
          <w:caps w:val="0"/>
          <w:color w:val="333333"/>
          <w:spacing w:val="0"/>
          <w:sz w:val="24"/>
          <w:szCs w:val="24"/>
          <w:bdr w:val="none" w:color="auto" w:sz="0" w:space="0"/>
          <w:shd w:val="clear" w:fill="FFFFFF"/>
        </w:rPr>
        <w:t>2.岗位招聘最低要求：面试成绩须达到70分（含）以上者才具有入闱体检政审资格。招聘岗位面试量化得分总成绩低于70分的，招聘工作领导小组有权根据岗位任职要求取消或核减该岗位的招聘计划。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color w:val="333333"/>
        </w:rPr>
      </w:pPr>
      <w:r>
        <w:rPr>
          <w:rFonts w:hint="eastAsia" w:ascii="宋体" w:hAnsi="宋体" w:eastAsia="宋体" w:cs="宋体"/>
          <w:i w:val="0"/>
          <w:iCs w:val="0"/>
          <w:caps w:val="0"/>
          <w:color w:val="333333"/>
          <w:spacing w:val="0"/>
          <w:sz w:val="24"/>
          <w:szCs w:val="24"/>
          <w:bdr w:val="none" w:color="auto" w:sz="0" w:space="0"/>
          <w:shd w:val="clear" w:fill="FFFFFF"/>
        </w:rPr>
        <w:t>3.面试时间和地点：面试考生需自行打印《江西省安福县2022年高中教师招聘面试考生安全考试承诺书》（附件2）签名，并携带身份证、准考证、学生证，按防疫要求参加面试，具体时间和地点另行通知。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color w:val="333333"/>
        </w:rPr>
      </w:pPr>
      <w:r>
        <w:rPr>
          <w:rFonts w:hint="eastAsia" w:ascii="宋体" w:hAnsi="宋体" w:eastAsia="宋体" w:cs="宋体"/>
          <w:i w:val="0"/>
          <w:iCs w:val="0"/>
          <w:caps w:val="0"/>
          <w:color w:val="333333"/>
          <w:spacing w:val="0"/>
          <w:sz w:val="24"/>
          <w:szCs w:val="24"/>
          <w:bdr w:val="none" w:color="auto" w:sz="0" w:space="0"/>
          <w:shd w:val="clear" w:fill="FFFFFF"/>
        </w:rPr>
        <w:t>（五）办理聘用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color w:val="333333"/>
        </w:rPr>
      </w:pPr>
      <w:r>
        <w:rPr>
          <w:rFonts w:hint="eastAsia" w:ascii="宋体" w:hAnsi="宋体" w:eastAsia="宋体" w:cs="宋体"/>
          <w:i w:val="0"/>
          <w:iCs w:val="0"/>
          <w:caps w:val="0"/>
          <w:color w:val="333333"/>
          <w:spacing w:val="0"/>
          <w:sz w:val="24"/>
          <w:szCs w:val="24"/>
          <w:bdr w:val="none" w:color="auto" w:sz="0" w:space="0"/>
          <w:shd w:val="clear" w:fill="FFFFFF"/>
        </w:rPr>
        <w:t>1.确定人员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color w:val="333333"/>
        </w:rPr>
      </w:pPr>
      <w:r>
        <w:rPr>
          <w:rFonts w:hint="eastAsia" w:ascii="宋体" w:hAnsi="宋体" w:eastAsia="宋体" w:cs="宋体"/>
          <w:i w:val="0"/>
          <w:iCs w:val="0"/>
          <w:caps w:val="0"/>
          <w:color w:val="333333"/>
          <w:spacing w:val="0"/>
          <w:sz w:val="24"/>
          <w:szCs w:val="24"/>
          <w:bdr w:val="none" w:color="auto" w:sz="0" w:space="0"/>
          <w:shd w:val="clear" w:fill="FFFFFF"/>
        </w:rPr>
        <w:t>根据面试成绩（如面试成绩相同，则加试当场面试提问）按高分到低分排序确定拟聘用人员名单，并在县政府网站上公示。由招聘领导工作小组在对拟聘用人员的政治思想、学习、身体（体检标准按照江西省教师资格申请人员体检相关规定执行）等情况综合考察后，确定聘用人员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color w:val="333333"/>
        </w:rPr>
      </w:pPr>
      <w:r>
        <w:rPr>
          <w:rFonts w:hint="eastAsia" w:ascii="宋体" w:hAnsi="宋体" w:eastAsia="宋体" w:cs="宋体"/>
          <w:i w:val="0"/>
          <w:iCs w:val="0"/>
          <w:caps w:val="0"/>
          <w:color w:val="333333"/>
          <w:spacing w:val="0"/>
          <w:sz w:val="24"/>
          <w:szCs w:val="24"/>
          <w:bdr w:val="none" w:color="auto" w:sz="0" w:space="0"/>
          <w:shd w:val="clear" w:fill="FFFFFF"/>
        </w:rPr>
        <w:t>2.办理手续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color w:val="333333"/>
        </w:rPr>
      </w:pPr>
      <w:r>
        <w:rPr>
          <w:rFonts w:hint="eastAsia" w:ascii="宋体" w:hAnsi="宋体" w:eastAsia="宋体" w:cs="宋体"/>
          <w:i w:val="0"/>
          <w:iCs w:val="0"/>
          <w:caps w:val="0"/>
          <w:color w:val="333333"/>
          <w:spacing w:val="0"/>
          <w:sz w:val="24"/>
          <w:szCs w:val="24"/>
          <w:bdr w:val="none" w:color="auto" w:sz="0" w:space="0"/>
          <w:shd w:val="clear" w:fill="FFFFFF"/>
        </w:rPr>
        <w:t>招聘学校与聘用人员签订聘用合同，服务期不少于六年（含试用期1年，服务期内不得申请跨行业或跨县调动），并按相关程序办理编制、聘用等手续。招聘工作接受纪检监察部门全程监督。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color w:val="333333"/>
        </w:rPr>
      </w:pPr>
      <w:r>
        <w:rPr>
          <w:rFonts w:hint="eastAsia" w:ascii="宋体" w:hAnsi="宋体" w:eastAsia="宋体" w:cs="宋体"/>
          <w:i w:val="0"/>
          <w:iCs w:val="0"/>
          <w:caps w:val="0"/>
          <w:color w:val="333333"/>
          <w:spacing w:val="0"/>
          <w:sz w:val="24"/>
          <w:szCs w:val="24"/>
          <w:bdr w:val="none" w:color="auto" w:sz="0" w:space="0"/>
          <w:shd w:val="clear" w:fill="FFFFFF"/>
        </w:rPr>
        <w:t>五、薪酬待遇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color w:val="333333"/>
        </w:rPr>
      </w:pPr>
      <w:r>
        <w:rPr>
          <w:rFonts w:hint="eastAsia" w:ascii="宋体" w:hAnsi="宋体" w:eastAsia="宋体" w:cs="宋体"/>
          <w:i w:val="0"/>
          <w:iCs w:val="0"/>
          <w:caps w:val="0"/>
          <w:color w:val="333333"/>
          <w:spacing w:val="0"/>
          <w:sz w:val="24"/>
          <w:szCs w:val="24"/>
          <w:bdr w:val="none" w:color="auto" w:sz="0" w:space="0"/>
          <w:shd w:val="clear" w:fill="FFFFFF"/>
        </w:rPr>
        <w:t>聘用人员在聘用期间享受国家规定的事业单位工作人员工资福利待遇。同时，在一年试用期合格后，高等院校师范类硕士研究生及以上学历人员还将享受12万元补助，分5年发放，并享受人才公寓待遇；省级师范院校师范类本科学历人员享受6万元补助，分5年发放，并享受人才公寓待遇。如聘用人员服务期未满因个人自身原因解聘的，则需全额退还所享受补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color w:val="333333"/>
        </w:rPr>
      </w:pPr>
      <w:r>
        <w:rPr>
          <w:rFonts w:hint="eastAsia" w:ascii="宋体" w:hAnsi="宋体" w:eastAsia="宋体" w:cs="宋体"/>
          <w:i w:val="0"/>
          <w:iCs w:val="0"/>
          <w:caps w:val="0"/>
          <w:color w:val="333333"/>
          <w:spacing w:val="0"/>
          <w:sz w:val="24"/>
          <w:szCs w:val="24"/>
          <w:bdr w:val="none" w:color="auto" w:sz="0" w:space="0"/>
          <w:shd w:val="clear" w:fill="FFFFFF"/>
        </w:rPr>
        <w:t>六、咨询电话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color w:val="333333"/>
        </w:rPr>
      </w:pPr>
      <w:r>
        <w:rPr>
          <w:rFonts w:hint="eastAsia" w:ascii="宋体" w:hAnsi="宋体" w:eastAsia="宋体" w:cs="宋体"/>
          <w:i w:val="0"/>
          <w:iCs w:val="0"/>
          <w:caps w:val="0"/>
          <w:color w:val="333333"/>
          <w:spacing w:val="0"/>
          <w:sz w:val="24"/>
          <w:szCs w:val="24"/>
          <w:bdr w:val="none" w:color="auto" w:sz="0" w:space="0"/>
          <w:shd w:val="clear" w:fill="FFFFFF"/>
        </w:rPr>
        <w:t>安福县教体局：0796-7624668，13970625827（欧阳老师）；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color w:val="333333"/>
        </w:rPr>
      </w:pPr>
      <w:r>
        <w:rPr>
          <w:rFonts w:hint="eastAsia" w:ascii="宋体" w:hAnsi="宋体" w:eastAsia="宋体" w:cs="宋体"/>
          <w:i w:val="0"/>
          <w:iCs w:val="0"/>
          <w:caps w:val="0"/>
          <w:color w:val="333333"/>
          <w:spacing w:val="0"/>
          <w:sz w:val="24"/>
          <w:szCs w:val="24"/>
          <w:bdr w:val="none" w:color="auto" w:sz="0" w:space="0"/>
          <w:shd w:val="clear" w:fill="FFFFFF"/>
        </w:rPr>
        <w:t>安福县人社局：0796-7626951，13707064608（左老师）；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color w:val="333333"/>
        </w:rPr>
      </w:pPr>
      <w:r>
        <w:rPr>
          <w:rFonts w:hint="eastAsia" w:ascii="宋体" w:hAnsi="宋体" w:eastAsia="宋体" w:cs="宋体"/>
          <w:i w:val="0"/>
          <w:iCs w:val="0"/>
          <w:caps w:val="0"/>
          <w:color w:val="333333"/>
          <w:spacing w:val="0"/>
          <w:sz w:val="24"/>
          <w:szCs w:val="24"/>
          <w:bdr w:val="none" w:color="auto" w:sz="0" w:space="0"/>
          <w:shd w:val="clear" w:fill="FFFFFF"/>
        </w:rPr>
        <w:t>安福中学：13979665625（王老师）；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color w:val="333333"/>
        </w:rPr>
      </w:pPr>
      <w:r>
        <w:rPr>
          <w:rFonts w:hint="eastAsia" w:ascii="宋体" w:hAnsi="宋体" w:eastAsia="宋体" w:cs="宋体"/>
          <w:i w:val="0"/>
          <w:iCs w:val="0"/>
          <w:caps w:val="0"/>
          <w:color w:val="333333"/>
          <w:spacing w:val="0"/>
          <w:sz w:val="24"/>
          <w:szCs w:val="24"/>
          <w:bdr w:val="none" w:color="auto" w:sz="0" w:space="0"/>
          <w:shd w:val="clear" w:fill="FFFFFF"/>
        </w:rPr>
        <w:t>安福二中：13479682360（罗老师）；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color w:val="333333"/>
        </w:rPr>
      </w:pPr>
      <w:r>
        <w:rPr>
          <w:rFonts w:hint="eastAsia" w:ascii="宋体" w:hAnsi="宋体" w:eastAsia="宋体" w:cs="宋体"/>
          <w:i w:val="0"/>
          <w:iCs w:val="0"/>
          <w:caps w:val="0"/>
          <w:color w:val="333333"/>
          <w:spacing w:val="0"/>
          <w:sz w:val="24"/>
          <w:szCs w:val="24"/>
          <w:bdr w:val="none" w:color="auto" w:sz="0" w:space="0"/>
          <w:shd w:val="clear" w:fill="FFFFFF"/>
        </w:rPr>
        <w:t>举报监督电话：0796-7621057。</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jc w:val="right"/>
        <w:rPr>
          <w:color w:val="333333"/>
        </w:rPr>
      </w:pPr>
      <w:r>
        <w:rPr>
          <w:rFonts w:hint="eastAsia" w:ascii="宋体" w:hAnsi="宋体" w:eastAsia="宋体" w:cs="宋体"/>
          <w:i w:val="0"/>
          <w:iCs w:val="0"/>
          <w:caps w:val="0"/>
          <w:color w:val="333333"/>
          <w:spacing w:val="0"/>
          <w:sz w:val="24"/>
          <w:szCs w:val="24"/>
          <w:bdr w:val="none" w:color="auto" w:sz="0" w:space="0"/>
          <w:shd w:val="clear" w:fill="FFFFFF"/>
        </w:rPr>
        <w:t>安福县公开招聘领导小组办公室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jc w:val="right"/>
        <w:rPr>
          <w:color w:val="333333"/>
        </w:rPr>
      </w:pPr>
      <w:r>
        <w:rPr>
          <w:rFonts w:hint="eastAsia" w:ascii="宋体" w:hAnsi="宋体" w:eastAsia="宋体" w:cs="宋体"/>
          <w:i w:val="0"/>
          <w:iCs w:val="0"/>
          <w:caps w:val="0"/>
          <w:color w:val="333333"/>
          <w:spacing w:val="0"/>
          <w:sz w:val="24"/>
          <w:szCs w:val="24"/>
          <w:bdr w:val="none" w:color="auto" w:sz="0" w:space="0"/>
          <w:shd w:val="clear" w:fill="FFFFFF"/>
        </w:rPr>
        <w:t>2022年1月27日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color w:val="333333"/>
        </w:rPr>
      </w:pPr>
      <w:r>
        <w:rPr>
          <w:rFonts w:hint="eastAsia" w:ascii="宋体" w:hAnsi="宋体" w:eastAsia="宋体" w:cs="宋体"/>
          <w:i w:val="0"/>
          <w:iCs w:val="0"/>
          <w:caps w:val="0"/>
          <w:color w:val="333333"/>
          <w:spacing w:val="0"/>
          <w:sz w:val="24"/>
          <w:szCs w:val="24"/>
          <w:bdr w:val="none" w:color="auto" w:sz="0" w:space="0"/>
          <w:shd w:val="clear" w:fill="FFFFFF"/>
        </w:rPr>
        <w:t>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color w:val="333333"/>
        </w:rPr>
      </w:pPr>
      <w:r>
        <w:rPr>
          <w:rFonts w:hint="eastAsia" w:ascii="宋体" w:hAnsi="宋体" w:eastAsia="宋体" w:cs="宋体"/>
          <w:i w:val="0"/>
          <w:iCs w:val="0"/>
          <w:caps w:val="0"/>
          <w:color w:val="333333"/>
          <w:spacing w:val="0"/>
          <w:sz w:val="24"/>
          <w:szCs w:val="24"/>
          <w:bdr w:val="none" w:color="auto" w:sz="0" w:space="0"/>
          <w:shd w:val="clear" w:fill="FFFFFF"/>
        </w:rPr>
        <w:t>江西省安福县2022年高中教师招聘报名登记表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color w:val="333333"/>
        </w:rPr>
      </w:pPr>
      <w:r>
        <w:rPr>
          <w:rFonts w:hint="eastAsia" w:ascii="宋体" w:hAnsi="宋体" w:eastAsia="宋体" w:cs="宋体"/>
          <w:i w:val="0"/>
          <w:iCs w:val="0"/>
          <w:caps w:val="0"/>
          <w:color w:val="333333"/>
          <w:spacing w:val="0"/>
          <w:sz w:val="24"/>
          <w:szCs w:val="24"/>
          <w:bdr w:val="none" w:color="auto" w:sz="0" w:space="0"/>
          <w:shd w:val="clear" w:fill="FFFFFF"/>
        </w:rPr>
        <w:t> </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2877"/>
        <w:gridCol w:w="19"/>
        <w:gridCol w:w="11"/>
        <w:gridCol w:w="10"/>
        <w:gridCol w:w="1206"/>
        <w:gridCol w:w="467"/>
        <w:gridCol w:w="468"/>
        <w:gridCol w:w="41"/>
        <w:gridCol w:w="496"/>
        <w:gridCol w:w="11"/>
        <w:gridCol w:w="40"/>
        <w:gridCol w:w="9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姓名</w:t>
            </w:r>
          </w:p>
        </w:tc>
        <w:tc>
          <w:tcPr>
            <w:tcW w:w="0" w:type="auto"/>
            <w:gridSpan w:val="4"/>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c>
          <w:tcPr>
            <w:tcW w:w="0" w:type="auto"/>
            <w:gridSpan w:val="2"/>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性别</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民族</w:t>
            </w:r>
          </w:p>
        </w:tc>
        <w:tc>
          <w:tcPr>
            <w:tcW w:w="0" w:type="auto"/>
            <w:gridSpan w:val="2"/>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c>
          <w:tcPr>
            <w:tcW w:w="0" w:type="auto"/>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出生年月</w:t>
            </w:r>
          </w:p>
        </w:tc>
        <w:tc>
          <w:tcPr>
            <w:tcW w:w="0" w:type="auto"/>
            <w:gridSpan w:val="3"/>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家庭住址</w:t>
            </w:r>
          </w:p>
        </w:tc>
        <w:tc>
          <w:tcPr>
            <w:tcW w:w="0" w:type="auto"/>
            <w:gridSpan w:val="6"/>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c>
          <w:tcPr>
            <w:tcW w:w="0" w:type="auto"/>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政治面貌</w:t>
            </w:r>
          </w:p>
        </w:tc>
        <w:tc>
          <w:tcPr>
            <w:tcW w:w="0" w:type="auto"/>
            <w:gridSpan w:val="2"/>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c>
          <w:tcPr>
            <w:tcW w:w="0" w:type="auto"/>
            <w:gridSpan w:val="2"/>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身份证号码</w:t>
            </w:r>
          </w:p>
        </w:tc>
        <w:tc>
          <w:tcPr>
            <w:tcW w:w="0" w:type="auto"/>
            <w:gridSpan w:val="6"/>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c>
          <w:tcPr>
            <w:tcW w:w="0" w:type="auto"/>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报考学校和岗位</w:t>
            </w:r>
          </w:p>
        </w:tc>
        <w:tc>
          <w:tcPr>
            <w:tcW w:w="0" w:type="auto"/>
            <w:gridSpan w:val="4"/>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c>
          <w:tcPr>
            <w:tcW w:w="0" w:type="auto"/>
            <w:gridSpan w:val="3"/>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联系电话</w:t>
            </w:r>
          </w:p>
        </w:tc>
        <w:tc>
          <w:tcPr>
            <w:tcW w:w="0" w:type="auto"/>
            <w:gridSpan w:val="3"/>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c>
          <w:tcPr>
            <w:tcW w:w="0" w:type="auto"/>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0" w:type="auto"/>
            <w:gridSpan w:val="2"/>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获得教师资格证种类及学科</w:t>
            </w:r>
          </w:p>
        </w:tc>
        <w:tc>
          <w:tcPr>
            <w:tcW w:w="0" w:type="auto"/>
            <w:gridSpan w:val="10"/>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0" w:type="auto"/>
            <w:gridSpan w:val="2"/>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学历</w:t>
            </w:r>
          </w:p>
        </w:tc>
        <w:tc>
          <w:tcPr>
            <w:tcW w:w="0" w:type="auto"/>
            <w:gridSpan w:val="4"/>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毕业院校</w:t>
            </w:r>
          </w:p>
        </w:tc>
        <w:tc>
          <w:tcPr>
            <w:tcW w:w="0" w:type="auto"/>
            <w:gridSpan w:val="4"/>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所学专业</w:t>
            </w:r>
          </w:p>
        </w:tc>
        <w:tc>
          <w:tcPr>
            <w:tcW w:w="0" w:type="auto"/>
            <w:gridSpan w:val="2"/>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毕业时间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0" w:type="auto"/>
            <w:gridSpan w:val="2"/>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本科阶段</w:t>
            </w:r>
          </w:p>
        </w:tc>
        <w:tc>
          <w:tcPr>
            <w:tcW w:w="0" w:type="auto"/>
            <w:gridSpan w:val="4"/>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c>
          <w:tcPr>
            <w:tcW w:w="0" w:type="auto"/>
            <w:gridSpan w:val="4"/>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c>
          <w:tcPr>
            <w:tcW w:w="0" w:type="auto"/>
            <w:gridSpan w:val="2"/>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0" w:type="auto"/>
            <w:gridSpan w:val="2"/>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研究生阶段</w:t>
            </w:r>
          </w:p>
        </w:tc>
        <w:tc>
          <w:tcPr>
            <w:tcW w:w="0" w:type="auto"/>
            <w:gridSpan w:val="4"/>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c>
          <w:tcPr>
            <w:tcW w:w="0" w:type="auto"/>
            <w:gridSpan w:val="4"/>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c>
          <w:tcPr>
            <w:tcW w:w="0" w:type="auto"/>
            <w:gridSpan w:val="2"/>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0" w:type="auto"/>
            <w:gridSpan w:val="2"/>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c>
          <w:tcPr>
            <w:tcW w:w="0" w:type="auto"/>
            <w:gridSpan w:val="4"/>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c>
          <w:tcPr>
            <w:tcW w:w="0" w:type="auto"/>
            <w:gridSpan w:val="4"/>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c>
          <w:tcPr>
            <w:tcW w:w="0" w:type="auto"/>
            <w:gridSpan w:val="2"/>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0" w:type="auto"/>
            <w:gridSpan w:val="2"/>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个人简历</w:t>
            </w:r>
          </w:p>
        </w:tc>
        <w:tc>
          <w:tcPr>
            <w:tcW w:w="0" w:type="auto"/>
            <w:gridSpan w:val="10"/>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0" w:type="auto"/>
            <w:gridSpan w:val="2"/>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获奖情况</w:t>
            </w:r>
          </w:p>
        </w:tc>
        <w:tc>
          <w:tcPr>
            <w:tcW w:w="0" w:type="auto"/>
            <w:gridSpan w:val="10"/>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0" w:type="auto"/>
            <w:gridSpan w:val="2"/>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意见</w:t>
            </w:r>
          </w:p>
        </w:tc>
        <w:tc>
          <w:tcPr>
            <w:tcW w:w="0" w:type="auto"/>
            <w:gridSpan w:val="10"/>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（盖章）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年月日</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5" w:afterAutospacing="0" w:line="42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附件2：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5" w:afterAutospacing="0" w:line="42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江西省安福县2022年高中教师招聘考生安全考试承诺书</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432"/>
        <w:gridCol w:w="446"/>
        <w:gridCol w:w="68"/>
        <w:gridCol w:w="68"/>
        <w:gridCol w:w="327"/>
        <w:gridCol w:w="328"/>
        <w:gridCol w:w="327"/>
        <w:gridCol w:w="327"/>
        <w:gridCol w:w="890"/>
        <w:gridCol w:w="890"/>
        <w:gridCol w:w="68"/>
        <w:gridCol w:w="68"/>
        <w:gridCol w:w="616"/>
        <w:gridCol w:w="616"/>
        <w:gridCol w:w="617"/>
        <w:gridCol w:w="617"/>
        <w:gridCol w:w="6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0" w:type="auto"/>
            <w:gridSpan w:val="3"/>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color w:val="333333"/>
                <w:sz w:val="24"/>
                <w:szCs w:val="24"/>
                <w:bdr w:val="none" w:color="auto" w:sz="0" w:space="0"/>
              </w:rPr>
              <w:t>姓 名</w:t>
            </w:r>
          </w:p>
        </w:tc>
        <w:tc>
          <w:tcPr>
            <w:tcW w:w="0" w:type="auto"/>
            <w:gridSpan w:val="5"/>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pPr>
          </w:p>
        </w:tc>
        <w:tc>
          <w:tcPr>
            <w:tcW w:w="0" w:type="auto"/>
            <w:gridSpan w:val="3"/>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color w:val="333333"/>
                <w:sz w:val="24"/>
                <w:szCs w:val="24"/>
                <w:bdr w:val="none" w:color="auto" w:sz="0" w:space="0"/>
              </w:rPr>
              <w:t>身份证号</w:t>
            </w:r>
          </w:p>
        </w:tc>
        <w:tc>
          <w:tcPr>
            <w:tcW w:w="0" w:type="auto"/>
            <w:gridSpan w:val="6"/>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0" w:type="auto"/>
            <w:gridSpan w:val="3"/>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color w:val="333333"/>
                <w:sz w:val="24"/>
                <w:szCs w:val="24"/>
                <w:bdr w:val="none" w:color="auto" w:sz="0" w:space="0"/>
              </w:rPr>
              <w:t>联系方式</w:t>
            </w:r>
          </w:p>
        </w:tc>
        <w:tc>
          <w:tcPr>
            <w:tcW w:w="0" w:type="auto"/>
            <w:gridSpan w:val="5"/>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pPr>
          </w:p>
        </w:tc>
        <w:tc>
          <w:tcPr>
            <w:tcW w:w="0" w:type="auto"/>
            <w:gridSpan w:val="3"/>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color w:val="333333"/>
                <w:sz w:val="24"/>
                <w:szCs w:val="24"/>
                <w:bdr w:val="none" w:color="auto" w:sz="0" w:space="0"/>
              </w:rPr>
              <w:t>报考岗位</w:t>
            </w:r>
          </w:p>
        </w:tc>
        <w:tc>
          <w:tcPr>
            <w:tcW w:w="0" w:type="auto"/>
            <w:gridSpan w:val="6"/>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0" w:type="auto"/>
            <w:gridSpan w:val="17"/>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420"/>
              <w:rPr>
                <w:color w:val="333333"/>
              </w:rPr>
            </w:pPr>
            <w:r>
              <w:rPr>
                <w:rFonts w:hint="eastAsia" w:ascii="宋体" w:hAnsi="宋体" w:eastAsia="宋体" w:cs="宋体"/>
                <w:color w:val="333333"/>
                <w:sz w:val="24"/>
                <w:szCs w:val="24"/>
                <w:bdr w:val="none" w:color="auto" w:sz="0" w:space="0"/>
              </w:rPr>
              <w:t>本人将遵守疫情防控相关规定，积极配合考点进行健康检查和登记，服从考点工作人员安排。我已了解面试疫情防控要求，并且在考前14天内按要求测量体温。经本人认真考虑，已知晓并承诺做到以下事项：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420"/>
              <w:rPr>
                <w:color w:val="333333"/>
              </w:rPr>
            </w:pPr>
            <w:r>
              <w:rPr>
                <w:rFonts w:hint="eastAsia" w:ascii="宋体" w:hAnsi="宋体" w:eastAsia="宋体" w:cs="宋体"/>
                <w:color w:val="333333"/>
                <w:sz w:val="24"/>
                <w:szCs w:val="24"/>
                <w:bdr w:val="none" w:color="auto" w:sz="0" w:space="0"/>
              </w:rPr>
              <w:t>1.备考期间，做好本人日常防护和健康监测，按要求如实、完整填写本承诺书中相关信息，并对信息真实性负法律责任。对违反防疫要求，隐瞒或者谎报旅居史、接触史、健康状况，不配合防疫工作造成严重后果的，将依法依规追究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420"/>
              <w:rPr>
                <w:color w:val="333333"/>
              </w:rPr>
            </w:pPr>
            <w:r>
              <w:rPr>
                <w:rFonts w:hint="eastAsia" w:ascii="宋体" w:hAnsi="宋体" w:eastAsia="宋体" w:cs="宋体"/>
                <w:color w:val="333333"/>
                <w:sz w:val="24"/>
                <w:szCs w:val="24"/>
                <w:bdr w:val="none" w:color="auto" w:sz="0" w:space="0"/>
              </w:rPr>
              <w:t>2.严格遵守防疫各项规定，注意科学防疫，自觉增强防护意识，做好本人和家庭防护工作。赴考途中做好个人防护，乘坐公共交通工具须全程佩戴口罩。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420"/>
              <w:rPr>
                <w:color w:val="333333"/>
              </w:rPr>
            </w:pPr>
            <w:r>
              <w:rPr>
                <w:rFonts w:hint="eastAsia" w:ascii="宋体" w:hAnsi="宋体" w:eastAsia="宋体" w:cs="宋体"/>
                <w:color w:val="333333"/>
                <w:sz w:val="24"/>
                <w:szCs w:val="24"/>
                <w:bdr w:val="none" w:color="auto" w:sz="0" w:space="0"/>
              </w:rPr>
              <w:t>3.考前14天起，考生原则上不得离开本省，尽量减少跨市流动，避免去人流密集的公共场所。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420"/>
              <w:rPr>
                <w:color w:val="333333"/>
              </w:rPr>
            </w:pPr>
            <w:r>
              <w:rPr>
                <w:rFonts w:hint="eastAsia" w:ascii="宋体" w:hAnsi="宋体" w:eastAsia="宋体" w:cs="宋体"/>
                <w:color w:val="333333"/>
                <w:sz w:val="24"/>
                <w:szCs w:val="24"/>
                <w:bdr w:val="none" w:color="auto" w:sz="0" w:space="0"/>
              </w:rPr>
              <w:t>4.考前14天内，考生如有发热、咳嗽、咽痛、呼吸困难、呕吐、腹泻等症状，按照规定及时就医。考前14天内，考生出现体温超过37.3℃症状，须持考前48小时内在赣新冠肺炎核酸检测机构检测结果为阴性的检测报告作为考试当日入场凭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420"/>
              <w:rPr>
                <w:color w:val="333333"/>
              </w:rPr>
            </w:pPr>
            <w:r>
              <w:rPr>
                <w:rFonts w:hint="eastAsia" w:ascii="宋体" w:hAnsi="宋体" w:eastAsia="宋体" w:cs="宋体"/>
                <w:color w:val="333333"/>
                <w:sz w:val="24"/>
                <w:szCs w:val="24"/>
                <w:bdr w:val="none" w:color="auto" w:sz="0" w:space="0"/>
              </w:rPr>
              <w:t>5.考试当日，考生必须在开考前30分钟到达考点，预留足够时间配合考点工作人员进行入场核验。考生须自备一次性医用口罩或医用外科口罩，通过检测通道时，应保持人员间隔大于1米，有序接受体温测量及入场安检。考生除进入考场核验身份时须按要求摘戴口罩外，进出考点、考场应当全程佩戴口罩。考试过程中在候考、抽题、备课等环节，考生应当全程佩戴口罩，在面试环节按要求摘戴口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420"/>
              <w:rPr>
                <w:color w:val="333333"/>
              </w:rPr>
            </w:pPr>
            <w:r>
              <w:rPr>
                <w:rFonts w:hint="eastAsia" w:ascii="宋体" w:hAnsi="宋体" w:eastAsia="宋体" w:cs="宋体"/>
                <w:color w:val="333333"/>
                <w:sz w:val="24"/>
                <w:szCs w:val="24"/>
                <w:bdr w:val="none" w:color="auto" w:sz="0" w:space="0"/>
              </w:rPr>
              <w:t>6.考试当日，考生入场必须持当日更新的本人健康码和行程卡绿码，并接受体温检测。考生入场时若现场两次测量体温超过37.3℃，不得进入考点参加考试。考生在身份核验环节，须出示填写完整的《安全考试承诺书》，证件不齐备者不得进入考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420"/>
              <w:rPr>
                <w:color w:val="333333"/>
              </w:rPr>
            </w:pPr>
            <w:r>
              <w:rPr>
                <w:rFonts w:hint="eastAsia" w:ascii="宋体" w:hAnsi="宋体" w:eastAsia="宋体" w:cs="宋体"/>
                <w:color w:val="333333"/>
                <w:sz w:val="24"/>
                <w:szCs w:val="24"/>
                <w:bdr w:val="none" w:color="auto" w:sz="0" w:space="0"/>
              </w:rPr>
              <w:t>7.考生在考试过程中，若出现干咳、发热、气促、流涕、腹泻等异常状况，应立即向监考员报告，按照防疫相关程序处理。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420"/>
              <w:rPr>
                <w:color w:val="333333"/>
              </w:rPr>
            </w:pPr>
            <w:r>
              <w:rPr>
                <w:rFonts w:hint="eastAsia" w:ascii="宋体" w:hAnsi="宋体" w:eastAsia="宋体" w:cs="宋体"/>
                <w:color w:val="333333"/>
                <w:sz w:val="24"/>
                <w:szCs w:val="24"/>
                <w:bdr w:val="none" w:color="auto" w:sz="0" w:space="0"/>
              </w:rPr>
              <w:t>8.考试结束后，考生须听从考点安排保持安全距离，分批、错峰离场。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420"/>
              <w:rPr>
                <w:color w:val="333333"/>
              </w:rPr>
            </w:pPr>
            <w:r>
              <w:rPr>
                <w:rFonts w:hint="eastAsia" w:ascii="宋体" w:hAnsi="宋体" w:eastAsia="宋体" w:cs="宋体"/>
                <w:color w:val="333333"/>
                <w:sz w:val="24"/>
                <w:szCs w:val="24"/>
                <w:bdr w:val="none" w:color="auto" w:sz="0" w:space="0"/>
              </w:rPr>
              <w:t>9.发热考生须按照防疫要求，配合做好当天考试结束后疾控中心的现场采样工作。采样后，由考点告知考生本人落实好相关防护措施，实施考点和住所“点对点”的闭环管理。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420"/>
              <w:rPr>
                <w:color w:val="333333"/>
              </w:rPr>
            </w:pPr>
            <w:r>
              <w:rPr>
                <w:rFonts w:hint="eastAsia" w:ascii="宋体" w:hAnsi="宋体" w:eastAsia="宋体" w:cs="宋体"/>
                <w:color w:val="333333"/>
                <w:sz w:val="24"/>
                <w:szCs w:val="24"/>
                <w:bdr w:val="none" w:color="auto" w:sz="0" w:space="0"/>
              </w:rPr>
              <w:t>10.其他未尽事宜，按照《教育部办公厅国家卫生健康委办公厅关于印发〈新冠肺炎疫情防控常态化下国家教育考试组考防疫工作指导意见〉的通知》（教学厅〔2020〕8号）和当地疫情防控最新规定执行。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color w:val="333333"/>
                <w:sz w:val="24"/>
                <w:szCs w:val="24"/>
                <w:bdr w:val="none" w:color="auto" w:sz="0" w:space="0"/>
              </w:rPr>
              <w:t>天数</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color w:val="333333"/>
                <w:sz w:val="24"/>
                <w:szCs w:val="24"/>
                <w:bdr w:val="none" w:color="auto" w:sz="0" w:space="0"/>
              </w:rPr>
              <w:t>1</w:t>
            </w:r>
          </w:p>
        </w:tc>
        <w:tc>
          <w:tcPr>
            <w:tcW w:w="0" w:type="auto"/>
            <w:gridSpan w:val="2"/>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color w:val="333333"/>
                <w:sz w:val="24"/>
                <w:szCs w:val="24"/>
                <w:bdr w:val="none" w:color="auto" w:sz="0" w:space="0"/>
              </w:rPr>
              <w:t>2</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color w:val="333333"/>
                <w:sz w:val="24"/>
                <w:szCs w:val="24"/>
                <w:bdr w:val="none" w:color="auto" w:sz="0" w:space="0"/>
              </w:rPr>
              <w:t>3</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color w:val="333333"/>
                <w:sz w:val="24"/>
                <w:szCs w:val="24"/>
                <w:bdr w:val="none" w:color="auto" w:sz="0" w:space="0"/>
              </w:rPr>
              <w:t>4</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color w:val="333333"/>
                <w:sz w:val="24"/>
                <w:szCs w:val="24"/>
                <w:bdr w:val="none" w:color="auto" w:sz="0" w:space="0"/>
              </w:rPr>
              <w:t>5</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color w:val="333333"/>
                <w:sz w:val="24"/>
                <w:szCs w:val="24"/>
                <w:bdr w:val="none" w:color="auto" w:sz="0" w:space="0"/>
              </w:rPr>
              <w:t>6</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color w:val="333333"/>
                <w:sz w:val="24"/>
                <w:szCs w:val="24"/>
                <w:bdr w:val="none" w:color="auto" w:sz="0" w:space="0"/>
              </w:rPr>
              <w:t>7</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color w:val="333333"/>
                <w:sz w:val="24"/>
                <w:szCs w:val="24"/>
                <w:bdr w:val="none" w:color="auto" w:sz="0" w:space="0"/>
              </w:rPr>
              <w:t>8</w:t>
            </w:r>
          </w:p>
        </w:tc>
        <w:tc>
          <w:tcPr>
            <w:tcW w:w="0" w:type="auto"/>
            <w:gridSpan w:val="2"/>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color w:val="333333"/>
                <w:sz w:val="24"/>
                <w:szCs w:val="24"/>
                <w:bdr w:val="none" w:color="auto" w:sz="0" w:space="0"/>
              </w:rPr>
              <w:t>9</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color w:val="333333"/>
                <w:sz w:val="24"/>
                <w:szCs w:val="24"/>
                <w:bdr w:val="none" w:color="auto" w:sz="0" w:space="0"/>
              </w:rPr>
              <w:t>10</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color w:val="333333"/>
                <w:sz w:val="24"/>
                <w:szCs w:val="24"/>
                <w:bdr w:val="none" w:color="auto" w:sz="0" w:space="0"/>
              </w:rPr>
              <w:t>11</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color w:val="333333"/>
                <w:sz w:val="24"/>
                <w:szCs w:val="24"/>
                <w:bdr w:val="none" w:color="auto" w:sz="0" w:space="0"/>
              </w:rPr>
              <w:t>12</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color w:val="333333"/>
                <w:sz w:val="24"/>
                <w:szCs w:val="24"/>
                <w:bdr w:val="none" w:color="auto" w:sz="0" w:space="0"/>
              </w:rPr>
              <w:t>13</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color w:val="333333"/>
                <w:sz w:val="24"/>
                <w:szCs w:val="24"/>
                <w:bdr w:val="none" w:color="auto" w:sz="0" w:space="0"/>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color w:val="333333"/>
                <w:sz w:val="24"/>
                <w:szCs w:val="24"/>
                <w:bdr w:val="none" w:color="auto" w:sz="0" w:space="0"/>
              </w:rPr>
              <w:t>体温</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pPr>
          </w:p>
        </w:tc>
        <w:tc>
          <w:tcPr>
            <w:tcW w:w="0" w:type="auto"/>
            <w:gridSpan w:val="2"/>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pP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pP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pP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pP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pP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pP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pPr>
          </w:p>
        </w:tc>
        <w:tc>
          <w:tcPr>
            <w:tcW w:w="0" w:type="auto"/>
            <w:gridSpan w:val="2"/>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pP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pP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pP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pP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pP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0" w:type="auto"/>
            <w:gridSpan w:val="17"/>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color w:val="333333"/>
                <w:sz w:val="24"/>
                <w:szCs w:val="24"/>
                <w:bdr w:val="none" w:color="auto" w:sz="0" w:space="0"/>
              </w:rPr>
              <w:t>考生签名： 承诺日期：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color w:val="333333"/>
                <w:sz w:val="24"/>
                <w:szCs w:val="24"/>
                <w:bdr w:val="none" w:color="auto" w:sz="0" w:space="0"/>
              </w:rPr>
              <w:t>（签名请勿潦草）</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5" w:afterAutospacing="0" w:line="42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注：考生在面试当天携带有考生本人签名的《安全考试承诺书》进入考点，交给现场工作人员。</w:t>
      </w: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汉仪大黑简">
    <w:altName w:val="黑体"/>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8F700F"/>
    <w:rsid w:val="398F70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122</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2022-01-29T08:44:00Z</dcterms:created>
  <dc:creator>Administrator</dc:creator>
  <cp:lastModifiedBy>Administrator</cp:lastModifiedBy>
  <dcterms:modified xsi:type="dcterms:W3CDTF">2022-01-29T11:05:00Z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15D70044C8E4421A9A02E6337A557F58</vt:lpwstr>
  </property>
</Properties>
</file>