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b w:val="0"/>
          <w:bCs w:val="0"/>
          <w:i w:val="0"/>
          <w:iCs w:val="0"/>
          <w:caps w:val="0"/>
          <w:color w:val="DE0000"/>
          <w:spacing w:val="0"/>
          <w:sz w:val="36"/>
          <w:szCs w:val="36"/>
        </w:rPr>
      </w:pPr>
      <w:r>
        <w:rPr>
          <w:rFonts w:hint="eastAsia" w:ascii="微软雅黑" w:hAnsi="微软雅黑" w:eastAsia="微软雅黑" w:cs="微软雅黑"/>
          <w:b w:val="0"/>
          <w:bCs w:val="0"/>
          <w:i w:val="0"/>
          <w:iCs w:val="0"/>
          <w:caps w:val="0"/>
          <w:color w:val="DE0000"/>
          <w:spacing w:val="0"/>
          <w:sz w:val="36"/>
          <w:szCs w:val="36"/>
          <w:bdr w:val="none" w:color="auto" w:sz="0" w:space="0"/>
          <w:shd w:val="clear" w:fill="FFFFFF"/>
        </w:rPr>
        <w:t>江西省遂川县2022年招聘优秀高中教师的公告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为满足学校教育教学工作需要，经县委编委研究同意，遂川中学、遂川二中、燕山中学、职业中学面向高校招聘125名优秀高中教师。为确保此次招聘工作顺利进行，现将有关事项公告如下：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一、招聘原则</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坚持公开、平等、竞争、择优的原则。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二、招聘岗位及人数</w:t>
      </w:r>
    </w:p>
    <w:tbl>
      <w:tblPr>
        <w:tblW w:w="8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80"/>
        <w:gridCol w:w="1136"/>
        <w:gridCol w:w="758"/>
        <w:gridCol w:w="728"/>
        <w:gridCol w:w="757"/>
        <w:gridCol w:w="979"/>
        <w:gridCol w:w="923"/>
        <w:gridCol w:w="989"/>
        <w:gridCol w:w="992"/>
        <w:gridCol w:w="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67" w:hRule="atLeast"/>
          <w:jc w:val="center"/>
        </w:trPr>
        <w:tc>
          <w:tcPr>
            <w:tcW w:w="68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招聘岗位</w:t>
            </w:r>
          </w:p>
        </w:tc>
        <w:tc>
          <w:tcPr>
            <w:tcW w:w="7294" w:type="dxa"/>
            <w:gridSpan w:val="8"/>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招聘学校及名额</w:t>
            </w:r>
          </w:p>
        </w:tc>
        <w:tc>
          <w:tcPr>
            <w:tcW w:w="342"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招聘人数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67" w:hRule="atLeast"/>
          <w:jc w:val="center"/>
        </w:trPr>
        <w:tc>
          <w:tcPr>
            <w:tcW w:w="68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1901"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遂川中学</w:t>
            </w:r>
          </w:p>
        </w:tc>
        <w:tc>
          <w:tcPr>
            <w:tcW w:w="1491"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遂川二中</w:t>
            </w:r>
          </w:p>
        </w:tc>
        <w:tc>
          <w:tcPr>
            <w:tcW w:w="1911"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燕山中学</w:t>
            </w:r>
          </w:p>
        </w:tc>
        <w:tc>
          <w:tcPr>
            <w:tcW w:w="1991"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职业中学</w:t>
            </w:r>
          </w:p>
        </w:tc>
        <w:tc>
          <w:tcPr>
            <w:tcW w:w="34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563" w:hRule="atLeast"/>
          <w:jc w:val="center"/>
        </w:trPr>
        <w:tc>
          <w:tcPr>
            <w:tcW w:w="68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限高校应届生（含公费师范生）</w:t>
            </w:r>
          </w:p>
        </w:tc>
        <w:tc>
          <w:tcPr>
            <w:tcW w:w="7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不限应历届</w:t>
            </w:r>
          </w:p>
        </w:tc>
        <w:tc>
          <w:tcPr>
            <w:tcW w:w="73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限高校应届生</w:t>
            </w:r>
          </w:p>
        </w:tc>
        <w:tc>
          <w:tcPr>
            <w:tcW w:w="7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不限应历届</w:t>
            </w: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限高校应届生</w:t>
            </w:r>
          </w:p>
        </w:tc>
        <w:tc>
          <w:tcPr>
            <w:tcW w:w="92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不限应历届</w:t>
            </w: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限高校应届生</w:t>
            </w: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不限应历届</w:t>
            </w:r>
          </w:p>
        </w:tc>
        <w:tc>
          <w:tcPr>
            <w:tcW w:w="342"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65" w:hRule="atLeast"/>
          <w:jc w:val="center"/>
        </w:trPr>
        <w:tc>
          <w:tcPr>
            <w:tcW w:w="6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高中语文</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7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73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92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3</w:t>
            </w: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3</w:t>
            </w:r>
          </w:p>
        </w:tc>
        <w:tc>
          <w:tcPr>
            <w:tcW w:w="3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65" w:hRule="atLeast"/>
          <w:jc w:val="center"/>
        </w:trPr>
        <w:tc>
          <w:tcPr>
            <w:tcW w:w="6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高中数学</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7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73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3</w:t>
            </w:r>
          </w:p>
        </w:tc>
        <w:tc>
          <w:tcPr>
            <w:tcW w:w="7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3</w:t>
            </w: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3</w:t>
            </w:r>
          </w:p>
        </w:tc>
        <w:tc>
          <w:tcPr>
            <w:tcW w:w="92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3</w:t>
            </w: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3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65" w:hRule="atLeast"/>
          <w:jc w:val="center"/>
        </w:trPr>
        <w:tc>
          <w:tcPr>
            <w:tcW w:w="6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高中英语</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7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73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7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3</w:t>
            </w: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92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3</w:t>
            </w: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3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65" w:hRule="atLeast"/>
          <w:jc w:val="center"/>
        </w:trPr>
        <w:tc>
          <w:tcPr>
            <w:tcW w:w="6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高中物理</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73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7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4</w:t>
            </w: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3</w:t>
            </w:r>
          </w:p>
        </w:tc>
        <w:tc>
          <w:tcPr>
            <w:tcW w:w="92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4</w:t>
            </w: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3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65" w:hRule="atLeast"/>
          <w:jc w:val="center"/>
        </w:trPr>
        <w:tc>
          <w:tcPr>
            <w:tcW w:w="6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高中化学</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3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92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3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65" w:hRule="atLeast"/>
          <w:jc w:val="center"/>
        </w:trPr>
        <w:tc>
          <w:tcPr>
            <w:tcW w:w="6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高中生物</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73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92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3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65" w:hRule="atLeast"/>
          <w:jc w:val="center"/>
        </w:trPr>
        <w:tc>
          <w:tcPr>
            <w:tcW w:w="6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高中思想政治</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3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2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3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65" w:hRule="atLeast"/>
          <w:jc w:val="center"/>
        </w:trPr>
        <w:tc>
          <w:tcPr>
            <w:tcW w:w="6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高中历史</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3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3</w:t>
            </w:r>
          </w:p>
        </w:tc>
        <w:tc>
          <w:tcPr>
            <w:tcW w:w="92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3</w:t>
            </w: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3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65" w:hRule="atLeast"/>
          <w:jc w:val="center"/>
        </w:trPr>
        <w:tc>
          <w:tcPr>
            <w:tcW w:w="6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高中地理</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3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7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92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3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65" w:hRule="atLeast"/>
          <w:jc w:val="center"/>
        </w:trPr>
        <w:tc>
          <w:tcPr>
            <w:tcW w:w="6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高中音乐</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3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2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3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65" w:hRule="atLeast"/>
          <w:jc w:val="center"/>
        </w:trPr>
        <w:tc>
          <w:tcPr>
            <w:tcW w:w="6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高中美术</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3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2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3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65" w:hRule="atLeast"/>
          <w:jc w:val="center"/>
        </w:trPr>
        <w:tc>
          <w:tcPr>
            <w:tcW w:w="6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高中体育</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3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2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3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0" w:hRule="atLeast"/>
          <w:jc w:val="center"/>
        </w:trPr>
        <w:tc>
          <w:tcPr>
            <w:tcW w:w="6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高中信息（通用）技术</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3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2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3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5" w:hRule="atLeast"/>
          <w:jc w:val="center"/>
        </w:trPr>
        <w:tc>
          <w:tcPr>
            <w:tcW w:w="6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高中心理健康</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73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2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3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2" w:hRule="atLeast"/>
          <w:jc w:val="center"/>
        </w:trPr>
        <w:tc>
          <w:tcPr>
            <w:tcW w:w="68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合计</w:t>
            </w:r>
          </w:p>
        </w:tc>
        <w:tc>
          <w:tcPr>
            <w:tcW w:w="114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13</w:t>
            </w:r>
          </w:p>
        </w:tc>
        <w:tc>
          <w:tcPr>
            <w:tcW w:w="76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17</w:t>
            </w:r>
          </w:p>
        </w:tc>
        <w:tc>
          <w:tcPr>
            <w:tcW w:w="73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12</w:t>
            </w:r>
          </w:p>
        </w:tc>
        <w:tc>
          <w:tcPr>
            <w:tcW w:w="760"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18</w:t>
            </w: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18</w:t>
            </w:r>
          </w:p>
        </w:tc>
        <w:tc>
          <w:tcPr>
            <w:tcW w:w="92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22</w:t>
            </w:r>
          </w:p>
        </w:tc>
        <w:tc>
          <w:tcPr>
            <w:tcW w:w="99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9</w:t>
            </w: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16</w:t>
            </w:r>
          </w:p>
        </w:tc>
        <w:tc>
          <w:tcPr>
            <w:tcW w:w="3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125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三、招聘条件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1.基本条件：具有良好的政治思想素质和道德品质；身体健康；无违法违纪等问题。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2.学历：各高等院校硕士研究生及以上学历；2022年应届毕业的部属及省属师范大学公费本科师范生（与省教育厅或遂川县教育体育局签订了《师范生公费教育协议书》）。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3.年龄：年龄在35周岁以下（即1987年1月1日以后出生）。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4.专业：所学专业与报考岗位相关，具体专业要求见附件2，同时持有（或在规定时间内持有）与报考岗位相一致的高中教师资格证。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5.招聘对象在2022年7月底以前必须提供相应学历毕业证书、毕业生就业报到证和相应岗位的高中教师资格证。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有以下情形之一者不具备报考资格：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①曾因犯罪受过刑事处罚的人员;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②被开除中国共产党党籍或曾被开除公职的人员；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③涉嫌违法违纪正在接受纪检监察机关或者司法机关审查尚未作出结论的人员；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④受党纪、政务处分未满处分期限的人员;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⑤现役军人、试用期内尚未转正的机关事业单位工作人员；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⑥在各级各类公开招聘考试中被认定有舞弊等严重或特别严重违反考试纪律行为的人员；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⑦被依法列为失信联合惩戒对象的人员;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⑧法律、法规规定其他不得招聘为事业单位工作人员的情形。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四、招聘程序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按照发布招聘公告、报名、资格审查、面试、体检、考察、公示和聘用等步骤进行。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（一）发布公告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通过吉安市人力资源和社会保障局网、遂川县人民政府网、遂川县教体局微信公众号和有关高校网站发布招聘公告。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（二）组织报名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1.报名方式：采取网络报名和现场报名的方式，每名应聘人员限报一个岗位，报名时只需填报报考岗位，不需填报具体学校。不需缴纳报名费。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2.报名时间：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1）网上报名：从发布公告之日起至2022年2月7日17：00止；报考人员请在规定的时间内，自行网上下载并认真、真实地填写《江西省遂川县公开招聘高中教师报名表》、《江西省遂川县高中招聘教师报名汇总表》（见附件1、3），将填写好的表格电子稿以及身份证、毕业证（应届生提供就业推荐表、毕业生就业协议书）扫描图片打包压缩并标注“XX学科XX姓名”发送至：scxrsg@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（2）现场报名：2022年2月8日8:00-12:00，14:30-17:30，地点为遂川县教育体育局人事股。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３.本次考试实行诚信报考制度。报考人员应仔细阅读报名资格条件，选报自己符合条件的岗位。如因不符合条件被取消考试资格，后果由报考人员自己承担。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三）资格审查：2022年2月8日由领导小组组织对报名考生的报名资格进行资格审查，资格审查地点设在遂川县教育体育局人事股。由本人提供以下材料（打印或复印件均用A4纸）到现场进行资格审查，资格审查合格者，当场发放面试准考证，进入面试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①报名表（请自行到江西省遂川县人民政府网下载，并填写相关内容，张贴照片并另提供2张1寸近期免冠照片）、报名汇总表；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②身份证（原件、复印件）；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③应届生应提供就业推荐表（原件须加盖学校公章）、毕业生就业协议书（原件）；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④学习成绩和学分证明材料；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⑤应届硕士研究生需提供本科学历证书原件及复印件，历届硕士研究生需提供硕士研究生毕业证书原件及复印件；公费师范生需提供《师范生公费教育协议书》复印件。已取得教师资格证的还须提供证书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⑥在职在编人员须提供原单位、主管部门及同级人事部门同意报考的证明。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资格审查由领导小组组织实施，资格审查工作贯穿于招聘工作全过程，凡发现弄虚作假、条件不符合的,随时取消其应聘资格。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（四）面试（满分100分）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资格审查合格者进入面试，采取结构化面试方式，按照教师职业基本素质的要求进行。面试最低合格线为70分，凡低于最低合格线者不予录取。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面试工作由领导小组组织实施，面试的时间：2022年2月9日上午9:00；面试地点：遂川县泉江小学，请考生按照省、市、县疫情防控指挥部相关防控要求，于2月9日上午8:30前到达遂川县泉江小学候考。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（五）体检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根据考生面试成绩，从高分到低分按岗位所招聘人数1：1比例确定每个岗位的体检对象（如果出现该岗位入闱最后一名面试成绩相同者，则组织加试，以加试后的面试成绩高者入闱）。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体检标准参照《江西省申报认定教师资格人员体检办法（试行）》执行，体检费用由考生自理。体检时间、地点另行通知。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（六）考察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体检合格者进入考察，考察工作由领导小组组织实施，考察内容主要包括思想政治表现、道德品质、能力素质、学习或工作表现、遵纪守法等方面的情况，对入闱人员的个人档案进行审查，并对其资格条件再次进行复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因体检前考生自愿放弃、体检或考察不合格出现的岗位空额，按考生的面试成绩从高分到低分依次递补1次（如果出现递补时面试成绩相同者，则组织加试，以加试后的面试成绩高者入闱）。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（七）聘用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根据面试、体检和考察结果，经领导小组研究后，确定拟聘用人选，公示7个工作日无异议后，按面试成绩从高分到低分的原则选择应聘学校（如果出现面试成绩相同者，则组织加试，以加试后的面试成绩高者先选）。并按程序报遂川县委编委审批后，办理聘用手续，签订三方协议（遂川县教育体育局、聘用人员的毕业学校、聘用人员）及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如聘用人员不能按时到岗或2022年7月底前未提供相应学历毕业证书、毕业生就业报到证、相应层次教师资格证、个人档案等材料，取消聘用。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五、待遇及管理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1.被聘用人员可于2022年春季开学上岗跟班学习，并统一于2022年8月份办理聘用手续，自2022年9月份起薪。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2.聘用人员享受全额拨款事业单位工作人员工资福利待遇，实行聘用制管理;试用期为一年，试用期满经考核合格的正式聘用，不合格者不予聘用。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3.聘用人员在聘用单位最低服务期限（含试用期）为五年，在服务期限内不能跨行业或跨县调动。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4.聘用人员在校工作期间，学校免费提供住房。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联系电话：0796-6326009（遂川县教体局人事股）。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监督电话：0796-6327003（县纪委举报信访室）、0796-6326181（县教体局监察室）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jc w:val="right"/>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遂川县公开招聘优秀高中教师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jc w:val="right"/>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工作领导小组办公室(代）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jc w:val="right"/>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2022年1月25日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附件1：江西省遂川县公开招聘高中教师报名表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报考岗位 照片（一寸）姓名 性别 政治面貌 身份证号码 籍贯 联系地址 手机号码 电子邮箱 本科毕业学校 所学专业 是否师范类专业 毕业时间 研究生毕业院校 所学专业 毕业时间 将（已）持有教师资格证种类及学科 取得时间 个人简历（从高中起） 奖惩情况 承诺书本人承诺: 本人填写的所有信息详实有效。本人符合招考公告规定的条件以及报考职位的所有资格要求。如不符合，本人愿意承担由此造成的一切后果。承诺人：　　年　月日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附件2：江西省中小学教师招聘岗位专业要求参照目录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一、本目录中的专业来源于教育部制定的专业目录，往届毕业生中新旧专业名称不一致的，可对照《普通高等学校本科专业目录新旧专业对照表》和《高等职业教育专科新旧专业对照表》。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二、本目录中的分类是按照中小学教师招聘岗位需要进行归类的，与教育学科分类没有直接对应关系。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三、本目录仅适用于全省中小学及特岗教师招聘，考生应参照此目录进行报考。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四、研究生、本科、专科学历的小学教育专业（代码分别为：045115、040107、670103K）报考对应学历（及以下）层次要求的小学阶段任一学科岗位，均符合专业要求。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五、研究生学历的教育学专业（代码：0401）、教育经济与管理专业（代码：120403）、教育管理专业（045101），本科学历的教育学专业（代码：040101），如取得与报考岗位相同学科的教师资格证，均符合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六、不在本目录范围的，能否通过资格审查、参加面试，由当地教师招聘领导小组研究决定。</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81"/>
        <w:gridCol w:w="2215"/>
        <w:gridCol w:w="1967"/>
        <w:gridCol w:w="2559"/>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招聘岗位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类别</w:t>
            </w:r>
          </w:p>
        </w:tc>
        <w:tc>
          <w:tcPr>
            <w:tcW w:w="0" w:type="auto"/>
            <w:gridSpan w:val="4"/>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相关专业目录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研究生专业</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本科专业</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专科专业</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中专专业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1.语文教师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0501中国语言文学，045103学科教学(语文)，0453汉语国际教育，050301新闻学</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0501中国语言文学类，040109T华文教育，050301新闻学，130309播音与主持艺术</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670104K语文教育，670201汉语</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2.数学教师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0701数学，0202应用经济学，0714统计学，045104学科教学(数学)，0251金融，0252应用统计，0812计算机科学与技术，085211计算机技术，085212软件工程，120201会计学，1253会计</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020102经济统计学，0203金融学类，0701数学类，0712统计学类，120204财务管理，120203K会计学，0809计算机类，0202财政学类，120213T财务会计教育</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6102计算机类，670105K数学教育，6302金融类，630301财务管理，630302会计</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3.英语教师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045108学科教学(英语)，0551翻译（英语方向），055101英语笔译，055102英语口译，050201英语语言文学，050211外国语言学及应用语言学，020206国际贸易学</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050201英语，050261翻译，050262商务英语，0204经济与贸易类</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670106K英语教育,670202商务英语，670203应用英语，670204旅游英语</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4.道德与法治、政治教师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01哲学，0301法学，0302政治学，0305马克思主义理论，045102学科教学(思政)，0351法律，030301社会学</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0101哲学类，0301法学类，0302政治学类，0305马克思主义理论类，030301社会学</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6805法律实务类，670115K思想政治教育</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5.历史教师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06历史学，045109学科教学(历史)，0304民族学</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0601历史学类，0304民族学</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670110K历史教育</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6.地理教师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0704天文学，0705地理学，0706大气科学，0707海洋科学，0708地球物理学，0709地质学，060202历史地理学,0816测绘科学与技术，045110学科教学(地理)，085215测绘工程，085217地质工程，0857资源与环境，0818地质资源与地质工程，0830环境科学与工程，085229环境工程，0713生态学，081501水文学及水资源，0820石油与天然气工程</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0704天文学类，0705地理科学类，0706大气科学，0707海洋科学类，0708地球物理学类，0709地质学类，0812测绘类，0814地质类，0825环境科学与工程类，0902自然保护与环境生态学类，081102水文与水资源工程，081506T海洋油气工程，</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5201资源勘查类，5202地质类，5203测绘地理信息类，5204石油与天然气类，5205煤炭类，5206金属与非金属矿类，5207气象类，5208环境保护类，5501水文水资源类，670111K地理教育</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7.物理教师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0702物理学，070305高分子化学与物理，0704天文学，0706大气科学，070701物理海洋学，0708地球物理学，071011生物物理学，08工学，045105学科教学(物理)，095109农业机械化</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0702物理学类，0706大气科学类，0708地球物理学类，08工学</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53能源动力与材料大类，56装备制造大类，60交通运输大类，61电子信息大类，670107K物理教育</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8.化学教师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0703化学，070702海洋化学，070902地球化学，071010生物化学与分子生物学，0805材料科学与工程，0806冶金工程，080706化工过程机械，0817化学工程与技术，082103纺织化学与染整工程，0822轻工技术与工程，082604军事化学与烟火技术，0827核科学与技术，082903林产化学加工工程，0832食品科学与工程，1007药学，1055药学，045106学科教学(化学)，085204材料工程，085221轻工技术与工程，085226核能与核技术工程，085216化学工程，085231食品工程，085235制药工程，0856材料与化工，0857资源与环境，0836生物工程，0830环境科学与工程，085229环境工程，085238生物工程</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0703化学类，070902地球化学，0804材料类，0813化工与制药类，081701轻化工程，0822核工程类，082403林产化工，0827食品科学与工程，1007药学类，0825环境科学与工程类，0710生物科学类，0830生物工程类</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5209安全类，5306非金属材料类，5307建筑材料类，57生物与化工大类，5801轻化工类，5901食品工业类，5902药品制造类，670108K化学教育</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9.生物教师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0710生物学，0713生态学，070703海洋生物学，070903古生物学与地层学，0831生物医学工程，0836生物工程，09农学，10医学，045107学科教学(生物)，085230生物医学工程，085238生物工程，085273生物与医药，0857资源与环境，0860生物与医药，0951农业，0952兽医，0954林业，</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0710生物科学类，082504环境生态工程，0826生物医学工程类，0830生物工程类，09农学，10医学</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51农林牧渔大类，5701生物技术类，62医药卫生大类，670109K生物教育</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10.音乐教师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1302音乐与舞蹈学，130301戏剧戏曲学，045111学科教学(音乐)，135101音乐，135102戏剧，135103戏曲，135106舞蹈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040105艺术教育，1302音乐与舞蹈学类，130301表演，130302戏剧学</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650202戏剧影视表演，650203歌舞表演，650204戏曲表演，650205曲艺表演，650206音乐剧表演，650207舞蹈表演，650208国际标准舞，650211现代流行音乐，650212作曲技术，650213音乐制作，650214钢琴伴奏，650215钢琴调律，650216舞蹈编导，650217戏曲导演，650219音乐表演，650301民族表演艺术，670112K音乐教育,670116K舞蹈教育，670117K艺术教育</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140800音乐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11.体育教师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0403体育学，045112学科教学(体育)，0452体育</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0402体育学类，040105艺术教育</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670114K体育教育,6704体育类</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15体育与健身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12.美术教师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1304美术学，1305设计学，045113学科教学(美术)，135107美术，135108艺术设计</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1304美术学类，1305设计学类，040105艺术教育，130310动画</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670113K美术教育,670117K艺术教育，6501艺术设计类，650302民族美术，650303民族服装与服饰，650305民族传统技艺</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142100美术绘画，142200美术设计与制作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13.科学教师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07理学、08工学、045117科学与技术教育</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07理学、08工学、040102科学教育</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670119K科学教育</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14.综合实践活动（信息技术）教师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040110教育技术学，045114现代教育技术，0810信息与通信工程，0812计算机科学与技术，081603地图制图学与地理信息工程，070503地图学与地理信息系统，0835软件工程，085208电子与通信工程，085271电子与信息，0854电子信息，095112农业信息化，085211计算机技术，085212软件工程，080201机械制造及其自动化，080802电力系统及其自动化，082302交通信息工程及控制，085215测绘工程，0809电子科学与技术，0811控制科学与技术</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040104教育技术学，0807电子信息类，0809计算机类，1208电子商务类，0812测绘类，070504地理信息科学，080202机械设计制造及其自动化，080601电气工程及其自动化，0808自动化类，070206T量子信息科学，080607T能源互联网工程</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5203测绘地理信息类，5603自动化类，61电子信息大类，670120K现代教育技术,6102计算机类</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09信息技术类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15.心理健康教师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0402心理学，045116心理健康教育，0454应用心理</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0711心理学类</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620804心理咨询，670121K心理健康教育</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16.高中技术（含信息技术和通用技术）教师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040110教育技术学，045114现代教育技术，0810信息与通信工程，0812计算机科学与技术，081603地图制图学与地理信息工程，070503地图学与地理信息系统，0835软件工程，085208电子与通信工程，085271电子与信息，0854电子信息，095112农业信息化，085211计算机技术，085212软件工程，080201机械制造及其自动化，080802电力系统及其自动化，082302交通信息工程及控制，085215测绘工程，0809电子科学与技术，0811控制科学与技术</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040104教育技术学，0807电子信息类，0809计算机类，1208电子商务类，0812测绘类，070504地理信息科学，080202机械设计制造及其自动化，080601电气工程及其自动化，0808自动化类，070206T量子信息科学，080607T能源互联网工程</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17.幼儿园教师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040105学前教育学，045118学前教育，1302音乐与舞蹈学，130301戏剧戏曲学，045111学科教学(音乐)，135101音乐，135102戏剧，135103戏曲，135106舞蹈，0403体育学，045112学科教学(体育)，0452体育，1304美术学，1305设计学，045113学科教学(美术)，135107美术，135108艺术设计，045108学科教学(英语)，0551翻译（英语方向），055101英语笔译，055102英语口译，050201英语语言文学，050211外国语言学及应用语言学</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040106学前教育，040105艺术教育，1302音乐与舞蹈学类，130301表演，130302戏剧学，0402体育学类，1304美术学类，1305设计学类，130310动画，050201英语，050261翻译，050262商务英语</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670101K早期教育，670102K学前教育，670112K音乐教育，670113K美术教育，670114K体育教育，670116K舞蹈教育，670117K艺术教育,690306幼儿发展与健康管理，6501艺术设计类，6502表演艺术类，650301民族表演艺术、650302民族美术，670106K英语教育,670202商务英语，670203应用英语，670204旅游英语</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160100学前教育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1501幼儿教育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18.特殊教育教师</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040109特殊教育学，045119特殊教育，100215康复医学与理疗学，105114康复医学与理疗学</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040108特殊教育，101005康复治疗学</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670118K特殊教育，690304社区康复</w:t>
            </w:r>
          </w:p>
        </w:tc>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附件3：江西省遂川县高中招聘教师报名汇总表</w:t>
      </w:r>
    </w:p>
    <w:tbl>
      <w:tblPr>
        <w:tblW w:w="103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17"/>
        <w:gridCol w:w="847"/>
        <w:gridCol w:w="404"/>
        <w:gridCol w:w="517"/>
        <w:gridCol w:w="505"/>
        <w:gridCol w:w="505"/>
        <w:gridCol w:w="505"/>
        <w:gridCol w:w="442"/>
        <w:gridCol w:w="492"/>
        <w:gridCol w:w="645"/>
        <w:gridCol w:w="836"/>
        <w:gridCol w:w="416"/>
        <w:gridCol w:w="632"/>
        <w:gridCol w:w="505"/>
        <w:gridCol w:w="709"/>
        <w:gridCol w:w="859"/>
        <w:gridCol w:w="645"/>
        <w:gridCol w:w="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22" w:hRule="atLeast"/>
          <w:jc w:val="center"/>
        </w:trPr>
        <w:tc>
          <w:tcPr>
            <w:tcW w:w="517"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序号</w:t>
            </w:r>
          </w:p>
        </w:tc>
        <w:tc>
          <w:tcPr>
            <w:tcW w:w="847"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姓名</w:t>
            </w:r>
          </w:p>
        </w:tc>
        <w:tc>
          <w:tcPr>
            <w:tcW w:w="404"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性别</w:t>
            </w:r>
          </w:p>
        </w:tc>
        <w:tc>
          <w:tcPr>
            <w:tcW w:w="517"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籍贯</w:t>
            </w:r>
          </w:p>
        </w:tc>
        <w:tc>
          <w:tcPr>
            <w:tcW w:w="50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身份证号码</w:t>
            </w:r>
          </w:p>
        </w:tc>
        <w:tc>
          <w:tcPr>
            <w:tcW w:w="50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政治面貌</w:t>
            </w:r>
          </w:p>
        </w:tc>
        <w:tc>
          <w:tcPr>
            <w:tcW w:w="292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第一学历</w:t>
            </w:r>
          </w:p>
        </w:tc>
        <w:tc>
          <w:tcPr>
            <w:tcW w:w="2262"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最高学历</w:t>
            </w:r>
          </w:p>
        </w:tc>
        <w:tc>
          <w:tcPr>
            <w:tcW w:w="859"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将持有教师资格证种类及学科</w:t>
            </w:r>
          </w:p>
        </w:tc>
        <w:tc>
          <w:tcPr>
            <w:tcW w:w="64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报考岗位</w:t>
            </w:r>
          </w:p>
        </w:tc>
        <w:tc>
          <w:tcPr>
            <w:tcW w:w="391"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67" w:hRule="atLeast"/>
          <w:jc w:val="center"/>
        </w:trPr>
        <w:tc>
          <w:tcPr>
            <w:tcW w:w="517"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847"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404"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517"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5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50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毕业院校</w:t>
            </w:r>
          </w:p>
        </w:tc>
        <w:tc>
          <w:tcPr>
            <w:tcW w:w="4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专业</w:t>
            </w:r>
          </w:p>
        </w:tc>
        <w:tc>
          <w:tcPr>
            <w:tcW w:w="49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学历</w:t>
            </w:r>
          </w:p>
        </w:tc>
        <w:tc>
          <w:tcPr>
            <w:tcW w:w="6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毕业时间</w:t>
            </w:r>
          </w:p>
        </w:tc>
        <w:tc>
          <w:tcPr>
            <w:tcW w:w="83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是否师范类专业</w:t>
            </w:r>
          </w:p>
        </w:tc>
        <w:tc>
          <w:tcPr>
            <w:tcW w:w="4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毕业院校</w:t>
            </w: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专业</w:t>
            </w: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学历</w:t>
            </w:r>
          </w:p>
        </w:tc>
        <w:tc>
          <w:tcPr>
            <w:tcW w:w="70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毕业时间</w:t>
            </w:r>
          </w:p>
        </w:tc>
        <w:tc>
          <w:tcPr>
            <w:tcW w:w="859"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64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391"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22" w:hRule="atLeast"/>
          <w:jc w:val="center"/>
        </w:trPr>
        <w:tc>
          <w:tcPr>
            <w:tcW w:w="51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1</w:t>
            </w:r>
          </w:p>
        </w:tc>
        <w:tc>
          <w:tcPr>
            <w:tcW w:w="84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0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1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9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6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83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0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8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6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39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22" w:hRule="atLeast"/>
          <w:jc w:val="center"/>
        </w:trPr>
        <w:tc>
          <w:tcPr>
            <w:tcW w:w="51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2</w:t>
            </w:r>
          </w:p>
        </w:tc>
        <w:tc>
          <w:tcPr>
            <w:tcW w:w="84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0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1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9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6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83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0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8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6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39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22" w:hRule="atLeast"/>
          <w:jc w:val="center"/>
        </w:trPr>
        <w:tc>
          <w:tcPr>
            <w:tcW w:w="51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3</w:t>
            </w:r>
          </w:p>
        </w:tc>
        <w:tc>
          <w:tcPr>
            <w:tcW w:w="84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0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1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9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6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83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0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8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6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39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22" w:hRule="atLeast"/>
          <w:jc w:val="center"/>
        </w:trPr>
        <w:tc>
          <w:tcPr>
            <w:tcW w:w="51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4</w:t>
            </w:r>
          </w:p>
        </w:tc>
        <w:tc>
          <w:tcPr>
            <w:tcW w:w="84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0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1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9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6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83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0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8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6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39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4" w:hRule="atLeast"/>
          <w:jc w:val="center"/>
        </w:trPr>
        <w:tc>
          <w:tcPr>
            <w:tcW w:w="51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color w:val="333333"/>
              </w:rPr>
            </w:pPr>
            <w:r>
              <w:rPr>
                <w:rFonts w:hint="eastAsia" w:ascii="宋体" w:hAnsi="宋体" w:eastAsia="宋体" w:cs="宋体"/>
                <w:i w:val="0"/>
                <w:iCs w:val="0"/>
                <w:caps w:val="0"/>
                <w:color w:val="333333"/>
                <w:spacing w:val="0"/>
                <w:sz w:val="24"/>
                <w:szCs w:val="24"/>
                <w:bdr w:val="none" w:color="auto" w:sz="0" w:space="0"/>
              </w:rPr>
              <w:t>5</w:t>
            </w:r>
          </w:p>
        </w:tc>
        <w:tc>
          <w:tcPr>
            <w:tcW w:w="84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04"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17"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4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9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6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83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416"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632"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50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70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859"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645"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c>
          <w:tcPr>
            <w:tcW w:w="391" w:type="dxa"/>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225" w:afterAutospacing="0" w:line="42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bdr w:val="none" w:color="auto" w:sz="0" w:space="0"/>
          <w:shd w:val="clear" w:fill="FFFFFF"/>
        </w:rPr>
        <w:t>填表说明：1、“学历”栏请填写“一本”、“二本”、“硕士研究生”或“博士研究生”；“将持有教师资格证种类及学科”栏填写“高中+学科”如：高中数学；“报考岗位”栏只填写学科，如语文。2、此表请考生使用Excel表填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01863"/>
    <w:rsid w:val="48001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2022-01-29T11:07:00Z</dcterms:created>
  <dc:creator>Administrator</dc:creator>
  <cp:lastModifiedBy>Administrator</cp:lastModifiedBy>
  <dcterms:modified xsi:type="dcterms:W3CDTF">2022-01-29T11:08:55Z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3A6A2E8105594BA19B0ED4F83D3E9856</vt:lpwstr>
  </property>
</Properties>
</file>