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320" w:firstLineChars="1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附件４</w:t>
      </w: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报名材料清单(将所有材料打成一个压缩包)</w:t>
      </w:r>
    </w:p>
    <w:tbl>
      <w:tblPr>
        <w:tblStyle w:val="4"/>
        <w:tblW w:w="7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66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材料清单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广东省事业单位公开招聘人员报名表（下载附件后用电脑填写，填写完后转化成PDF文件提交）。同时填写好个人信息表，保留Excel格式，不要转化成其他格式的文件。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个人简历（首页务必写清楚自己的专业名称和专业代码）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免冠彩色生活照一张（原图）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身份证正面、反面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相应的普通话等级证书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相应的教师资格证书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应届毕业生暂未取得教师资格证书的：师范类的须修学教育学、心理学课程且获得合格证书；非师范类的需取得国考的笔试和面试合格证书。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毕业证和学位证书（含本科以上所有学历阶段的证书，应届毕业生未取得最后学历阶段的证书可暂不提供）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就业推荐表（应届毕业生提供）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学业成绩单（应届毕业生提供）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D96CF5"/>
    <w:rsid w:val="00084BF8"/>
    <w:rsid w:val="0008716A"/>
    <w:rsid w:val="00433324"/>
    <w:rsid w:val="005968CD"/>
    <w:rsid w:val="00707044"/>
    <w:rsid w:val="008D3B1D"/>
    <w:rsid w:val="00936270"/>
    <w:rsid w:val="009D2E85"/>
    <w:rsid w:val="009F2B55"/>
    <w:rsid w:val="00BD6EEF"/>
    <w:rsid w:val="00C716D8"/>
    <w:rsid w:val="00DC0C14"/>
    <w:rsid w:val="02647CEC"/>
    <w:rsid w:val="7F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区教育局</Company>
  <Pages>1</Pages>
  <Words>53</Words>
  <Characters>303</Characters>
  <Lines>2</Lines>
  <Paragraphs>1</Paragraphs>
  <TotalTime>18</TotalTime>
  <ScaleCrop>false</ScaleCrop>
  <LinksUpToDate>false</LinksUpToDate>
  <CharactersWithSpaces>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2018-12-23T13:04:00Z</dcterms:created>
  <dc:creator>信和电信 </dc:creator>
  <cp:lastModifiedBy>roky</cp:lastModifiedBy>
  <dcterms:modified xsi:type="dcterms:W3CDTF">2021-12-01T02:20:35Z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F00FCD46D94947FE988E749E5E6DC4AA</vt:lpwstr>
  </property>
</Properties>
</file>