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80" w:rsidRDefault="00166A80" w:rsidP="00166A80">
      <w:pPr>
        <w:ind w:firstLineChars="100" w:firstLine="280"/>
        <w:rPr>
          <w:rFonts w:eastAsia="黑体" w:hint="eastAsia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t>附件</w:t>
      </w:r>
      <w:r>
        <w:rPr>
          <w:rFonts w:eastAsia="黑体"/>
          <w:bCs/>
          <w:color w:val="000000"/>
          <w:sz w:val="28"/>
          <w:szCs w:val="28"/>
        </w:rPr>
        <w:t>1</w:t>
      </w:r>
      <w:r>
        <w:rPr>
          <w:rFonts w:eastAsia="黑体" w:hint="eastAsia"/>
          <w:bCs/>
          <w:color w:val="000000"/>
          <w:sz w:val="28"/>
          <w:szCs w:val="28"/>
        </w:rPr>
        <w:t>：</w:t>
      </w:r>
    </w:p>
    <w:p w:rsidR="00166A80" w:rsidRDefault="00166A80" w:rsidP="00166A80">
      <w:pPr>
        <w:ind w:firstLineChars="100" w:firstLine="280"/>
        <w:jc w:val="center"/>
        <w:rPr>
          <w:rFonts w:eastAsia="黑体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2022年岱山县教育系统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公开招聘中小学教师（一）计划表</w:t>
      </w:r>
    </w:p>
    <w:tbl>
      <w:tblPr>
        <w:tblW w:w="87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1275"/>
        <w:gridCol w:w="709"/>
        <w:gridCol w:w="4970"/>
        <w:gridCol w:w="1260"/>
      </w:tblGrid>
      <w:tr w:rsidR="00166A80" w:rsidTr="008F2C26">
        <w:trPr>
          <w:trHeight w:val="9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6A80" w:rsidRDefault="00166A80" w:rsidP="008F2C26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spacing w:line="400" w:lineRule="exact"/>
              <w:rPr>
                <w:rFonts w:ascii="仿宋_GB2312" w:eastAsia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4"/>
              </w:rPr>
              <w:t>招聘计划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4"/>
              </w:rPr>
              <w:t>其他条件</w:t>
            </w:r>
          </w:p>
        </w:tc>
      </w:tr>
      <w:tr w:rsidR="00166A80" w:rsidTr="008F2C26">
        <w:trPr>
          <w:trHeight w:val="12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6A80" w:rsidRDefault="00166A80" w:rsidP="008F2C26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4"/>
              </w:rPr>
              <w:t>A类岗位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职高化工</w:t>
            </w:r>
          </w:p>
          <w:p w:rsidR="00166A80" w:rsidRDefault="00166A80" w:rsidP="008F2C2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研究生：化学工程、化学工艺、化学工程与技术、材料与化工、分析化学专业。</w:t>
            </w:r>
          </w:p>
          <w:p w:rsidR="00166A80" w:rsidRDefault="00166A80" w:rsidP="008F2C26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本  科：化学工程与工艺专业。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spacing w:line="400" w:lineRule="exact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1.户籍不限</w:t>
            </w:r>
          </w:p>
          <w:p w:rsidR="00166A80" w:rsidRDefault="00166A80" w:rsidP="008F2C26">
            <w:pPr>
              <w:spacing w:line="400" w:lineRule="exact"/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2.普通话二乙及以上</w:t>
            </w:r>
          </w:p>
          <w:p w:rsidR="00166A80" w:rsidRDefault="00166A80" w:rsidP="008F2C26">
            <w:pPr>
              <w:spacing w:line="400" w:lineRule="exact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3.高中美术本科专业为美术类</w:t>
            </w:r>
          </w:p>
        </w:tc>
      </w:tr>
      <w:tr w:rsidR="00166A80" w:rsidTr="008F2C26">
        <w:trPr>
          <w:trHeight w:val="5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6A80" w:rsidRDefault="00166A80" w:rsidP="008F2C26">
            <w:pPr>
              <w:widowControl/>
              <w:jc w:val="left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高中美术</w:t>
            </w:r>
          </w:p>
          <w:p w:rsidR="00166A80" w:rsidRDefault="00166A80" w:rsidP="008F2C2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研究生： 美术教育、</w:t>
            </w:r>
            <w:r>
              <w:rPr>
                <w:rFonts w:ascii="仿宋_GB2312" w:eastAsia="仿宋_GB2312" w:hAnsi="宋体" w:cs="微软雅黑" w:hint="eastAsia"/>
                <w:color w:val="000000"/>
                <w:kern w:val="0"/>
                <w:szCs w:val="21"/>
              </w:rPr>
              <w:t>造型类（油画、版画、综合绘画、美术教育专业）。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widowControl/>
              <w:jc w:val="left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</w:p>
        </w:tc>
      </w:tr>
      <w:tr w:rsidR="00166A80" w:rsidTr="008F2C26">
        <w:trPr>
          <w:trHeight w:val="82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6A80" w:rsidRDefault="00166A80" w:rsidP="008F2C26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4"/>
              </w:rPr>
              <w:t>B类岗位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spacing w:line="440" w:lineRule="exact"/>
              <w:jc w:val="center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初中语文</w:t>
            </w:r>
          </w:p>
          <w:p w:rsidR="00166A80" w:rsidRDefault="00166A80" w:rsidP="008F2C26">
            <w:pPr>
              <w:spacing w:line="440" w:lineRule="exact"/>
              <w:jc w:val="center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spacing w:line="440" w:lineRule="exact"/>
              <w:jc w:val="center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pStyle w:val="a4"/>
              <w:spacing w:before="0" w:beforeAutospacing="0" w:after="0" w:afterAutospacing="0"/>
              <w:rPr>
                <w:rFonts w:ascii="仿宋_GB2312" w:eastAsia="仿宋_GB2312" w:cs="微软雅黑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微软雅黑" w:hint="eastAsia"/>
                <w:color w:val="000000"/>
                <w:sz w:val="21"/>
                <w:szCs w:val="21"/>
              </w:rPr>
              <w:t>研究生:中国语言文学类、学科教学（语文）、教育（学科教学语文）。</w:t>
            </w:r>
          </w:p>
          <w:p w:rsidR="00166A80" w:rsidRDefault="00166A80" w:rsidP="008F2C26">
            <w:pPr>
              <w:pStyle w:val="a4"/>
              <w:spacing w:before="0" w:beforeAutospacing="0" w:after="0" w:afterAutospacing="0"/>
              <w:rPr>
                <w:rFonts w:ascii="仿宋_GB2312" w:eastAsia="仿宋_GB2312" w:cs="微软雅黑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微软雅黑" w:hint="eastAsia"/>
                <w:color w:val="000000"/>
                <w:sz w:val="21"/>
                <w:szCs w:val="21"/>
              </w:rPr>
              <w:t>本  科：中国语言文学类。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spacing w:line="400" w:lineRule="exact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1.户籍不限</w:t>
            </w:r>
          </w:p>
          <w:p w:rsidR="00166A80" w:rsidRDefault="00166A80" w:rsidP="008F2C26">
            <w:pPr>
              <w:spacing w:line="400" w:lineRule="exact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2.普通话初中语文为二甲及以上，其他岗位二乙及以上</w:t>
            </w:r>
          </w:p>
        </w:tc>
      </w:tr>
      <w:tr w:rsidR="00166A80" w:rsidTr="008F2C26">
        <w:trPr>
          <w:trHeight w:val="8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6A80" w:rsidRDefault="00166A80" w:rsidP="008F2C26">
            <w:pPr>
              <w:widowControl/>
              <w:jc w:val="left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心理健康</w:t>
            </w:r>
          </w:p>
          <w:p w:rsidR="00166A80" w:rsidRDefault="00166A80" w:rsidP="008F2C2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0"/>
                <w:szCs w:val="21"/>
              </w:rPr>
              <w:t>教育教师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spacing w:line="440" w:lineRule="exact"/>
              <w:jc w:val="center"/>
              <w:rPr>
                <w:rFonts w:ascii="仿宋_GB2312" w:eastAsia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pStyle w:val="a4"/>
              <w:spacing w:before="0" w:beforeAutospacing="0" w:after="0" w:afterAutospacing="0"/>
              <w:rPr>
                <w:rFonts w:ascii="仿宋_GB2312" w:eastAsia="仿宋_GB2312" w:cs="微软雅黑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微软雅黑" w:hint="eastAsia"/>
                <w:color w:val="000000"/>
                <w:sz w:val="21"/>
                <w:szCs w:val="21"/>
              </w:rPr>
              <w:t>研究生：心理学、基础心理学、发展与教育心理学、应用心理学、心理健康教育、应用心理。</w:t>
            </w:r>
          </w:p>
          <w:p w:rsidR="00166A80" w:rsidRDefault="00166A80" w:rsidP="008F2C26">
            <w:pPr>
              <w:pStyle w:val="a4"/>
              <w:spacing w:before="0" w:beforeAutospacing="0" w:after="0" w:afterAutospacing="0"/>
              <w:rPr>
                <w:rFonts w:ascii="仿宋_GB2312" w:eastAsia="仿宋_GB2312" w:cs="微软雅黑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微软雅黑" w:hint="eastAsia"/>
                <w:color w:val="000000"/>
                <w:sz w:val="21"/>
                <w:szCs w:val="21"/>
              </w:rPr>
              <w:t>本  科：心理学类。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80" w:rsidRDefault="00166A80" w:rsidP="008F2C26">
            <w:pPr>
              <w:widowControl/>
              <w:jc w:val="left"/>
              <w:rPr>
                <w:rFonts w:ascii="仿宋_GB2312" w:eastAsia="仿宋_GB2312" w:hAnsi="宋体" w:cs="微软雅黑"/>
                <w:color w:val="000000"/>
                <w:kern w:val="0"/>
                <w:sz w:val="20"/>
                <w:szCs w:val="21"/>
              </w:rPr>
            </w:pPr>
          </w:p>
        </w:tc>
      </w:tr>
    </w:tbl>
    <w:p w:rsidR="00166A80" w:rsidRDefault="00166A80" w:rsidP="00166A80">
      <w:pPr>
        <w:spacing w:line="540" w:lineRule="exact"/>
        <w:ind w:firstLineChars="2150" w:firstLine="6020"/>
        <w:rPr>
          <w:rFonts w:ascii="宋体"/>
          <w:color w:val="000000"/>
          <w:sz w:val="28"/>
          <w:szCs w:val="28"/>
        </w:rPr>
      </w:pPr>
    </w:p>
    <w:p w:rsidR="00713438" w:rsidRDefault="00713438"/>
    <w:sectPr w:rsidR="00713438" w:rsidSect="00BB3C85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8D" w:rsidRDefault="00166A80" w:rsidP="00ED211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6A80"/>
    <w:rsid w:val="00166A80"/>
    <w:rsid w:val="0071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66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A80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rsid w:val="00166A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china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2022-03-16T06:53:00Z</dcterms:created>
  <dcterms:modified xsi:type="dcterms:W3CDTF">2022-03-16T06:54:00Z</dcterms:modified>
</cp:coreProperties>
</file>