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40" w:lineRule="exact"/>
        <w:ind w:right="108"/>
        <w:rPr>
          <w:rFonts w:hint="eastAsia" w:ascii="方正黑体_GBK" w:hAnsi="方正仿宋_GBK" w:eastAsia="方正黑体_GBK" w:cs="方正仿宋_GBK"/>
          <w:color w:val="333333"/>
          <w:spacing w:val="-26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仿宋_GBK" w:eastAsia="方正黑体_GBK" w:cs="方正仿宋_GBK"/>
          <w:color w:val="333333"/>
          <w:spacing w:val="-26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spacing w:val="-26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6"/>
        <w:widowControl/>
        <w:spacing w:line="640" w:lineRule="exact"/>
        <w:ind w:right="108"/>
        <w:jc w:val="center"/>
        <w:rPr>
          <w:rFonts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  <w:t>新冠肺炎疫情防控公告</w:t>
      </w:r>
    </w:p>
    <w:p>
      <w:pPr>
        <w:pStyle w:val="6"/>
        <w:widowControl/>
        <w:spacing w:line="600" w:lineRule="exact"/>
        <w:ind w:right="108"/>
        <w:jc w:val="center"/>
        <w:rPr>
          <w:rFonts w:ascii="方正小标宋_GBK" w:hAnsi="方正仿宋_GBK" w:eastAsia="方正小标宋_GBK" w:cs="方正仿宋_GBK"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为进一步做好“外防输入、内防反弹”常态化疫情防控工作，保障考生身体健康和生命安全，根据重庆市新型冠状病毒肺炎疫情防控工作领导小组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5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日发布的《关于进一步做好新冠肺炎疫情常态化防控工作的若干意见》（渝肺炎组发〔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2020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18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号，以下简称《意见》）和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7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日发布的《重庆调整国内其他地区来渝返渝人员健康管理措施的通知》（以下简称《通知》）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  <w:lang w:eastAsia="zh-CN"/>
        </w:rPr>
        <w:t>以及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关于做好当前国内重点地区来渝返渝人员健康管理的通知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 w:eastAsia="方正仿宋_GBK"/>
          <w:sz w:val="32"/>
          <w:szCs w:val="32"/>
        </w:rPr>
        <w:t>渝肺炎组疫发〔202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方正仿宋_GBK"/>
          <w:sz w:val="32"/>
          <w:szCs w:val="32"/>
        </w:rPr>
        <w:t>号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  <w:lang w:eastAsia="zh-CN"/>
        </w:rPr>
        <w:t>）文件要求，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做好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  <w:lang w:val="en-US" w:eastAsia="zh-CN"/>
        </w:rPr>
        <w:t>重庆</w:t>
      </w:r>
      <w:r>
        <w:rPr>
          <w:rFonts w:hint="eastAsia" w:ascii="Times New Roman" w:hAnsi="方正仿宋_GBK" w:eastAsia="方正仿宋_GBK"/>
          <w:color w:val="333333"/>
          <w:sz w:val="32"/>
          <w:szCs w:val="32"/>
          <w:shd w:val="clear" w:color="auto" w:fill="FFFFFF"/>
        </w:rPr>
        <w:t>高新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区各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类现场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请考生做好自身防疫防护工作，参加考试前不去疫情风险地区活动，确保身体健康正常参考。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通过微信官方公众号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“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”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小程序已上线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疫情风险等级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查询本人所处地区的疫情风险等级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。结合微信官方公众号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“通信行程卡”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小程序查询</w:t>
      </w:r>
      <w:r>
        <w:rPr>
          <w:rFonts w:ascii="Times New Roman" w:hAnsi="Times New Roman" w:eastAsia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14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天国内外行程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，查询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是否经过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中高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风险地区。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40"/>
        <w:textAlignment w:val="auto"/>
        <w:outlineLvl w:val="9"/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从国内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single"/>
          <w:lang w:val="en-US" w:eastAsia="zh-CN"/>
        </w:rPr>
        <w:t>高、中风险区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或有本土疫情的地区来渝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报考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人员，应第一时间主动向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报考部门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>报备，按有关规定接受核酸检测、隔离观察、健康监测等管理。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对来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  <w:lang w:val="en-US" w:eastAsia="zh-CN"/>
        </w:rPr>
        <w:t>自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低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报考人员，参加考试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前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须持健康码绿码。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入场时主动向工作人员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出示健康码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u w:val="single"/>
          <w:shd w:val="clear" w:color="auto" w:fill="FFFFFF"/>
        </w:rPr>
        <w:t>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经现场测量体温正常（</w:t>
      </w:r>
      <w:r>
        <w:rPr>
          <w:rFonts w:ascii="Times New Roman" w:hAnsi="方正仿宋_GBK" w:eastAsia="方正仿宋_GBK"/>
          <w:color w:val="333333"/>
          <w:sz w:val="32"/>
          <w:szCs w:val="32"/>
          <w:shd w:val="clear" w:color="auto" w:fill="FFFFFF"/>
        </w:rPr>
        <w:t>＜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37.3℃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）者方可进入考点，</w:t>
      </w:r>
      <w:r>
        <w:rPr>
          <w:rFonts w:ascii="方正仿宋_GBK" w:hAnsi="方正仿宋_GBK" w:eastAsia="方正仿宋_GBK" w:cs="方正仿宋_GBK"/>
          <w:b/>
          <w:bCs/>
          <w:color w:val="333333"/>
          <w:sz w:val="32"/>
          <w:szCs w:val="32"/>
          <w:u w:val="single"/>
          <w:shd w:val="clear" w:color="auto" w:fill="FFFFFF"/>
        </w:rPr>
        <w:t>自备一次性使用医用口罩或医用外科口罩，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答题环节可摘除口罩以外，应全程佩戴，做好个人防护。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未按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证明或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资格。</w:t>
      </w:r>
    </w:p>
    <w:p>
      <w:pPr>
        <w:pStyle w:val="6"/>
        <w:widowControl/>
        <w:spacing w:line="600" w:lineRule="exact"/>
        <w:ind w:firstLine="643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shd w:val="clear" w:color="auto" w:fill="FFFFFF"/>
        </w:rPr>
        <w:t>特别提醒：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本《公告》内容，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亲自签名确认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hint="default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val="en-US" w:eastAsia="zh-CN"/>
        </w:rPr>
        <w:t>具体防疫要求以重庆市最新防疫要求为准。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新冠肺炎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疫情防控考务咨询电话：</w:t>
      </w: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023-686</w:t>
      </w:r>
      <w:r>
        <w:rPr>
          <w:rFonts w:hint="eastAsia" w:ascii="Times New Roman" w:hAnsi="Times New Roman" w:eastAsia="方正仿宋_GBK"/>
          <w:color w:val="333333"/>
          <w:sz w:val="32"/>
          <w:szCs w:val="32"/>
          <w:shd w:val="clear" w:color="auto" w:fill="FFFFFF"/>
          <w:lang w:val="en-US" w:eastAsia="zh-CN"/>
        </w:rPr>
        <w:t>80603</w:t>
      </w: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pacing w:line="555" w:lineRule="atLeast"/>
        <w:ind w:left="1910" w:leftChars="300" w:hanging="1280" w:hangingChars="400"/>
        <w:jc w:val="both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drawing>
          <wp:inline distT="0" distB="0" distL="114300" distR="114300">
            <wp:extent cx="3332480" cy="4852035"/>
            <wp:effectExtent l="0" t="0" r="1270" b="5715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C99"/>
    <w:rsid w:val="000E1A68"/>
    <w:rsid w:val="00217281"/>
    <w:rsid w:val="002B722C"/>
    <w:rsid w:val="003315C8"/>
    <w:rsid w:val="003D5A57"/>
    <w:rsid w:val="003D7FB6"/>
    <w:rsid w:val="00476CD1"/>
    <w:rsid w:val="005A0C99"/>
    <w:rsid w:val="008B001F"/>
    <w:rsid w:val="008E00D9"/>
    <w:rsid w:val="00916534"/>
    <w:rsid w:val="009536A6"/>
    <w:rsid w:val="00A02269"/>
    <w:rsid w:val="00C104F8"/>
    <w:rsid w:val="00CA72C3"/>
    <w:rsid w:val="00D25995"/>
    <w:rsid w:val="00EC5236"/>
    <w:rsid w:val="0B1D2039"/>
    <w:rsid w:val="10472662"/>
    <w:rsid w:val="11E11893"/>
    <w:rsid w:val="17821762"/>
    <w:rsid w:val="18635C59"/>
    <w:rsid w:val="1AF01017"/>
    <w:rsid w:val="1EFF62C9"/>
    <w:rsid w:val="2164681D"/>
    <w:rsid w:val="283D745A"/>
    <w:rsid w:val="2AFD27EC"/>
    <w:rsid w:val="318E62ED"/>
    <w:rsid w:val="364A384C"/>
    <w:rsid w:val="38D160E1"/>
    <w:rsid w:val="3BD74094"/>
    <w:rsid w:val="3C792B6B"/>
    <w:rsid w:val="3E5B756F"/>
    <w:rsid w:val="4029780C"/>
    <w:rsid w:val="41A8693A"/>
    <w:rsid w:val="42B96977"/>
    <w:rsid w:val="46116D01"/>
    <w:rsid w:val="53EB0603"/>
    <w:rsid w:val="58CD23BC"/>
    <w:rsid w:val="5B4B2BB8"/>
    <w:rsid w:val="5B7E53E6"/>
    <w:rsid w:val="5DCA1634"/>
    <w:rsid w:val="60916853"/>
    <w:rsid w:val="61995E1B"/>
    <w:rsid w:val="645807EA"/>
    <w:rsid w:val="659725E5"/>
    <w:rsid w:val="736A1C96"/>
    <w:rsid w:val="758A2F5B"/>
    <w:rsid w:val="75EA5A9F"/>
    <w:rsid w:val="7CDD3D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1161</Words>
  <Characters>1188</Characters>
  <Lines>8</Lines>
  <Paragraphs>2</Paragraphs>
  <TotalTime>7</TotalTime>
  <ScaleCrop>false</ScaleCrop>
  <LinksUpToDate>false</LinksUpToDate>
  <CharactersWithSpaces>1188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2021-01-15T09:54:00Z</dcterms:created>
  <dc:creator>asus</dc:creator>
  <cp:lastModifiedBy>miky assassin</cp:lastModifiedBy>
  <dcterms:modified xsi:type="dcterms:W3CDTF">2022-03-22T10:48:56Z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9AF53BC8FC6A40918CCD3F1BC9292AC4</vt:lpwstr>
  </property>
</Properties>
</file>