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5" w:tblpY="1413"/>
        <w:tblOverlap w:val="never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68"/>
        <w:gridCol w:w="582"/>
        <w:gridCol w:w="296"/>
        <w:gridCol w:w="248"/>
        <w:gridCol w:w="750"/>
        <w:gridCol w:w="94"/>
        <w:gridCol w:w="279"/>
        <w:gridCol w:w="848"/>
        <w:gridCol w:w="141"/>
        <w:gridCol w:w="1126"/>
        <w:gridCol w:w="283"/>
        <w:gridCol w:w="281"/>
        <w:gridCol w:w="422"/>
        <w:gridCol w:w="847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牛家营子初级中学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2022年公开引进高层次人才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应聘学科：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   市     县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就读院校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是否免费师范生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从高中起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1540" w:firstLineChars="7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承诺人签字：                     年    月    日</w:t>
            </w:r>
          </w:p>
        </w:tc>
      </w:tr>
    </w:tbl>
    <w:p>
      <w:pPr>
        <w:spacing w:line="580" w:lineRule="exact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30778"/>
    <w:rsid w:val="2F4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0</TotalTime>
  <ScaleCrop>false</ScaleCrop>
  <LinksUpToDate>false</LinksUpToDate>
  <CharactersWithSpaces>430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2022-03-31T01:11:00Z</dcterms:created>
  <dc:creator>好名字</dc:creator>
  <cp:lastModifiedBy>好名字</cp:lastModifiedBy>
  <dcterms:modified xsi:type="dcterms:W3CDTF">2022-03-31T01:13:00Z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E59CE34AB8B04136A85053921358E19D</vt:lpwstr>
  </property>
</Properties>
</file>