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lang w:val="en-US" w:eastAsia="zh-CN"/>
        </w:rPr>
        <w:t>青原区2022年招聘高中学科岗位情况表</w:t>
      </w:r>
    </w:p>
    <w:bookmarkEnd w:id="0"/>
    <w:tbl>
      <w:tblPr>
        <w:tblStyle w:val="3"/>
        <w:tblpPr w:leftFromText="180" w:rightFromText="180" w:vertAnchor="text" w:horzAnchor="page" w:tblpX="1478" w:tblpY="3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433"/>
        <w:gridCol w:w="2828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限应届毕业生报考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不限应届毕业生报考</w:t>
            </w: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高中语文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高中数学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高中英语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高中物理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高中化学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高中生物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高中历史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高中地理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高中思想政治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高中信息（通用）技术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高中美术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物理实验员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化学实验员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生物实验员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高中心理健康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</w:tbl>
    <w:p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952DD"/>
    <w:rsid w:val="290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2022-04-01T03:14:00Z</dcterms:created>
  <dc:creator>馒头派</dc:creator>
  <cp:lastModifiedBy>馒头派</cp:lastModifiedBy>
  <dcterms:modified xsi:type="dcterms:W3CDTF">2022-04-01T03:17:42Z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