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附件5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荆门市事业单位202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年统一公开招聘考试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加分事项说明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及申请加分表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为进一步引导和鼓励高校毕业生到基层工作、献身国防事业，落实相关优惠政策，依据《荆门市事业单位202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sz w:val="30"/>
          <w:szCs w:val="30"/>
        </w:rPr>
        <w:t>年统一公开招聘工作人员公告》，现就“三支一扶”计划、大学生志愿服务西部计划项目人员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以及</w:t>
      </w:r>
      <w:r>
        <w:rPr>
          <w:rFonts w:ascii="Times New Roman" w:hAnsi="Times New Roman" w:eastAsia="仿宋_GB2312"/>
          <w:sz w:val="30"/>
          <w:szCs w:val="30"/>
        </w:rPr>
        <w:t>高校毕业生退役士兵考试加分有关事项说明如下：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一、</w:t>
      </w:r>
      <w:r>
        <w:rPr>
          <w:rFonts w:hint="eastAsia" w:ascii="Times New Roman" w:eastAsia="仿宋_GB2312"/>
          <w:sz w:val="30"/>
          <w:szCs w:val="30"/>
        </w:rPr>
        <w:t>上述</w:t>
      </w:r>
      <w:r>
        <w:rPr>
          <w:rFonts w:hint="eastAsia" w:ascii="Times New Roman" w:eastAsia="仿宋_GB2312"/>
          <w:sz w:val="30"/>
          <w:szCs w:val="30"/>
          <w:lang w:eastAsia="zh-CN"/>
        </w:rPr>
        <w:t>项目</w:t>
      </w:r>
      <w:r>
        <w:rPr>
          <w:rFonts w:hint="eastAsia" w:ascii="Times New Roman" w:eastAsia="仿宋_GB2312"/>
          <w:sz w:val="30"/>
          <w:szCs w:val="30"/>
        </w:rPr>
        <w:t>人员在</w:t>
      </w:r>
      <w:r>
        <w:rPr>
          <w:rFonts w:hint="eastAsia" w:ascii="Times New Roman" w:eastAsia="仿宋_GB2312"/>
          <w:sz w:val="30"/>
          <w:szCs w:val="30"/>
          <w:lang w:eastAsia="zh-CN"/>
        </w:rPr>
        <w:t>2022</w:t>
      </w:r>
      <w:r>
        <w:rPr>
          <w:rFonts w:hint="eastAsia" w:ascii="Times New Roman" w:eastAsia="仿宋_GB2312"/>
          <w:sz w:val="30"/>
          <w:szCs w:val="30"/>
        </w:rPr>
        <w:t>年</w:t>
      </w:r>
      <w:r>
        <w:rPr>
          <w:rFonts w:hint="eastAsia" w:ascii="Times New Roman" w:eastAsia="仿宋_GB2312"/>
          <w:sz w:val="30"/>
          <w:szCs w:val="30"/>
          <w:lang w:val="en-US" w:eastAsia="zh-CN"/>
        </w:rPr>
        <w:t>9</w:t>
      </w:r>
      <w:r>
        <w:rPr>
          <w:rFonts w:hint="eastAsia" w:ascii="Times New Roman" w:eastAsia="仿宋_GB2312"/>
          <w:sz w:val="30"/>
          <w:szCs w:val="30"/>
        </w:rPr>
        <w:t>月3</w:t>
      </w:r>
      <w:r>
        <w:rPr>
          <w:rFonts w:hint="eastAsia" w:ascii="Times New Roman" w:eastAsia="仿宋_GB2312"/>
          <w:sz w:val="30"/>
          <w:szCs w:val="30"/>
          <w:lang w:val="en-US" w:eastAsia="zh-CN"/>
        </w:rPr>
        <w:t>0</w:t>
      </w:r>
      <w:r>
        <w:rPr>
          <w:rFonts w:hint="eastAsia" w:ascii="Times New Roman" w:eastAsia="仿宋_GB2312"/>
          <w:sz w:val="30"/>
          <w:szCs w:val="30"/>
        </w:rPr>
        <w:t>日前服务期满</w:t>
      </w: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eastAsia="仿宋_GB2312"/>
          <w:sz w:val="30"/>
          <w:szCs w:val="30"/>
        </w:rPr>
        <w:t>年且考核合格的，高校毕业生退役士兵在军队服役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eastAsia="仿宋_GB2312"/>
          <w:sz w:val="30"/>
          <w:szCs w:val="30"/>
        </w:rPr>
        <w:t>年（含）以上的，</w:t>
      </w:r>
      <w:r>
        <w:rPr>
          <w:rFonts w:hint="eastAsia" w:ascii="Times New Roman" w:hAnsi="仿宋_GB2312" w:eastAsia="仿宋_GB2312"/>
          <w:sz w:val="30"/>
          <w:szCs w:val="30"/>
        </w:rPr>
        <w:t>报名本次招聘且参加了公共科目统一笔试，可在折合成百分制的笔试成绩上增加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仿宋_GB2312" w:eastAsia="仿宋_GB2312"/>
          <w:sz w:val="30"/>
          <w:szCs w:val="30"/>
        </w:rPr>
        <w:t>分。</w:t>
      </w:r>
    </w:p>
    <w:p>
      <w:pPr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二、上述人员笔试成绩加分计算公式：[（《职业能力倾向测验》成绩+《综合应用能力》成绩）</w:t>
      </w:r>
      <w:r>
        <w:rPr>
          <w:rFonts w:ascii="Times New Roman" w:hAnsi="Times New Roman" w:eastAsia="仿宋_GB2312"/>
          <w:sz w:val="30"/>
          <w:szCs w:val="30"/>
        </w:rPr>
        <w:t>÷3+5</w:t>
      </w:r>
      <w:r>
        <w:rPr>
          <w:rFonts w:hint="eastAsia" w:ascii="Times New Roman" w:eastAsia="仿宋_GB2312"/>
          <w:sz w:val="30"/>
          <w:szCs w:val="30"/>
        </w:rPr>
        <w:t>分</w:t>
      </w:r>
      <w:r>
        <w:rPr>
          <w:rFonts w:ascii="Times New Roman" w:hAnsi="Times New Roman" w:eastAsia="仿宋_GB2312"/>
          <w:sz w:val="30"/>
          <w:szCs w:val="30"/>
        </w:rPr>
        <w:t>]×40%</w:t>
      </w:r>
      <w:r>
        <w:rPr>
          <w:rFonts w:hint="eastAsia" w:ascii="Times New Roman" w:eastAsia="仿宋_GB2312"/>
          <w:sz w:val="30"/>
          <w:szCs w:val="30"/>
        </w:rPr>
        <w:t>＝笔试总成绩。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三、上述人员中已经公开招聘为事业单位工作人员或招录为公务员（参照公务员法管理人员）的</w:t>
      </w:r>
      <w:r>
        <w:rPr>
          <w:rFonts w:hint="eastAsia" w:ascii="Times New Roman" w:eastAsia="仿宋_GB2312"/>
          <w:sz w:val="30"/>
          <w:szCs w:val="30"/>
        </w:rPr>
        <w:t>，或报考定向招聘上述人员岗位的</w:t>
      </w:r>
      <w:r>
        <w:rPr>
          <w:rFonts w:hint="eastAsia" w:ascii="Times New Roman" w:hAnsi="仿宋_GB2312" w:eastAsia="仿宋_GB2312"/>
          <w:sz w:val="30"/>
          <w:szCs w:val="30"/>
        </w:rPr>
        <w:t>，不再享受此加分优惠政策。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四、上述人员报名本次招聘申请享受加分政策的，须于202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sz w:val="30"/>
          <w:szCs w:val="30"/>
        </w:rPr>
        <w:t>年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4月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val="en-US" w:eastAsia="zh-CN"/>
        </w:rPr>
        <w:t>20日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eastAsia="zh-CN"/>
        </w:rPr>
        <w:t>至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val="en-US" w:eastAsia="zh-CN"/>
        </w:rPr>
        <w:t>4月24日期间</w:t>
      </w:r>
      <w:r>
        <w:rPr>
          <w:rFonts w:ascii="Times New Roman" w:hAnsi="Times New Roman" w:eastAsia="仿宋_GB2312"/>
          <w:sz w:val="30"/>
          <w:szCs w:val="30"/>
        </w:rPr>
        <w:t>填写《报考事业单位加分申请表》报各项目市级主管部门审核后，市“三支一扶”办汇总并公示。逾期未提交的视为自动放弃优惠资格。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五、咨询电话及电子邮箱：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1、“三支一扶”报考。　咨询电话0724－2349922，电子邮箱25681237@qq.com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2、西部志愿者报考。　咨询电话0724－2340702，电子邮箱2587246822@qq.com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sz w:val="30"/>
          <w:szCs w:val="30"/>
        </w:rPr>
        <w:t>、高校毕业生退役士兵报考。　咨询电话0724－2229589，电子邮箱453205419@qq.com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r>
        <w:rPr>
          <w:rFonts w:ascii="Times New Roman" w:hAnsi="Times New Roman" w:eastAsia="仿宋_GB2312"/>
          <w:sz w:val="30"/>
          <w:szCs w:val="30"/>
        </w:rPr>
        <w:t>六、《报考事业单位加分申请表》（见下页）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报考事业单位加分申请表</w:t>
      </w:r>
    </w:p>
    <w:tbl>
      <w:tblPr>
        <w:tblStyle w:val="5"/>
        <w:tblW w:w="148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275"/>
        <w:gridCol w:w="426"/>
        <w:gridCol w:w="567"/>
        <w:gridCol w:w="708"/>
        <w:gridCol w:w="1276"/>
        <w:gridCol w:w="709"/>
        <w:gridCol w:w="1417"/>
        <w:gridCol w:w="709"/>
        <w:gridCol w:w="992"/>
        <w:gridCol w:w="1276"/>
        <w:gridCol w:w="1418"/>
        <w:gridCol w:w="70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服务项目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选派时间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期满证书编号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服务地区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服务单位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说明：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1、服务项目栏：填写三支一扶、</w:t>
      </w:r>
      <w:bookmarkStart w:id="0" w:name="_GoBack"/>
      <w:bookmarkEnd w:id="0"/>
      <w:r>
        <w:rPr>
          <w:rFonts w:hint="eastAsia" w:ascii="Times New Roman" w:hAnsi="Times New Roman" w:eastAsia="仿宋_GB2312"/>
          <w:sz w:val="24"/>
        </w:rPr>
        <w:t>西部志愿者、高校毕业生退役士兵；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2、期满证书编号栏：还没有取得或没有服务期满证书的不填写；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3、服务地区栏：填写XX省XX市XX县（市、区）；高校毕业生退役士兵填写退役登记的县（市、区）；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4、是否在编栏：已招录为公务员或招聘为事业单位正式工作人员的填是，其他的填否；</w:t>
      </w:r>
    </w:p>
    <w:p>
      <w:pPr>
        <w:spacing w:line="520" w:lineRule="exact"/>
        <w:rPr>
          <w:rFonts w:hint="eastAsia" w:ascii="Times New Roman" w:hAnsi="仿宋_GB2312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5、相关栏目的时间填写年月，如2018年7月。高校毕业生退役士兵在“选派时间”栏填写入伍时间，在“期满时间”栏填写退役时间，在“服务单位”栏填写服役部队（可以上网公示的对外番号）。</w:t>
      </w:r>
    </w:p>
    <w:sectPr>
      <w:headerReference r:id="rId4" w:type="default"/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0020ED8"/>
    <w:rsid w:val="001F068D"/>
    <w:rsid w:val="003223D3"/>
    <w:rsid w:val="00484B24"/>
    <w:rsid w:val="00570991"/>
    <w:rsid w:val="00661E17"/>
    <w:rsid w:val="00811457"/>
    <w:rsid w:val="008C00CE"/>
    <w:rsid w:val="017F3D35"/>
    <w:rsid w:val="018E7B2B"/>
    <w:rsid w:val="04116CE3"/>
    <w:rsid w:val="08657359"/>
    <w:rsid w:val="087B3145"/>
    <w:rsid w:val="08860756"/>
    <w:rsid w:val="099F36C3"/>
    <w:rsid w:val="0A5D5A41"/>
    <w:rsid w:val="0B651EF5"/>
    <w:rsid w:val="0C430467"/>
    <w:rsid w:val="0D1B6E93"/>
    <w:rsid w:val="0DF51D8F"/>
    <w:rsid w:val="0EA0109A"/>
    <w:rsid w:val="0ECF29A7"/>
    <w:rsid w:val="0F733A99"/>
    <w:rsid w:val="10D6197C"/>
    <w:rsid w:val="1210211E"/>
    <w:rsid w:val="18E14EB3"/>
    <w:rsid w:val="1CFE6F05"/>
    <w:rsid w:val="1E6B5E73"/>
    <w:rsid w:val="26051810"/>
    <w:rsid w:val="2A1E6835"/>
    <w:rsid w:val="2C2C2007"/>
    <w:rsid w:val="2DE432FA"/>
    <w:rsid w:val="2F762E36"/>
    <w:rsid w:val="332B5517"/>
    <w:rsid w:val="34A30C07"/>
    <w:rsid w:val="34EA1D1E"/>
    <w:rsid w:val="357D3786"/>
    <w:rsid w:val="38033204"/>
    <w:rsid w:val="39775D0F"/>
    <w:rsid w:val="3E297BD4"/>
    <w:rsid w:val="409B3399"/>
    <w:rsid w:val="426D38DB"/>
    <w:rsid w:val="437C2352"/>
    <w:rsid w:val="43EE57B3"/>
    <w:rsid w:val="45086A0D"/>
    <w:rsid w:val="491556C4"/>
    <w:rsid w:val="4C477EAD"/>
    <w:rsid w:val="4F2660CB"/>
    <w:rsid w:val="4F624B62"/>
    <w:rsid w:val="4FC1532E"/>
    <w:rsid w:val="51FC4D02"/>
    <w:rsid w:val="53984E14"/>
    <w:rsid w:val="56965297"/>
    <w:rsid w:val="57870A44"/>
    <w:rsid w:val="5A2C7AD1"/>
    <w:rsid w:val="5B511DF7"/>
    <w:rsid w:val="5CA91C68"/>
    <w:rsid w:val="5D3F491B"/>
    <w:rsid w:val="5E53692B"/>
    <w:rsid w:val="5E6F238E"/>
    <w:rsid w:val="60CF453C"/>
    <w:rsid w:val="634134A9"/>
    <w:rsid w:val="679D529A"/>
    <w:rsid w:val="68F75F04"/>
    <w:rsid w:val="6E1A4B40"/>
    <w:rsid w:val="709B61D3"/>
    <w:rsid w:val="70DB0B07"/>
    <w:rsid w:val="716C03FF"/>
    <w:rsid w:val="73BB4F26"/>
    <w:rsid w:val="74C30AA3"/>
    <w:rsid w:val="7729075A"/>
    <w:rsid w:val="77655D63"/>
    <w:rsid w:val="7BC30A56"/>
    <w:rsid w:val="7BD85193"/>
    <w:rsid w:val="7D794BAC"/>
    <w:rsid w:val="7F0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FC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1021</Characters>
  <Lines>8</Lines>
  <Paragraphs>2</Paragraphs>
  <TotalTime>3</TotalTime>
  <ScaleCrop>false</ScaleCrop>
  <LinksUpToDate>false</LinksUpToDate>
  <CharactersWithSpaces>1025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Administrator</cp:lastModifiedBy>
  <cp:lastPrinted>2022-03-24T08:34:00Z</cp:lastPrinted>
  <dcterms:modified xsi:type="dcterms:W3CDTF">2022-03-30T03:19:54Z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5F03C3B493394978A631B94E60CE5473</vt:lpwstr>
  </property>
</Properties>
</file>