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B7" w:rsidRDefault="004B72B7" w:rsidP="004B72B7">
      <w:pPr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附件3：</w:t>
      </w:r>
    </w:p>
    <w:p w:rsidR="00814499" w:rsidRDefault="00814499" w:rsidP="00814499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辽宁省</w:t>
      </w:r>
      <w:r w:rsidR="004979D5" w:rsidRPr="004979D5">
        <w:rPr>
          <w:rFonts w:ascii="方正小标宋简体" w:eastAsia="方正小标宋简体" w:hint="eastAsia"/>
          <w:sz w:val="32"/>
          <w:szCs w:val="32"/>
        </w:rPr>
        <w:t>本溪</w:t>
      </w:r>
      <w:r>
        <w:rPr>
          <w:rFonts w:ascii="方正小标宋简体" w:eastAsia="方正小标宋简体" w:hint="eastAsia"/>
          <w:sz w:val="32"/>
          <w:szCs w:val="32"/>
        </w:rPr>
        <w:t>满族自治</w:t>
      </w:r>
      <w:r w:rsidR="004979D5" w:rsidRPr="004979D5">
        <w:rPr>
          <w:rFonts w:ascii="方正小标宋简体" w:eastAsia="方正小标宋简体" w:hint="eastAsia"/>
          <w:sz w:val="32"/>
          <w:szCs w:val="32"/>
        </w:rPr>
        <w:t>县</w:t>
      </w:r>
      <w:r>
        <w:rPr>
          <w:rFonts w:ascii="方正小标宋简体" w:eastAsia="方正小标宋简体" w:hint="eastAsia"/>
          <w:sz w:val="32"/>
          <w:szCs w:val="32"/>
        </w:rPr>
        <w:t>面向2022届高校毕业生</w:t>
      </w:r>
      <w:r w:rsidR="004979D5" w:rsidRPr="004979D5">
        <w:rPr>
          <w:rFonts w:ascii="方正小标宋简体" w:eastAsia="方正小标宋简体" w:hint="eastAsia"/>
          <w:sz w:val="32"/>
          <w:szCs w:val="32"/>
        </w:rPr>
        <w:t>公开招聘</w:t>
      </w:r>
    </w:p>
    <w:p w:rsidR="004979D5" w:rsidRPr="00814499" w:rsidRDefault="004A7B33" w:rsidP="00814499">
      <w:pPr>
        <w:jc w:val="center"/>
        <w:rPr>
          <w:rFonts w:ascii="方正小标宋简体" w:eastAsia="方正小标宋简体" w:hAnsiTheme="majorEastAsia" w:cs="宋体"/>
          <w:bCs/>
          <w:kern w:val="0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教师</w:t>
      </w:r>
      <w:r w:rsidR="004979D5" w:rsidRPr="004979D5">
        <w:rPr>
          <w:rFonts w:ascii="方正小标宋简体" w:eastAsia="方正小标宋简体" w:hint="eastAsia"/>
          <w:sz w:val="32"/>
          <w:szCs w:val="32"/>
        </w:rPr>
        <w:t>笔试</w:t>
      </w:r>
      <w:r w:rsidR="004979D5" w:rsidRPr="004979D5">
        <w:rPr>
          <w:rFonts w:ascii="方正小标宋简体" w:eastAsia="方正小标宋简体" w:hAnsiTheme="majorEastAsia" w:cs="宋体" w:hint="eastAsia"/>
          <w:bCs/>
          <w:kern w:val="0"/>
          <w:sz w:val="32"/>
          <w:szCs w:val="32"/>
        </w:rPr>
        <w:t>考生新冠肺炎疫情防控告知书</w:t>
      </w:r>
    </w:p>
    <w:p w:rsidR="004979D5" w:rsidRPr="004979D5" w:rsidRDefault="004979D5" w:rsidP="006459C1">
      <w:pPr>
        <w:widowControl/>
        <w:adjustRightInd w:val="0"/>
        <w:snapToGrid w:val="0"/>
        <w:spacing w:line="600" w:lineRule="exact"/>
        <w:jc w:val="center"/>
        <w:rPr>
          <w:rFonts w:ascii="仿宋_GB2312" w:eastAsia="仿宋_GB2312" w:hAnsiTheme="majorEastAsia" w:cs="宋体"/>
          <w:b/>
          <w:kern w:val="0"/>
          <w:sz w:val="32"/>
          <w:szCs w:val="32"/>
        </w:rPr>
      </w:pPr>
      <w:r w:rsidRPr="004979D5">
        <w:rPr>
          <w:rFonts w:ascii="仿宋_GB2312" w:eastAsia="仿宋_GB2312" w:hAnsiTheme="majorEastAsia" w:cs="宋体" w:hint="eastAsia"/>
          <w:b/>
          <w:bCs/>
          <w:kern w:val="0"/>
          <w:sz w:val="32"/>
          <w:szCs w:val="32"/>
        </w:rPr>
        <w:t>（动态调整，请考生持续关注）</w:t>
      </w:r>
      <w:r w:rsidRPr="004979D5">
        <w:rPr>
          <w:rFonts w:asciiTheme="majorEastAsia" w:eastAsia="仿宋_GB2312" w:hAnsiTheme="majorEastAsia" w:cs="宋体" w:hint="eastAsia"/>
          <w:b/>
          <w:bCs/>
          <w:kern w:val="0"/>
          <w:sz w:val="32"/>
          <w:szCs w:val="32"/>
        </w:rPr>
        <w:t> </w:t>
      </w:r>
    </w:p>
    <w:p w:rsidR="004979D5" w:rsidRPr="004979D5" w:rsidRDefault="004979D5" w:rsidP="006459C1">
      <w:pPr>
        <w:widowControl/>
        <w:spacing w:line="560" w:lineRule="exact"/>
        <w:ind w:firstLineChars="200" w:firstLine="600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为保障广大考生和考试工作人员的生命安全和身体健康，确保</w:t>
      </w:r>
      <w:r w:rsidR="002063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辽宁省</w:t>
      </w:r>
      <w:r w:rsidR="00444274" w:rsidRPr="00485F6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本溪满族自治县</w:t>
      </w:r>
      <w:r w:rsidR="002063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面向2022届高校毕业生</w:t>
      </w:r>
      <w:r w:rsidR="00444274" w:rsidRPr="00485F6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公开招聘</w:t>
      </w:r>
      <w:r w:rsidR="004A7B33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教师</w:t>
      </w:r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笔试工作安全平稳顺利实施，根据目前国家和辽宁省</w:t>
      </w:r>
      <w:r w:rsidR="00C57078" w:rsidRPr="00485F6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及本溪市、县</w:t>
      </w:r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新冠肺炎疫情防控工作最新要求，结合考试工作实际，现将考生疫情防控要求和措施告知如下，请考生务必充分知晓理解并遵照执行。</w:t>
      </w:r>
    </w:p>
    <w:p w:rsidR="004979D5" w:rsidRPr="004979D5" w:rsidRDefault="004979D5" w:rsidP="006459C1">
      <w:pPr>
        <w:widowControl/>
        <w:spacing w:line="560" w:lineRule="exact"/>
        <w:ind w:firstLineChars="200" w:firstLine="602"/>
        <w:jc w:val="left"/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 w:rsidRPr="004979D5">
        <w:rPr>
          <w:rFonts w:ascii="仿宋_GB2312" w:eastAsia="仿宋_GB2312" w:hAnsi="宋体" w:cs="宋体" w:hint="eastAsia"/>
          <w:b/>
          <w:color w:val="000000"/>
          <w:kern w:val="0"/>
          <w:sz w:val="30"/>
          <w:szCs w:val="30"/>
        </w:rPr>
        <w:t>一、</w:t>
      </w:r>
      <w:r w:rsidR="004E056F" w:rsidRPr="00485AA8">
        <w:rPr>
          <w:rFonts w:ascii="仿宋_GB2312" w:eastAsia="仿宋_GB2312" w:hAnsi="宋体" w:cs="宋体" w:hint="eastAsia"/>
          <w:b/>
          <w:color w:val="000000"/>
          <w:kern w:val="0"/>
          <w:sz w:val="30"/>
          <w:szCs w:val="30"/>
        </w:rPr>
        <w:t>笔试</w:t>
      </w:r>
      <w:r w:rsidRPr="004979D5">
        <w:rPr>
          <w:rFonts w:ascii="仿宋_GB2312" w:eastAsia="仿宋_GB2312" w:hAnsi="宋体" w:cs="宋体" w:hint="eastAsia"/>
          <w:b/>
          <w:color w:val="000000"/>
          <w:kern w:val="0"/>
          <w:sz w:val="30"/>
          <w:szCs w:val="30"/>
        </w:rPr>
        <w:t>前准备事项</w:t>
      </w:r>
    </w:p>
    <w:p w:rsidR="004979D5" w:rsidRPr="004979D5" w:rsidRDefault="004979D5" w:rsidP="006459C1">
      <w:pPr>
        <w:widowControl/>
        <w:spacing w:line="560" w:lineRule="exact"/>
        <w:ind w:firstLineChars="200" w:firstLine="600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（一）防疫检查相关证明材料：（1</w:t>
      </w:r>
      <w:r w:rsidR="00B532B9" w:rsidRPr="00485F6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）本人有效身份证</w:t>
      </w:r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原件；（2）纸质准考证；（3）“辽事通健康码”（绿码）；（4）“通信大数据行程卡”（绿码、无异常）；（5</w:t>
      </w:r>
      <w:r w:rsidR="00627F78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）笔试</w:t>
      </w:r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前48小时内（以采样时间为准）</w:t>
      </w:r>
      <w:r w:rsidRPr="004979D5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>有资质的</w:t>
      </w:r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核酸检测机构出具的核酸检测阴性证明（纸质或电子均可</w:t>
      </w:r>
      <w:r w:rsidR="00E959D4">
        <w:rPr>
          <w:rFonts w:ascii="仿宋_GB2312" w:eastAsia="仿宋_GB2312" w:hAnsi="宋体" w:cs="宋体"/>
          <w:color w:val="000000"/>
          <w:kern w:val="0"/>
          <w:sz w:val="30"/>
          <w:szCs w:val="30"/>
        </w:rPr>
        <w:t>）</w:t>
      </w:r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，要求能明确显示核酸检测的时间和地点。</w:t>
      </w:r>
    </w:p>
    <w:p w:rsidR="004979D5" w:rsidRPr="004979D5" w:rsidRDefault="004979D5" w:rsidP="006459C1">
      <w:pPr>
        <w:widowControl/>
        <w:spacing w:line="560" w:lineRule="exact"/>
        <w:ind w:firstLineChars="200" w:firstLine="600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（二）考生应于考试日前14天完成“辽事通健康码”的申领（</w:t>
      </w:r>
      <w:proofErr w:type="gramStart"/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微信小</w:t>
      </w:r>
      <w:proofErr w:type="gramEnd"/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程序或“辽事通”APP），做好备考期间个人日常防护和自主健康监测。如果旅居史、接触史发生变化或出现相关症状，须及时通过</w:t>
      </w:r>
      <w:proofErr w:type="gramStart"/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辽事通健康码</w:t>
      </w:r>
      <w:proofErr w:type="gramEnd"/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“健康信息”或“风险排查”进行申报更新，有症状的到医疗机构及时就诊排查。</w:t>
      </w:r>
      <w:r w:rsidRPr="004979D5">
        <w:rPr>
          <w:rFonts w:ascii="仿宋_GB2312" w:eastAsia="仿宋_GB2312" w:hAnsi="黑体" w:cs="宋体" w:hint="eastAsia"/>
          <w:color w:val="000000"/>
          <w:kern w:val="0"/>
          <w:sz w:val="30"/>
          <w:szCs w:val="30"/>
        </w:rPr>
        <w:t>若因不报备、不执行有关防控措施，影响疫情防控工作，将承担相应法律责任。</w:t>
      </w:r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因个人申报错误导致“辽事通健康码”为</w:t>
      </w:r>
      <w:proofErr w:type="gramStart"/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黄码或红码</w:t>
      </w:r>
      <w:proofErr w:type="gramEnd"/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的考生，通过12345</w:t>
      </w:r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lastRenderedPageBreak/>
        <w:t>市民热线提出转码申请，并按要求提供相应佐证材料，经省级审核并报国务院办公厅健康码平台审批后转码。</w:t>
      </w:r>
    </w:p>
    <w:p w:rsidR="004979D5" w:rsidRPr="004979D5" w:rsidRDefault="004979D5" w:rsidP="006459C1">
      <w:pPr>
        <w:widowControl/>
        <w:spacing w:line="560" w:lineRule="exact"/>
        <w:ind w:firstLineChars="200" w:firstLine="600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（三）考生应根据自己参加考试的时间合理安排核酸检测时间，以免影响参加考试。建议考生在无禁忌症的情况下“应接尽接”，提前完成全程新冠疫苗接种。</w:t>
      </w:r>
    </w:p>
    <w:p w:rsidR="004979D5" w:rsidRPr="004979D5" w:rsidRDefault="004979D5" w:rsidP="006459C1">
      <w:pPr>
        <w:widowControl/>
        <w:spacing w:line="560" w:lineRule="exact"/>
        <w:ind w:firstLineChars="200" w:firstLine="600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（四）考生应自备符合防疫要求的一次性医用口罩。</w:t>
      </w:r>
    </w:p>
    <w:p w:rsidR="00E96259" w:rsidRDefault="004979D5" w:rsidP="006459C1">
      <w:pPr>
        <w:widowControl/>
        <w:spacing w:line="560" w:lineRule="exact"/>
        <w:ind w:firstLineChars="200" w:firstLine="600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（五）考生应提前做好考试当天的出行安排。根据疫情防控管理相关要求，社会车辆禁止进入考点。考生应提前了解考点入口位置和前往路线。</w:t>
      </w:r>
    </w:p>
    <w:p w:rsidR="004979D5" w:rsidRPr="004979D5" w:rsidRDefault="004979D5" w:rsidP="006459C1">
      <w:pPr>
        <w:widowControl/>
        <w:spacing w:line="560" w:lineRule="exact"/>
        <w:ind w:firstLineChars="200" w:firstLine="602"/>
        <w:jc w:val="left"/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 w:rsidRPr="004979D5">
        <w:rPr>
          <w:rFonts w:ascii="仿宋_GB2312" w:eastAsia="仿宋_GB2312" w:hAnsi="宋体" w:cs="宋体" w:hint="eastAsia"/>
          <w:b/>
          <w:color w:val="000000"/>
          <w:kern w:val="0"/>
          <w:sz w:val="30"/>
          <w:szCs w:val="30"/>
        </w:rPr>
        <w:t>二、考试当天具体要求</w:t>
      </w:r>
    </w:p>
    <w:p w:rsidR="004979D5" w:rsidRPr="004979D5" w:rsidRDefault="004979D5" w:rsidP="006459C1">
      <w:pPr>
        <w:widowControl/>
        <w:spacing w:line="560" w:lineRule="exact"/>
        <w:ind w:firstLineChars="200" w:firstLine="600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考试当天，考生应至少提前</w:t>
      </w:r>
      <w:r w:rsidR="00E96259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60</w:t>
      </w:r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分钟到达考点，预留足够时间，自觉配合考点工作人员进行防疫检查。</w:t>
      </w:r>
    </w:p>
    <w:p w:rsidR="004979D5" w:rsidRPr="004979D5" w:rsidRDefault="004979D5" w:rsidP="006459C1">
      <w:pPr>
        <w:widowControl/>
        <w:spacing w:line="560" w:lineRule="exact"/>
        <w:ind w:firstLineChars="200" w:firstLine="600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（一）进入考点时考生应佩戴口罩，主动配合工作人员接受体温检测并现场出示防疫检查相关证明材料。</w:t>
      </w:r>
    </w:p>
    <w:p w:rsidR="004979D5" w:rsidRPr="004979D5" w:rsidRDefault="004979D5" w:rsidP="006459C1">
      <w:pPr>
        <w:widowControl/>
        <w:spacing w:line="560" w:lineRule="exact"/>
        <w:ind w:firstLineChars="200" w:firstLine="600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4979D5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>（二）经核验，“辽事通健康码”</w:t>
      </w:r>
      <w:r w:rsidR="00E96259">
        <w:rPr>
          <w:rFonts w:ascii="仿宋_GB2312" w:eastAsia="仿宋_GB2312" w:hAnsi="仿宋" w:cs="宋体" w:hint="eastAsia"/>
          <w:color w:val="000000" w:themeColor="text1"/>
          <w:kern w:val="0"/>
          <w:sz w:val="30"/>
          <w:szCs w:val="30"/>
        </w:rPr>
        <w:t>、</w:t>
      </w:r>
      <w:r w:rsidRPr="004979D5">
        <w:rPr>
          <w:rFonts w:ascii="仿宋_GB2312" w:eastAsia="仿宋_GB2312" w:hAnsi="仿宋" w:cs="宋体" w:hint="eastAsia"/>
          <w:color w:val="000000" w:themeColor="text1"/>
          <w:kern w:val="0"/>
          <w:sz w:val="30"/>
          <w:szCs w:val="30"/>
        </w:rPr>
        <w:t>“通信大数据行程卡”</w:t>
      </w:r>
      <w:r w:rsidR="00E96259">
        <w:rPr>
          <w:rFonts w:ascii="仿宋_GB2312" w:eastAsia="仿宋_GB2312" w:hAnsi="仿宋" w:cs="宋体" w:hint="eastAsia"/>
          <w:color w:val="000000" w:themeColor="text1"/>
          <w:kern w:val="0"/>
          <w:sz w:val="30"/>
          <w:szCs w:val="30"/>
        </w:rPr>
        <w:t>、</w:t>
      </w:r>
      <w:r w:rsidRPr="004979D5">
        <w:rPr>
          <w:rFonts w:ascii="仿宋_GB2312" w:eastAsia="仿宋_GB2312" w:hAnsi="仿宋" w:cs="宋体" w:hint="eastAsia"/>
          <w:color w:val="000000" w:themeColor="text1"/>
          <w:kern w:val="0"/>
          <w:sz w:val="30"/>
          <w:szCs w:val="30"/>
        </w:rPr>
        <w:t>核酸检测报</w:t>
      </w:r>
      <w:r w:rsidRPr="004979D5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>告符合要求，体温查验＜37.3℃，且无异常情况的，可入场参加考试。</w:t>
      </w:r>
    </w:p>
    <w:p w:rsidR="004979D5" w:rsidRPr="004979D5" w:rsidRDefault="004979D5" w:rsidP="006459C1">
      <w:pPr>
        <w:widowControl/>
        <w:spacing w:line="560" w:lineRule="exact"/>
        <w:ind w:firstLineChars="200" w:firstLine="600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（三）入场时体温复测仍异常（≥37.3℃）、有干咳等呼吸道症状、“辽事通健康码”、“通信大数据行程卡”</w:t>
      </w:r>
      <w:proofErr w:type="gramStart"/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非绿码或</w:t>
      </w:r>
      <w:proofErr w:type="gramEnd"/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考前14天内有重点关注地区（国内疫情中高风险地区所在城市）旅居史的考生，除提供本人首场考试考前48小时内核酸检测阴性证明外，还应提供三级甲等医院出具的医学诊断证明或经考点</w:t>
      </w:r>
      <w:r w:rsidR="007E13CA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领导小组</w:t>
      </w:r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综合</w:t>
      </w:r>
      <w:proofErr w:type="gramStart"/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研判具备</w:t>
      </w:r>
      <w:proofErr w:type="gramEnd"/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参考条件的方可参加考试。</w:t>
      </w:r>
    </w:p>
    <w:p w:rsidR="004979D5" w:rsidRPr="004979D5" w:rsidRDefault="004979D5" w:rsidP="006459C1">
      <w:pPr>
        <w:widowControl/>
        <w:spacing w:line="560" w:lineRule="exact"/>
        <w:ind w:firstLineChars="200" w:firstLine="600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lastRenderedPageBreak/>
        <w:t>（四）考生有以下情况之一的，不得参加考试</w:t>
      </w:r>
    </w:p>
    <w:p w:rsidR="004979D5" w:rsidRPr="004979D5" w:rsidRDefault="004979D5" w:rsidP="006459C1">
      <w:pPr>
        <w:widowControl/>
        <w:spacing w:line="560" w:lineRule="exact"/>
        <w:ind w:firstLineChars="200" w:firstLine="600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1.仍在隔离治疗期的新冠肺炎确诊病例、疑似病例或无症状感染者。</w:t>
      </w:r>
    </w:p>
    <w:p w:rsidR="004979D5" w:rsidRPr="004979D5" w:rsidRDefault="004979D5" w:rsidP="006459C1">
      <w:pPr>
        <w:widowControl/>
        <w:spacing w:line="560" w:lineRule="exact"/>
        <w:ind w:firstLineChars="200" w:firstLine="600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2.隔离期未满者以及因属地疫情防控需要被隔离的人员。</w:t>
      </w:r>
    </w:p>
    <w:p w:rsidR="004979D5" w:rsidRPr="004979D5" w:rsidRDefault="004979D5" w:rsidP="006459C1">
      <w:pPr>
        <w:widowControl/>
        <w:spacing w:line="560" w:lineRule="exact"/>
        <w:ind w:firstLineChars="200" w:firstLine="600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注：国内中高风险地区所在县（市、区）、直辖市的街道作为重点管控地区，来（返）人员一律实施集中隔离医学观察，隔离期限至来（返）后满14天。其他需要隔离管控的人员以</w:t>
      </w:r>
      <w:r w:rsidR="00E468C2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本</w:t>
      </w:r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地疫情防控部门具体要求为准。</w:t>
      </w:r>
    </w:p>
    <w:p w:rsidR="004979D5" w:rsidRPr="004979D5" w:rsidRDefault="004979D5" w:rsidP="006459C1">
      <w:pPr>
        <w:widowControl/>
        <w:spacing w:line="560" w:lineRule="exact"/>
        <w:ind w:firstLineChars="200" w:firstLine="600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3.考试当天，“辽事通健康码”、“通信大数据行程卡”异常，经</w:t>
      </w:r>
      <w:r w:rsidR="009D7D1B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领导小组</w:t>
      </w:r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综合</w:t>
      </w:r>
      <w:proofErr w:type="gramStart"/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研</w:t>
      </w:r>
      <w:proofErr w:type="gramEnd"/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判不具备参考条件的考生。</w:t>
      </w:r>
    </w:p>
    <w:p w:rsidR="004979D5" w:rsidRPr="004979D5" w:rsidRDefault="004979D5" w:rsidP="006459C1">
      <w:pPr>
        <w:widowControl/>
        <w:spacing w:line="560" w:lineRule="exact"/>
        <w:ind w:firstLineChars="200" w:firstLine="600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4.考试当天，不能按上述要求提供规定时限内核酸检测阴性证明的考生。</w:t>
      </w:r>
    </w:p>
    <w:p w:rsidR="004979D5" w:rsidRPr="004979D5" w:rsidRDefault="004979D5" w:rsidP="006459C1">
      <w:pPr>
        <w:widowControl/>
        <w:spacing w:line="560" w:lineRule="exact"/>
        <w:ind w:firstLineChars="200" w:firstLine="600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5.进入考点前，因体温异常、干咳、乏力等症状，经考点</w:t>
      </w:r>
      <w:r w:rsidR="00A25F27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领导小组</w:t>
      </w:r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综合</w:t>
      </w:r>
      <w:proofErr w:type="gramStart"/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研</w:t>
      </w:r>
      <w:proofErr w:type="gramEnd"/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判不具备参考条件的考生。</w:t>
      </w:r>
    </w:p>
    <w:p w:rsidR="004979D5" w:rsidRPr="004979D5" w:rsidRDefault="004979D5" w:rsidP="006459C1">
      <w:pPr>
        <w:widowControl/>
        <w:spacing w:line="560" w:lineRule="exact"/>
        <w:ind w:firstLineChars="200" w:firstLine="602"/>
        <w:jc w:val="left"/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 w:rsidRPr="004979D5">
        <w:rPr>
          <w:rFonts w:ascii="仿宋_GB2312" w:eastAsia="仿宋_GB2312" w:hAnsi="宋体" w:cs="宋体" w:hint="eastAsia"/>
          <w:b/>
          <w:color w:val="000000"/>
          <w:kern w:val="0"/>
          <w:sz w:val="30"/>
          <w:szCs w:val="30"/>
        </w:rPr>
        <w:t>三、遵守疫情防控相关规定，做好自我防护</w:t>
      </w:r>
    </w:p>
    <w:p w:rsidR="006459C1" w:rsidRDefault="004979D5" w:rsidP="006459C1">
      <w:pPr>
        <w:widowControl/>
        <w:spacing w:line="560" w:lineRule="exact"/>
        <w:ind w:firstLineChars="200" w:firstLine="600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（一）考生应主动了解并严格遵守</w:t>
      </w:r>
      <w:r w:rsidR="00E1260B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本溪市、县</w:t>
      </w:r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疫情防控要求。随时关注国内疫情防控权威信息（请关注国家、省、市</w:t>
      </w:r>
      <w:r w:rsidR="00E1260B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、</w:t>
      </w:r>
      <w:proofErr w:type="gramStart"/>
      <w:r w:rsidR="00E1260B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县</w:t>
      </w:r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疾病</w:t>
      </w:r>
      <w:proofErr w:type="gramEnd"/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预防控制中心等权威部门</w:t>
      </w:r>
      <w:proofErr w:type="gramStart"/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的官网或</w:t>
      </w:r>
      <w:proofErr w:type="gramEnd"/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官方微信号），查阅自己去过的城市和地区的疫情和最新疫情管控要求，充分了解当地对往返重点管控地区、重点关注地区和低风险地区人员的疫情防控具体要求，积极配合考点、考场做好现场防疫工作。</w:t>
      </w:r>
    </w:p>
    <w:p w:rsidR="004979D5" w:rsidRPr="004979D5" w:rsidRDefault="004979D5" w:rsidP="006459C1">
      <w:pPr>
        <w:widowControl/>
        <w:spacing w:line="560" w:lineRule="exact"/>
        <w:ind w:firstLineChars="200" w:firstLine="600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lastRenderedPageBreak/>
        <w:t>（</w:t>
      </w:r>
      <w:r w:rsidR="00055A39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二</w:t>
      </w:r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）考生在备考期间，务必做好个人防护，避免前往人员密集地区，避免与无关人员接触。勤洗手，公共场所佩戴口罩，在各种场所保持一定的安全社交距离。</w:t>
      </w:r>
    </w:p>
    <w:p w:rsidR="004979D5" w:rsidRPr="004979D5" w:rsidRDefault="004979D5" w:rsidP="006459C1">
      <w:pPr>
        <w:widowControl/>
        <w:spacing w:line="560" w:lineRule="exact"/>
        <w:ind w:firstLineChars="200" w:firstLine="600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（</w:t>
      </w:r>
      <w:r w:rsidR="00055A39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三</w:t>
      </w:r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）考试当天，考生应规范佩戴口罩。除身份确认需摘除口罩以外，应全程规范佩戴。</w:t>
      </w:r>
    </w:p>
    <w:p w:rsidR="004979D5" w:rsidRPr="004979D5" w:rsidRDefault="004979D5" w:rsidP="006459C1">
      <w:pPr>
        <w:widowControl/>
        <w:spacing w:line="560" w:lineRule="exact"/>
        <w:ind w:firstLineChars="200" w:firstLine="600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（</w:t>
      </w:r>
      <w:r w:rsidR="00485AA8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四</w:t>
      </w:r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）</w:t>
      </w:r>
      <w:r w:rsidRPr="004979D5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>提倡考生自行赴考，送考人员不得进入考点和在考点周围聚集，考点不提供停车条件。</w:t>
      </w:r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考试当天，考生应选择合适的出行方式，尽可能做到居住地与考点之间“两点一线”。</w:t>
      </w:r>
    </w:p>
    <w:p w:rsidR="004979D5" w:rsidRPr="004979D5" w:rsidRDefault="004979D5" w:rsidP="006459C1">
      <w:pPr>
        <w:widowControl/>
        <w:spacing w:line="560" w:lineRule="exact"/>
        <w:ind w:firstLineChars="200" w:firstLine="600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（</w:t>
      </w:r>
      <w:r w:rsidR="00485AA8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五</w:t>
      </w:r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）考试结束时，应试人员离场时应按工作人员指示有序离开，不得拥挤，确保人员间距。</w:t>
      </w:r>
    </w:p>
    <w:p w:rsidR="004979D5" w:rsidRPr="004979D5" w:rsidRDefault="004979D5" w:rsidP="006459C1">
      <w:pPr>
        <w:widowControl/>
        <w:spacing w:line="560" w:lineRule="exact"/>
        <w:ind w:firstLineChars="200" w:firstLine="602"/>
        <w:jc w:val="left"/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 w:rsidRPr="004979D5">
        <w:rPr>
          <w:rFonts w:ascii="仿宋_GB2312" w:eastAsia="仿宋_GB2312" w:hAnsi="宋体" w:cs="宋体" w:hint="eastAsia"/>
          <w:b/>
          <w:color w:val="000000"/>
          <w:kern w:val="0"/>
          <w:sz w:val="30"/>
          <w:szCs w:val="30"/>
        </w:rPr>
        <w:t>四、其他要求</w:t>
      </w:r>
    </w:p>
    <w:p w:rsidR="004979D5" w:rsidRPr="004979D5" w:rsidRDefault="004979D5" w:rsidP="006459C1">
      <w:pPr>
        <w:widowControl/>
        <w:spacing w:line="560" w:lineRule="exact"/>
        <w:ind w:firstLineChars="200" w:firstLine="600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4979D5"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>考生凡有虚假或不实承诺、隐瞒病史、隐瞒旅居史和接触史、自行服药隐瞒症状、瞒报漏报健康情况、逃避防疫措施的，一经发现，一律不得参加考试，造成影响和后果的，将依法依规追究相关责任。</w:t>
      </w:r>
    </w:p>
    <w:p w:rsidR="00D501BF" w:rsidRDefault="004979D5" w:rsidP="006459C1">
      <w:pPr>
        <w:widowControl/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若考生存在不得参加考试的情形，则不得进入考点考场，否则将按违反疫情防控要求处理，一切后果由考生自行承担。</w:t>
      </w:r>
    </w:p>
    <w:p w:rsidR="004979D5" w:rsidRPr="004979D5" w:rsidRDefault="004979D5" w:rsidP="006459C1">
      <w:pPr>
        <w:widowControl/>
        <w:adjustRightInd w:val="0"/>
        <w:snapToGrid w:val="0"/>
        <w:spacing w:line="560" w:lineRule="exact"/>
        <w:ind w:firstLineChars="200" w:firstLine="600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本次考试疫情</w:t>
      </w:r>
      <w:proofErr w:type="gramStart"/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防要求</w:t>
      </w:r>
      <w:proofErr w:type="gramEnd"/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将根据国家和我省以及</w:t>
      </w:r>
      <w:r w:rsidR="00D501BF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本溪市、县</w:t>
      </w:r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疫情防控的总体部署和最新要求进行动态调整，请广大考生密切关注</w:t>
      </w:r>
      <w:r w:rsidR="00D501BF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本溪县政府信息网</w:t>
      </w:r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的相关通知通告。</w:t>
      </w:r>
    </w:p>
    <w:p w:rsidR="004979D5" w:rsidRPr="004979D5" w:rsidRDefault="004979D5" w:rsidP="006459C1">
      <w:pPr>
        <w:widowControl/>
        <w:spacing w:line="560" w:lineRule="exact"/>
        <w:ind w:firstLineChars="200" w:firstLine="600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注：请广大考生务必每日关注</w:t>
      </w:r>
      <w:r w:rsidR="00D501BF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本溪市、县</w:t>
      </w:r>
      <w:r w:rsidRPr="004979D5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疫情防控最新要求，并保持手机畅通。如有调整，以发布的最新通知为准。</w:t>
      </w:r>
    </w:p>
    <w:p w:rsidR="00C15E5A" w:rsidRPr="004979D5" w:rsidRDefault="00C15E5A" w:rsidP="006459C1">
      <w:pPr>
        <w:spacing w:line="600" w:lineRule="exact"/>
      </w:pPr>
    </w:p>
    <w:sectPr w:rsidR="00C15E5A" w:rsidRPr="004979D5" w:rsidSect="00F5675C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7CD" w:rsidRDefault="000C27CD" w:rsidP="001222A3">
      <w:r>
        <w:separator/>
      </w:r>
    </w:p>
  </w:endnote>
  <w:endnote w:type="continuationSeparator" w:id="0">
    <w:p w:rsidR="000C27CD" w:rsidRDefault="000C27CD" w:rsidP="001222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7CD" w:rsidRDefault="000C27CD" w:rsidP="001222A3">
      <w:r>
        <w:separator/>
      </w:r>
    </w:p>
  </w:footnote>
  <w:footnote w:type="continuationSeparator" w:id="0">
    <w:p w:rsidR="000C27CD" w:rsidRDefault="000C27CD" w:rsidP="001222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79D5"/>
    <w:rsid w:val="000455AB"/>
    <w:rsid w:val="00055A39"/>
    <w:rsid w:val="000A3E93"/>
    <w:rsid w:val="000C27CD"/>
    <w:rsid w:val="001222A3"/>
    <w:rsid w:val="001841EF"/>
    <w:rsid w:val="00202C19"/>
    <w:rsid w:val="002063D5"/>
    <w:rsid w:val="00267BFA"/>
    <w:rsid w:val="00275AF6"/>
    <w:rsid w:val="00371701"/>
    <w:rsid w:val="00376269"/>
    <w:rsid w:val="003C4357"/>
    <w:rsid w:val="00444274"/>
    <w:rsid w:val="00485AA8"/>
    <w:rsid w:val="00485F65"/>
    <w:rsid w:val="004979D5"/>
    <w:rsid w:val="004A7B33"/>
    <w:rsid w:val="004B72B7"/>
    <w:rsid w:val="004E056F"/>
    <w:rsid w:val="00627F78"/>
    <w:rsid w:val="0063602B"/>
    <w:rsid w:val="006459C1"/>
    <w:rsid w:val="00677E35"/>
    <w:rsid w:val="00787480"/>
    <w:rsid w:val="007E13CA"/>
    <w:rsid w:val="00814499"/>
    <w:rsid w:val="00821531"/>
    <w:rsid w:val="0090664F"/>
    <w:rsid w:val="009D7D1B"/>
    <w:rsid w:val="00A25F27"/>
    <w:rsid w:val="00A3594A"/>
    <w:rsid w:val="00B10B72"/>
    <w:rsid w:val="00B45ED5"/>
    <w:rsid w:val="00B532B9"/>
    <w:rsid w:val="00C02219"/>
    <w:rsid w:val="00C15E5A"/>
    <w:rsid w:val="00C15E74"/>
    <w:rsid w:val="00C57078"/>
    <w:rsid w:val="00CC715A"/>
    <w:rsid w:val="00D04B68"/>
    <w:rsid w:val="00D15AB7"/>
    <w:rsid w:val="00D501BF"/>
    <w:rsid w:val="00E1260B"/>
    <w:rsid w:val="00E468C2"/>
    <w:rsid w:val="00E959D4"/>
    <w:rsid w:val="00E96259"/>
    <w:rsid w:val="00EA026B"/>
    <w:rsid w:val="00F07372"/>
    <w:rsid w:val="00F24A51"/>
    <w:rsid w:val="00F261FC"/>
    <w:rsid w:val="00F56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5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21531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1222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222A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222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222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313</Words>
  <Characters>1787</Characters>
  <Application>Microsoft Office Word</Application>
  <DocSecurity>0</DocSecurity>
  <Lines>14</Lines>
  <Paragraphs>4</Paragraphs>
  <ScaleCrop>false</ScaleCrop>
  <Company>Microsoft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46</cp:revision>
  <dcterms:created xsi:type="dcterms:W3CDTF">2022-02-23T08:24:00Z</dcterms:created>
  <dcterms:modified xsi:type="dcterms:W3CDTF">2022-04-27T00:28:00Z</dcterms:modified>
</cp:coreProperties>
</file>