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3E" w:rsidRPr="00D5303E" w:rsidRDefault="00D5303E" w:rsidP="00D5303E">
      <w:pPr>
        <w:adjustRightInd w:val="0"/>
        <w:snapToGrid w:val="0"/>
        <w:spacing w:line="520" w:lineRule="exact"/>
        <w:jc w:val="left"/>
        <w:rPr>
          <w:rFonts w:ascii="黑体" w:eastAsia="黑体" w:hAnsi="黑体" w:cs="宋体" w:hint="eastAsia"/>
          <w:sz w:val="32"/>
          <w:szCs w:val="32"/>
        </w:rPr>
      </w:pPr>
      <w:r w:rsidRPr="00D5303E">
        <w:rPr>
          <w:rFonts w:ascii="黑体" w:eastAsia="黑体" w:hAnsi="黑体" w:cs="宋体" w:hint="eastAsia"/>
          <w:sz w:val="32"/>
          <w:szCs w:val="32"/>
        </w:rPr>
        <w:t>附件1</w:t>
      </w:r>
    </w:p>
    <w:p w:rsidR="00D5303E" w:rsidRDefault="00D5303E" w:rsidP="00D5303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sz w:val="44"/>
          <w:szCs w:val="40"/>
        </w:rPr>
      </w:pPr>
    </w:p>
    <w:p w:rsidR="00D5303E" w:rsidRDefault="00D5303E" w:rsidP="00D5303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sz w:val="44"/>
          <w:szCs w:val="40"/>
        </w:rPr>
      </w:pPr>
      <w:r w:rsidRPr="00D5303E">
        <w:rPr>
          <w:rFonts w:ascii="方正小标宋简体" w:eastAsia="方正小标宋简体" w:hAnsi="宋体" w:cs="宋体" w:hint="eastAsia"/>
          <w:sz w:val="44"/>
          <w:szCs w:val="40"/>
        </w:rPr>
        <w:t>赣南科技学院</w:t>
      </w:r>
      <w:r w:rsidRPr="00D5303E">
        <w:rPr>
          <w:rFonts w:ascii="方正小标宋简体" w:eastAsia="方正小标宋简体" w:hAnsi="宋体" w:cs="宋体"/>
          <w:sz w:val="44"/>
          <w:szCs w:val="40"/>
        </w:rPr>
        <w:t>2022年急缺师资招聘计划相</w:t>
      </w:r>
      <w:r w:rsidRPr="00D5303E">
        <w:rPr>
          <w:rFonts w:ascii="方正小标宋简体" w:eastAsia="方正小标宋简体" w:hAnsi="宋体" w:cs="宋体" w:hint="eastAsia"/>
          <w:sz w:val="44"/>
          <w:szCs w:val="40"/>
        </w:rPr>
        <w:t>关要求汇总表</w:t>
      </w:r>
    </w:p>
    <w:p w:rsidR="009E008C" w:rsidRDefault="003B7A18" w:rsidP="00D5303E">
      <w:pPr>
        <w:adjustRightInd w:val="0"/>
        <w:snapToGrid w:val="0"/>
        <w:spacing w:line="520" w:lineRule="exact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1</w:t>
      </w:r>
      <w:r>
        <w:rPr>
          <w:rFonts w:ascii="楷体" w:eastAsia="楷体" w:hAnsi="楷体" w:cs="宋体"/>
          <w:sz w:val="32"/>
          <w:szCs w:val="32"/>
        </w:rPr>
        <w:t>.</w:t>
      </w:r>
      <w:r>
        <w:rPr>
          <w:rFonts w:ascii="楷体" w:eastAsia="楷体" w:hAnsi="楷体" w:cs="宋体" w:hint="eastAsia"/>
          <w:sz w:val="32"/>
          <w:szCs w:val="32"/>
        </w:rPr>
        <w:t>辅导员</w:t>
      </w:r>
    </w:p>
    <w:tbl>
      <w:tblPr>
        <w:tblW w:w="1352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54"/>
        <w:gridCol w:w="622"/>
        <w:gridCol w:w="2835"/>
        <w:gridCol w:w="1559"/>
        <w:gridCol w:w="1236"/>
        <w:gridCol w:w="1566"/>
        <w:gridCol w:w="3639"/>
      </w:tblGrid>
      <w:tr w:rsidR="009E008C">
        <w:trPr>
          <w:trHeight w:val="747"/>
        </w:trPr>
        <w:tc>
          <w:tcPr>
            <w:tcW w:w="1418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招聘岗位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岗位代码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计划数</w:t>
            </w:r>
          </w:p>
        </w:tc>
        <w:tc>
          <w:tcPr>
            <w:tcW w:w="2835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专业（代码）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学历、学位</w:t>
            </w:r>
          </w:p>
        </w:tc>
        <w:tc>
          <w:tcPr>
            <w:tcW w:w="12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年龄</w:t>
            </w:r>
          </w:p>
        </w:tc>
        <w:tc>
          <w:tcPr>
            <w:tcW w:w="15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24"/>
              </w:rPr>
              <w:t>编制形式</w:t>
            </w:r>
          </w:p>
        </w:tc>
        <w:tc>
          <w:tcPr>
            <w:tcW w:w="36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其他要求</w:t>
            </w:r>
          </w:p>
        </w:tc>
      </w:tr>
      <w:tr w:rsidR="009E008C">
        <w:trPr>
          <w:trHeight w:val="328"/>
        </w:trPr>
        <w:tc>
          <w:tcPr>
            <w:tcW w:w="1418" w:type="dxa"/>
            <w:shd w:val="clear" w:color="auto" w:fill="auto"/>
            <w:vAlign w:val="center"/>
          </w:tcPr>
          <w:p w:rsidR="009E008C" w:rsidRDefault="003B7A1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专职辅导员1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F</w:t>
            </w:r>
            <w:r>
              <w:rPr>
                <w:rFonts w:ascii="仿宋" w:eastAsia="仿宋" w:hAnsi="仿宋" w:cs="宋体"/>
                <w:sz w:val="24"/>
                <w:szCs w:val="28"/>
              </w:rPr>
              <w:t>01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学科专业与学校现有专业相近或与工作职责相关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研究生、硕士及以上学位</w:t>
            </w:r>
          </w:p>
        </w:tc>
        <w:tc>
          <w:tcPr>
            <w:tcW w:w="12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编制备案制</w:t>
            </w:r>
          </w:p>
        </w:tc>
        <w:tc>
          <w:tcPr>
            <w:tcW w:w="3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1.学习期间具有1年及以上学生干部或辅导员助理经历；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2.需入住学生宿舍，限女性；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限应届毕业生；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.中共党员（含中共预备党员）。</w:t>
            </w:r>
          </w:p>
        </w:tc>
      </w:tr>
      <w:tr w:rsidR="009E008C">
        <w:trPr>
          <w:trHeight w:val="328"/>
        </w:trPr>
        <w:tc>
          <w:tcPr>
            <w:tcW w:w="1418" w:type="dxa"/>
            <w:shd w:val="clear" w:color="auto" w:fill="auto"/>
            <w:vAlign w:val="center"/>
          </w:tcPr>
          <w:p w:rsidR="009E008C" w:rsidRDefault="003B7A1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专职辅导员2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F</w:t>
            </w:r>
            <w:r>
              <w:rPr>
                <w:rFonts w:ascii="仿宋" w:eastAsia="仿宋" w:hAnsi="仿宋" w:cs="宋体"/>
                <w:sz w:val="24"/>
                <w:szCs w:val="28"/>
              </w:rPr>
              <w:t>02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学科专业与学校现有专业相近或与工作职责相关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研究生、硕士及以上学位</w:t>
            </w:r>
          </w:p>
        </w:tc>
        <w:tc>
          <w:tcPr>
            <w:tcW w:w="12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35周岁及以下</w:t>
            </w:r>
          </w:p>
        </w:tc>
        <w:tc>
          <w:tcPr>
            <w:tcW w:w="1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编制备案制</w:t>
            </w:r>
          </w:p>
        </w:tc>
        <w:tc>
          <w:tcPr>
            <w:tcW w:w="3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1.学习期间具有1年及以上学生干部或辅导员助理经历；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2.具有</w:t>
            </w:r>
            <w:r>
              <w:rPr>
                <w:rFonts w:ascii="仿宋" w:eastAsia="仿宋" w:hAnsi="仿宋" w:cs="宋体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年及以上工作经历；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3.限女性；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4.中共党员（含中共预备党员）。</w:t>
            </w:r>
          </w:p>
        </w:tc>
      </w:tr>
      <w:tr w:rsidR="009E008C">
        <w:trPr>
          <w:trHeight w:val="90"/>
        </w:trPr>
        <w:tc>
          <w:tcPr>
            <w:tcW w:w="1418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专职辅导员3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F</w:t>
            </w:r>
            <w:r>
              <w:rPr>
                <w:rFonts w:ascii="仿宋" w:eastAsia="仿宋" w:hAnsi="仿宋" w:cs="宋体"/>
                <w:sz w:val="24"/>
                <w:szCs w:val="28"/>
              </w:rPr>
              <w:t>03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学科专业与学校现有专业相近或与工作职责相关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研究生、硕士及以上学位</w:t>
            </w:r>
          </w:p>
        </w:tc>
        <w:tc>
          <w:tcPr>
            <w:tcW w:w="12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编制备案制</w:t>
            </w:r>
          </w:p>
        </w:tc>
        <w:tc>
          <w:tcPr>
            <w:tcW w:w="3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1.学习期间具有1年及以上学生干部或辅导员助理经历；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2.需入住学生宿舍，限男性；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3.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限应届毕业生；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.中共党员（含中共预备党员）。</w:t>
            </w:r>
          </w:p>
        </w:tc>
      </w:tr>
      <w:tr w:rsidR="009E008C">
        <w:trPr>
          <w:trHeight w:val="328"/>
        </w:trPr>
        <w:tc>
          <w:tcPr>
            <w:tcW w:w="1418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专职辅导员4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F</w:t>
            </w:r>
            <w:r>
              <w:rPr>
                <w:rFonts w:ascii="仿宋" w:eastAsia="仿宋" w:hAnsi="仿宋" w:cs="宋体"/>
                <w:sz w:val="24"/>
                <w:szCs w:val="28"/>
              </w:rPr>
              <w:t>04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学科专业与学校现有专业相近或与工作职责相关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研究生、硕士及以上学位</w:t>
            </w:r>
          </w:p>
        </w:tc>
        <w:tc>
          <w:tcPr>
            <w:tcW w:w="12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35周岁及以下</w:t>
            </w:r>
          </w:p>
        </w:tc>
        <w:tc>
          <w:tcPr>
            <w:tcW w:w="1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编制备案制</w:t>
            </w:r>
          </w:p>
        </w:tc>
        <w:tc>
          <w:tcPr>
            <w:tcW w:w="3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1.学习期间具有1年及以上学生干部或辅导员助理经历；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2.具有</w:t>
            </w:r>
            <w:r>
              <w:rPr>
                <w:rFonts w:ascii="仿宋" w:eastAsia="仿宋" w:hAnsi="仿宋" w:cs="宋体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年及以上工作经历；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3.限男性；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4.中共党员（含中共预备党员）。</w:t>
            </w:r>
          </w:p>
        </w:tc>
      </w:tr>
      <w:tr w:rsidR="009E008C">
        <w:trPr>
          <w:trHeight w:val="738"/>
        </w:trPr>
        <w:tc>
          <w:tcPr>
            <w:tcW w:w="1418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专职辅导员5</w:t>
            </w:r>
          </w:p>
        </w:tc>
        <w:tc>
          <w:tcPr>
            <w:tcW w:w="654" w:type="dxa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F</w:t>
            </w:r>
            <w:r>
              <w:rPr>
                <w:rFonts w:ascii="仿宋" w:eastAsia="仿宋" w:hAnsi="仿宋" w:cs="宋体"/>
                <w:sz w:val="24"/>
                <w:szCs w:val="28"/>
              </w:rPr>
              <w:t>05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基础心理学(040201)、发展与教育心理学(040202)、应用心理学(040203)、应用心理(045400)、心理健康教育(045116)相近或相关专业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研究生、硕士及以上学位</w:t>
            </w:r>
          </w:p>
        </w:tc>
        <w:tc>
          <w:tcPr>
            <w:tcW w:w="12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编制备案制</w:t>
            </w:r>
          </w:p>
        </w:tc>
        <w:tc>
          <w:tcPr>
            <w:tcW w:w="3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1.学习期间具有1年及以上学生干部或辅导员助理经历；</w:t>
            </w:r>
          </w:p>
          <w:p w:rsidR="009E008C" w:rsidRDefault="003B7A18">
            <w:pPr>
              <w:pStyle w:val="1"/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限应届毕业生；</w:t>
            </w:r>
          </w:p>
          <w:p w:rsidR="009E008C" w:rsidRDefault="003B7A1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.中共党员（含中共预备党员）。</w:t>
            </w:r>
          </w:p>
        </w:tc>
      </w:tr>
      <w:tr w:rsidR="009E008C">
        <w:trPr>
          <w:trHeight w:val="580"/>
        </w:trPr>
        <w:tc>
          <w:tcPr>
            <w:tcW w:w="5529" w:type="dxa"/>
            <w:gridSpan w:val="4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合计</w:t>
            </w:r>
          </w:p>
        </w:tc>
        <w:tc>
          <w:tcPr>
            <w:tcW w:w="800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备案制   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</w:tr>
    </w:tbl>
    <w:p w:rsidR="009E008C" w:rsidRDefault="003B7A18">
      <w:pPr>
        <w:adjustRightInd w:val="0"/>
        <w:snapToGrid w:val="0"/>
        <w:spacing w:line="520" w:lineRule="exact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/>
          <w:sz w:val="32"/>
          <w:szCs w:val="32"/>
        </w:rPr>
        <w:t>2</w:t>
      </w:r>
      <w:r>
        <w:rPr>
          <w:rFonts w:ascii="楷体" w:eastAsia="楷体" w:hAnsi="楷体" w:cs="宋体" w:hint="eastAsia"/>
          <w:sz w:val="32"/>
          <w:szCs w:val="32"/>
        </w:rPr>
        <w:t>.教学骨干</w:t>
      </w:r>
    </w:p>
    <w:tbl>
      <w:tblPr>
        <w:tblpPr w:leftFromText="180" w:rightFromText="180" w:vertAnchor="text" w:tblpX="-289" w:tblpY="1"/>
        <w:tblOverlap w:val="never"/>
        <w:tblW w:w="13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779"/>
        <w:gridCol w:w="856"/>
        <w:gridCol w:w="2404"/>
        <w:gridCol w:w="1736"/>
        <w:gridCol w:w="2526"/>
        <w:gridCol w:w="1149"/>
        <w:gridCol w:w="2445"/>
      </w:tblGrid>
      <w:tr w:rsidR="009E008C">
        <w:trPr>
          <w:trHeight w:val="902"/>
        </w:trPr>
        <w:tc>
          <w:tcPr>
            <w:tcW w:w="1632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招聘岗位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</w:t>
            </w:r>
          </w:p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代码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计划数</w:t>
            </w:r>
          </w:p>
        </w:tc>
        <w:tc>
          <w:tcPr>
            <w:tcW w:w="2404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专业（代码）</w:t>
            </w:r>
          </w:p>
        </w:tc>
        <w:tc>
          <w:tcPr>
            <w:tcW w:w="1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学位</w:t>
            </w:r>
          </w:p>
        </w:tc>
        <w:tc>
          <w:tcPr>
            <w:tcW w:w="2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年龄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24"/>
              </w:rPr>
              <w:t>编制形式</w:t>
            </w:r>
          </w:p>
        </w:tc>
        <w:tc>
          <w:tcPr>
            <w:tcW w:w="24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其他要求</w:t>
            </w:r>
          </w:p>
        </w:tc>
      </w:tr>
      <w:tr w:rsidR="009E008C">
        <w:trPr>
          <w:trHeight w:val="328"/>
        </w:trPr>
        <w:tc>
          <w:tcPr>
            <w:tcW w:w="1632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教学骨干1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英语语言文学（050201）</w:t>
            </w:r>
          </w:p>
        </w:tc>
        <w:tc>
          <w:tcPr>
            <w:tcW w:w="173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具有硕士及以上学位</w:t>
            </w:r>
          </w:p>
        </w:tc>
        <w:tc>
          <w:tcPr>
            <w:tcW w:w="25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40周岁及以下，业绩优秀放宽到45周岁</w:t>
            </w:r>
          </w:p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事业编</w:t>
            </w:r>
          </w:p>
        </w:tc>
        <w:tc>
          <w:tcPr>
            <w:tcW w:w="244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1.具有高校副教授及以上职称；</w:t>
            </w:r>
          </w:p>
          <w:p w:rsidR="009E008C" w:rsidRDefault="003B7A1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2.具有5年以上高校工作经历。</w:t>
            </w:r>
          </w:p>
        </w:tc>
      </w:tr>
      <w:tr w:rsidR="009E008C">
        <w:trPr>
          <w:trHeight w:val="328"/>
        </w:trPr>
        <w:tc>
          <w:tcPr>
            <w:tcW w:w="1632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教学骨干2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管理科学与工程（1201）</w:t>
            </w:r>
          </w:p>
        </w:tc>
        <w:tc>
          <w:tcPr>
            <w:tcW w:w="173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328"/>
        </w:trPr>
        <w:tc>
          <w:tcPr>
            <w:tcW w:w="1632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教学骨干3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地理学与地理信息系统（070503）</w:t>
            </w:r>
          </w:p>
        </w:tc>
        <w:tc>
          <w:tcPr>
            <w:tcW w:w="173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328"/>
        </w:trPr>
        <w:tc>
          <w:tcPr>
            <w:tcW w:w="1632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教学骨干4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机械工程（0802）</w:t>
            </w:r>
          </w:p>
        </w:tc>
        <w:tc>
          <w:tcPr>
            <w:tcW w:w="173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449"/>
        </w:trPr>
        <w:tc>
          <w:tcPr>
            <w:tcW w:w="1632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教学骨干5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美术学（1302）</w:t>
            </w:r>
          </w:p>
        </w:tc>
        <w:tc>
          <w:tcPr>
            <w:tcW w:w="173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256"/>
        </w:trPr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法学（0301）</w:t>
            </w:r>
          </w:p>
        </w:tc>
        <w:tc>
          <w:tcPr>
            <w:tcW w:w="173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332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教学骨干8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体育学（0403）</w:t>
            </w: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E008C">
        <w:trPr>
          <w:trHeight w:val="51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小计</w:t>
            </w:r>
          </w:p>
        </w:tc>
        <w:tc>
          <w:tcPr>
            <w:tcW w:w="1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事业编   18名</w:t>
            </w:r>
          </w:p>
        </w:tc>
      </w:tr>
    </w:tbl>
    <w:p w:rsidR="009E008C" w:rsidRDefault="009E008C">
      <w:pPr>
        <w:adjustRightInd w:val="0"/>
        <w:snapToGrid w:val="0"/>
        <w:spacing w:line="520" w:lineRule="exact"/>
        <w:rPr>
          <w:rFonts w:ascii="楷体" w:eastAsia="楷体" w:hAnsi="楷体" w:cs="宋体"/>
          <w:sz w:val="32"/>
          <w:szCs w:val="32"/>
        </w:rPr>
      </w:pPr>
    </w:p>
    <w:p w:rsidR="00D5303E" w:rsidRDefault="00D5303E">
      <w:pPr>
        <w:adjustRightInd w:val="0"/>
        <w:snapToGrid w:val="0"/>
        <w:spacing w:line="520" w:lineRule="exact"/>
        <w:rPr>
          <w:rFonts w:ascii="楷体" w:eastAsia="楷体" w:hAnsi="楷体" w:cs="宋体"/>
          <w:sz w:val="32"/>
          <w:szCs w:val="32"/>
        </w:rPr>
      </w:pPr>
    </w:p>
    <w:p w:rsidR="009E008C" w:rsidRDefault="003B7A18">
      <w:pPr>
        <w:adjustRightInd w:val="0"/>
        <w:snapToGrid w:val="0"/>
        <w:spacing w:line="520" w:lineRule="exact"/>
        <w:rPr>
          <w:rFonts w:ascii="楷体" w:eastAsia="楷体" w:hAnsi="楷体" w:cs="黑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宋体"/>
          <w:sz w:val="32"/>
          <w:szCs w:val="32"/>
        </w:rPr>
        <w:t>3.</w:t>
      </w:r>
      <w:r>
        <w:rPr>
          <w:rFonts w:ascii="楷体" w:eastAsia="楷体" w:hAnsi="楷体" w:cs="宋体" w:hint="eastAsia"/>
          <w:sz w:val="32"/>
          <w:szCs w:val="32"/>
        </w:rPr>
        <w:t>其他专任教师</w:t>
      </w:r>
    </w:p>
    <w:tbl>
      <w:tblPr>
        <w:tblpPr w:leftFromText="180" w:rightFromText="180" w:vertAnchor="text" w:tblpX="-289" w:tblpY="1"/>
        <w:tblOverlap w:val="never"/>
        <w:tblW w:w="13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709"/>
        <w:gridCol w:w="709"/>
        <w:gridCol w:w="4110"/>
        <w:gridCol w:w="1828"/>
        <w:gridCol w:w="1680"/>
        <w:gridCol w:w="1320"/>
        <w:gridCol w:w="1950"/>
      </w:tblGrid>
      <w:tr w:rsidR="009E008C">
        <w:trPr>
          <w:trHeight w:val="902"/>
        </w:trPr>
        <w:tc>
          <w:tcPr>
            <w:tcW w:w="1281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招聘岗位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</w:t>
            </w:r>
          </w:p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代码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计划数</w:t>
            </w:r>
          </w:p>
        </w:tc>
        <w:tc>
          <w:tcPr>
            <w:tcW w:w="4110" w:type="dxa"/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专业（代码）</w:t>
            </w:r>
          </w:p>
        </w:tc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学历、学位</w:t>
            </w:r>
          </w:p>
        </w:tc>
        <w:tc>
          <w:tcPr>
            <w:tcW w:w="16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年龄</w:t>
            </w:r>
          </w:p>
        </w:tc>
        <w:tc>
          <w:tcPr>
            <w:tcW w:w="13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24"/>
              </w:rPr>
              <w:t>编制形式</w:t>
            </w:r>
          </w:p>
        </w:tc>
        <w:tc>
          <w:tcPr>
            <w:tcW w:w="1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其他要求</w:t>
            </w: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专任教师1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S01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哲学（0101）政治经济学（0</w:t>
            </w:r>
            <w:r>
              <w:rPr>
                <w:rFonts w:ascii="仿宋" w:eastAsia="仿宋" w:hAnsi="仿宋"/>
                <w:sz w:val="24"/>
                <w:szCs w:val="28"/>
              </w:rPr>
              <w:t>20201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）政治学（0302）马克思主义理论（0305）中国史（0602）学科教学（思政）（045102）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中共党员（含中共预备党员）</w:t>
            </w: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测绘科学与技术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0816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测绘工程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085215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遥感方向</w:t>
            </w:r>
          </w:p>
        </w:tc>
      </w:tr>
      <w:tr w:rsidR="009E008C">
        <w:trPr>
          <w:trHeight w:val="47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机械工程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0802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085234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智能制造方向</w:t>
            </w:r>
          </w:p>
        </w:tc>
      </w:tr>
      <w:tr w:rsidR="009E008C">
        <w:trPr>
          <w:trHeight w:val="757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本科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专业或硕士研究方向</w:t>
            </w:r>
            <w:r>
              <w:rPr>
                <w:rFonts w:ascii="仿宋" w:eastAsia="仿宋" w:hAnsi="仿宋"/>
                <w:sz w:val="24"/>
                <w:szCs w:val="28"/>
              </w:rPr>
              <w:t>为车辆工程</w:t>
            </w:r>
          </w:p>
        </w:tc>
      </w:tr>
      <w:tr w:rsidR="009E008C">
        <w:trPr>
          <w:trHeight w:val="591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机械工程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0802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085234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）控制科学与工程（</w:t>
            </w:r>
            <w:r>
              <w:rPr>
                <w:rFonts w:ascii="仿宋" w:eastAsia="仿宋" w:hAnsi="仿宋"/>
                <w:sz w:val="24"/>
                <w:szCs w:val="28"/>
              </w:rPr>
              <w:t>0811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085210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机器人方向</w:t>
            </w:r>
          </w:p>
        </w:tc>
      </w:tr>
      <w:tr w:rsidR="009E008C">
        <w:trPr>
          <w:trHeight w:val="32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电气工程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0808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085207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材料科学与工程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0805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085204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新能源材料与器件方向</w:t>
            </w:r>
          </w:p>
        </w:tc>
      </w:tr>
      <w:tr w:rsidR="009E008C">
        <w:trPr>
          <w:trHeight w:val="493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计算机科学与技术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0812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计算机技术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085211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数科与大数据方向</w:t>
            </w:r>
          </w:p>
        </w:tc>
      </w:tr>
      <w:tr w:rsidR="009E008C">
        <w:trPr>
          <w:trHeight w:val="476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物联网方向</w:t>
            </w:r>
          </w:p>
        </w:tc>
      </w:tr>
      <w:tr w:rsidR="009E008C">
        <w:trPr>
          <w:trHeight w:val="577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信息与通信工程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0810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电子与通信工程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085208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电子信息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0854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会计学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120201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1253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数量经济学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020209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金融学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020204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金融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0251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国际贸易学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020206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欧洲语言文学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050209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葡萄牙</w:t>
            </w:r>
            <w:proofErr w:type="gramStart"/>
            <w:r>
              <w:rPr>
                <w:rFonts w:ascii="仿宋" w:eastAsia="仿宋" w:hAnsi="仿宋"/>
                <w:sz w:val="24"/>
                <w:szCs w:val="28"/>
              </w:rPr>
              <w:t>语方向</w:t>
            </w:r>
            <w:proofErr w:type="gramEnd"/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设计学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1305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艺术设计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135108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环境艺术设计方向</w:t>
            </w: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视觉传达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/广告</w:t>
            </w:r>
            <w:r>
              <w:rPr>
                <w:rFonts w:ascii="仿宋" w:eastAsia="仿宋" w:hAnsi="仿宋"/>
                <w:sz w:val="24"/>
                <w:szCs w:val="28"/>
              </w:rPr>
              <w:t>设计方向</w:t>
            </w: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2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数字媒体设计方向</w:t>
            </w: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英语语言文学专业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050201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学科教育（英语）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045108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英语口译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055101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英语笔译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055102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体育学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0403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</w:t>
            </w:r>
            <w:r>
              <w:rPr>
                <w:rFonts w:ascii="仿宋" w:eastAsia="仿宋" w:hAnsi="仿宋"/>
                <w:sz w:val="24"/>
                <w:szCs w:val="28"/>
              </w:rPr>
              <w:t>0452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专任教师21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数学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>
              <w:rPr>
                <w:rFonts w:ascii="仿宋" w:eastAsia="仿宋" w:hAnsi="仿宋"/>
                <w:sz w:val="24"/>
                <w:szCs w:val="28"/>
              </w:rPr>
              <w:t>0701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公共文艺</w:t>
            </w:r>
          </w:p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spacing w:before="24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音乐学（130201）（135101）（045111）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328"/>
        </w:trPr>
        <w:tc>
          <w:tcPr>
            <w:tcW w:w="1281" w:type="dxa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公共文艺</w:t>
            </w:r>
          </w:p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008C" w:rsidRDefault="003B7A18">
            <w:pPr>
              <w:spacing w:before="24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舞蹈学（1</w:t>
            </w:r>
            <w:r>
              <w:rPr>
                <w:rFonts w:ascii="仿宋" w:eastAsia="仿宋" w:hAnsi="仿宋"/>
                <w:sz w:val="24"/>
                <w:szCs w:val="28"/>
              </w:rPr>
              <w:t>30202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）（1</w:t>
            </w:r>
            <w:r>
              <w:rPr>
                <w:rFonts w:ascii="仿宋" w:eastAsia="仿宋" w:hAnsi="仿宋"/>
                <w:sz w:val="24"/>
                <w:szCs w:val="28"/>
              </w:rPr>
              <w:t>35106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182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研究生、硕士及以上学位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30周岁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及以下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编制备案制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9E008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E008C">
        <w:trPr>
          <w:trHeight w:val="431"/>
        </w:trPr>
        <w:tc>
          <w:tcPr>
            <w:tcW w:w="6809" w:type="dxa"/>
            <w:gridSpan w:val="4"/>
            <w:shd w:val="clear" w:color="auto" w:fill="auto"/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合计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008C" w:rsidRDefault="003B7A18">
            <w:pPr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备案制</w:t>
            </w:r>
            <w:r>
              <w:rPr>
                <w:rFonts w:ascii="仿宋" w:eastAsia="仿宋" w:hAnsi="仿宋"/>
                <w:sz w:val="24"/>
                <w:szCs w:val="24"/>
              </w:rPr>
              <w:t>33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</w:tr>
    </w:tbl>
    <w:p w:rsidR="009E008C" w:rsidRDefault="009E008C" w:rsidP="00D5303E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sectPr w:rsidR="009E008C" w:rsidSect="00D5303E">
      <w:footerReference w:type="even" r:id="rId8"/>
      <w:footerReference w:type="default" r:id="rId9"/>
      <w:pgSz w:w="16840" w:h="11910" w:orient="landscape"/>
      <w:pgMar w:top="1588" w:right="2098" w:bottom="851" w:left="1985" w:header="0" w:footer="97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31" w:rsidRDefault="003B7A18">
      <w:r>
        <w:separator/>
      </w:r>
    </w:p>
  </w:endnote>
  <w:endnote w:type="continuationSeparator" w:id="0">
    <w:p w:rsidR="001B5931" w:rsidRDefault="003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670C43-1264-4051-8272-CA3C6E5EB0B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9332E41-9D29-49AD-89F3-62025EA4A0F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C302110-4737-4093-A47D-5C7B4DE4B4C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E9EC87A-06B9-44D7-8062-A7687E6DA8B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8C" w:rsidRDefault="003B7A18">
    <w:pPr>
      <w:pStyle w:val="a5"/>
      <w:spacing w:before="0"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008C" w:rsidRDefault="003B7A18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15pt;margin-top:-17.2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" filled="f" stroked="f" strokeweight=".5pt">
              <v:textbox style="mso-fit-shape-to-text:t" inset="0,0,0,0">
                <w:txbxContent>
                  <w:p w:rsidR="009E008C" w:rsidRDefault="003B7A18">
                    <w:pPr>
                      <w:pStyle w:val="a9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8C" w:rsidRDefault="009E008C">
    <w:pPr>
      <w:pStyle w:val="a5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31" w:rsidRDefault="003B7A18">
      <w:r>
        <w:separator/>
      </w:r>
    </w:p>
  </w:footnote>
  <w:footnote w:type="continuationSeparator" w:id="0">
    <w:p w:rsidR="001B5931" w:rsidRDefault="003B7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210"/>
  <w:drawingGridVerticalSpacing w:val="143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mOWZmZTAzNGY5MDhmZTdmNTAxOGU3MzE3NmU1Y2IifQ=="/>
  </w:docVars>
  <w:rsids>
    <w:rsidRoot w:val="00231550"/>
    <w:rsid w:val="001143A6"/>
    <w:rsid w:val="001B0F64"/>
    <w:rsid w:val="001B5931"/>
    <w:rsid w:val="002277DE"/>
    <w:rsid w:val="00231550"/>
    <w:rsid w:val="00241750"/>
    <w:rsid w:val="00254026"/>
    <w:rsid w:val="00257B81"/>
    <w:rsid w:val="00280D3C"/>
    <w:rsid w:val="002B6511"/>
    <w:rsid w:val="002D55DD"/>
    <w:rsid w:val="002F400B"/>
    <w:rsid w:val="002F5521"/>
    <w:rsid w:val="00322C1E"/>
    <w:rsid w:val="00354F2F"/>
    <w:rsid w:val="003B7A18"/>
    <w:rsid w:val="00416DCB"/>
    <w:rsid w:val="004B0E8A"/>
    <w:rsid w:val="004B7196"/>
    <w:rsid w:val="00582329"/>
    <w:rsid w:val="00585B5D"/>
    <w:rsid w:val="005A0C82"/>
    <w:rsid w:val="005E287C"/>
    <w:rsid w:val="0061501A"/>
    <w:rsid w:val="00682071"/>
    <w:rsid w:val="007357B9"/>
    <w:rsid w:val="007F1177"/>
    <w:rsid w:val="007F6D69"/>
    <w:rsid w:val="00807DD1"/>
    <w:rsid w:val="0085374F"/>
    <w:rsid w:val="008874D9"/>
    <w:rsid w:val="008B2357"/>
    <w:rsid w:val="008D3BFC"/>
    <w:rsid w:val="008E4299"/>
    <w:rsid w:val="008E6CCB"/>
    <w:rsid w:val="00960931"/>
    <w:rsid w:val="00986D6C"/>
    <w:rsid w:val="009C7781"/>
    <w:rsid w:val="009D1737"/>
    <w:rsid w:val="009E008C"/>
    <w:rsid w:val="00B11926"/>
    <w:rsid w:val="00B54ACF"/>
    <w:rsid w:val="00B55AEE"/>
    <w:rsid w:val="00BA7E65"/>
    <w:rsid w:val="00BC31F0"/>
    <w:rsid w:val="00BF47E2"/>
    <w:rsid w:val="00C047EB"/>
    <w:rsid w:val="00CF7D33"/>
    <w:rsid w:val="00D00517"/>
    <w:rsid w:val="00D03D15"/>
    <w:rsid w:val="00D1095B"/>
    <w:rsid w:val="00D478F2"/>
    <w:rsid w:val="00D5303E"/>
    <w:rsid w:val="00D6413B"/>
    <w:rsid w:val="00D9501D"/>
    <w:rsid w:val="00E166D1"/>
    <w:rsid w:val="00EC193E"/>
    <w:rsid w:val="00EC58BE"/>
    <w:rsid w:val="00F67DB4"/>
    <w:rsid w:val="00F9622A"/>
    <w:rsid w:val="00F96CC3"/>
    <w:rsid w:val="00FE2067"/>
    <w:rsid w:val="01046C42"/>
    <w:rsid w:val="03DF5690"/>
    <w:rsid w:val="062E6B9B"/>
    <w:rsid w:val="06A5346C"/>
    <w:rsid w:val="088626AA"/>
    <w:rsid w:val="0E5E45ED"/>
    <w:rsid w:val="0EDB1A8B"/>
    <w:rsid w:val="0FEE3049"/>
    <w:rsid w:val="11917D71"/>
    <w:rsid w:val="12423AF7"/>
    <w:rsid w:val="137E6D75"/>
    <w:rsid w:val="138938BB"/>
    <w:rsid w:val="19FB537E"/>
    <w:rsid w:val="1E9F5306"/>
    <w:rsid w:val="1EE859DC"/>
    <w:rsid w:val="1FE64F65"/>
    <w:rsid w:val="20AE7574"/>
    <w:rsid w:val="226313A3"/>
    <w:rsid w:val="23DC4BCA"/>
    <w:rsid w:val="245F6E31"/>
    <w:rsid w:val="24A35ADC"/>
    <w:rsid w:val="26AD0C33"/>
    <w:rsid w:val="27983FEE"/>
    <w:rsid w:val="29312334"/>
    <w:rsid w:val="29593344"/>
    <w:rsid w:val="2B06180C"/>
    <w:rsid w:val="2C713A1A"/>
    <w:rsid w:val="2D4A4B48"/>
    <w:rsid w:val="2E3E1DE5"/>
    <w:rsid w:val="2E6804CA"/>
    <w:rsid w:val="2F7C1021"/>
    <w:rsid w:val="2FE111CF"/>
    <w:rsid w:val="30E20834"/>
    <w:rsid w:val="32F47E45"/>
    <w:rsid w:val="34F62D96"/>
    <w:rsid w:val="3534011E"/>
    <w:rsid w:val="36046EFE"/>
    <w:rsid w:val="37D17EB8"/>
    <w:rsid w:val="3DC253AD"/>
    <w:rsid w:val="3EF30213"/>
    <w:rsid w:val="40EB077A"/>
    <w:rsid w:val="415F3F5F"/>
    <w:rsid w:val="42200EC3"/>
    <w:rsid w:val="44083157"/>
    <w:rsid w:val="44D903E0"/>
    <w:rsid w:val="4A46099D"/>
    <w:rsid w:val="4F0E67C1"/>
    <w:rsid w:val="525F0804"/>
    <w:rsid w:val="53514BEE"/>
    <w:rsid w:val="5421357F"/>
    <w:rsid w:val="55022A00"/>
    <w:rsid w:val="555A1668"/>
    <w:rsid w:val="55614DC3"/>
    <w:rsid w:val="59660418"/>
    <w:rsid w:val="59BA3D90"/>
    <w:rsid w:val="5A6B0F6B"/>
    <w:rsid w:val="5B7A2E54"/>
    <w:rsid w:val="5C1D57CD"/>
    <w:rsid w:val="5C3B6658"/>
    <w:rsid w:val="5F68475E"/>
    <w:rsid w:val="60253BE9"/>
    <w:rsid w:val="644D3EFB"/>
    <w:rsid w:val="64CD72D9"/>
    <w:rsid w:val="669277EA"/>
    <w:rsid w:val="66B124B8"/>
    <w:rsid w:val="68114913"/>
    <w:rsid w:val="6BAC18D4"/>
    <w:rsid w:val="6BBD4F79"/>
    <w:rsid w:val="6D477A68"/>
    <w:rsid w:val="6F177D06"/>
    <w:rsid w:val="701B503D"/>
    <w:rsid w:val="72AE7F4F"/>
    <w:rsid w:val="72FA4D38"/>
    <w:rsid w:val="733A1D76"/>
    <w:rsid w:val="77325E54"/>
    <w:rsid w:val="7A242351"/>
    <w:rsid w:val="7A6F7852"/>
    <w:rsid w:val="7AAA2217"/>
    <w:rsid w:val="7B0A7326"/>
    <w:rsid w:val="7DDA1018"/>
    <w:rsid w:val="7F9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8B3C79"/>
  <w15:docId w15:val="{AC9D63C1-D034-4692-8CB7-B87E842D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0">
    <w:name w:val="heading 1"/>
    <w:basedOn w:val="a0"/>
    <w:next w:val="a"/>
    <w:link w:val="11"/>
    <w:uiPriority w:val="9"/>
    <w:qFormat/>
    <w:pPr>
      <w:spacing w:before="63"/>
    </w:pPr>
    <w:rPr>
      <w:rFonts w:ascii="宋体" w:eastAsia="宋体" w:hAnsi="宋体" w:cs="宋体"/>
      <w:b w:val="0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autoSpaceDE w:val="0"/>
      <w:autoSpaceDN w:val="0"/>
      <w:spacing w:before="185"/>
      <w:ind w:left="737"/>
      <w:jc w:val="left"/>
      <w:outlineLvl w:val="1"/>
    </w:pPr>
    <w:rPr>
      <w:rFonts w:ascii="仿宋" w:eastAsia="仿宋" w:hAnsi="仿宋" w:cs="仿宋"/>
      <w:b/>
      <w:bCs/>
      <w:kern w:val="0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ind w:firstLineChars="200" w:firstLine="420"/>
    </w:pPr>
  </w:style>
  <w:style w:type="paragraph" w:styleId="a0">
    <w:name w:val="Title"/>
    <w:basedOn w:val="a"/>
    <w:next w:val="a"/>
    <w:link w:val="a4"/>
    <w:uiPriority w:val="10"/>
    <w:qFormat/>
    <w:pPr>
      <w:autoSpaceDE w:val="0"/>
      <w:autoSpaceDN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85"/>
      <w:ind w:left="108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12">
    <w:name w:val="toc 1"/>
    <w:basedOn w:val="a"/>
    <w:next w:val="a"/>
    <w:uiPriority w:val="39"/>
    <w:unhideWhenUsed/>
    <w:qFormat/>
    <w:pPr>
      <w:widowControl/>
      <w:tabs>
        <w:tab w:val="right" w:leader="dot" w:pos="7938"/>
      </w:tabs>
      <w:spacing w:line="596" w:lineRule="exact"/>
      <w:ind w:rightChars="171" w:right="376"/>
      <w:jc w:val="left"/>
    </w:pPr>
    <w:rPr>
      <w:rFonts w:ascii="仿宋" w:eastAsia="仿宋" w:hAnsi="仿宋"/>
      <w:color w:val="000000" w:themeColor="text1"/>
      <w:kern w:val="0"/>
      <w:sz w:val="32"/>
      <w:szCs w:val="3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page number"/>
    <w:basedOn w:val="a1"/>
    <w:uiPriority w:val="99"/>
    <w:qFormat/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11">
    <w:name w:val="标题 1 字符"/>
    <w:basedOn w:val="a1"/>
    <w:link w:val="10"/>
    <w:uiPriority w:val="9"/>
    <w:qFormat/>
    <w:rPr>
      <w:rFonts w:ascii="宋体" w:eastAsia="宋体" w:hAnsi="宋体" w:cs="宋体"/>
      <w:bCs/>
      <w:kern w:val="0"/>
      <w:sz w:val="44"/>
      <w:szCs w:val="44"/>
      <w:lang w:eastAsia="en-US"/>
    </w:rPr>
  </w:style>
  <w:style w:type="character" w:customStyle="1" w:styleId="20">
    <w:name w:val="标题 2 字符"/>
    <w:basedOn w:val="a1"/>
    <w:link w:val="2"/>
    <w:uiPriority w:val="9"/>
    <w:qFormat/>
    <w:rPr>
      <w:rFonts w:ascii="仿宋" w:eastAsia="仿宋" w:hAnsi="仿宋" w:cs="仿宋"/>
      <w:b/>
      <w:bCs/>
      <w:kern w:val="0"/>
      <w:sz w:val="32"/>
      <w:szCs w:val="32"/>
      <w:lang w:eastAsia="en-US"/>
    </w:rPr>
  </w:style>
  <w:style w:type="character" w:customStyle="1" w:styleId="a6">
    <w:name w:val="正文文本 字符"/>
    <w:basedOn w:val="a1"/>
    <w:link w:val="a5"/>
    <w:uiPriority w:val="1"/>
    <w:qFormat/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a">
    <w:name w:val="页脚 字符"/>
    <w:basedOn w:val="a1"/>
    <w:link w:val="a9"/>
    <w:uiPriority w:val="99"/>
    <w:qFormat/>
    <w:rPr>
      <w:rFonts w:ascii="仿宋" w:eastAsia="仿宋" w:hAnsi="仿宋" w:cs="仿宋"/>
      <w:kern w:val="0"/>
      <w:sz w:val="18"/>
      <w:szCs w:val="18"/>
      <w:lang w:eastAsia="en-US"/>
    </w:rPr>
  </w:style>
  <w:style w:type="character" w:customStyle="1" w:styleId="ac">
    <w:name w:val="页眉 字符"/>
    <w:basedOn w:val="a1"/>
    <w:link w:val="ab"/>
    <w:uiPriority w:val="99"/>
    <w:qFormat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f0">
    <w:name w:val="List Paragraph"/>
    <w:basedOn w:val="a"/>
    <w:uiPriority w:val="1"/>
    <w:qFormat/>
    <w:pPr>
      <w:autoSpaceDE w:val="0"/>
      <w:autoSpaceDN w:val="0"/>
      <w:spacing w:before="185"/>
      <w:ind w:left="108" w:firstLine="639"/>
      <w:jc w:val="left"/>
    </w:pPr>
    <w:rPr>
      <w:rFonts w:ascii="仿宋" w:eastAsia="仿宋" w:hAnsi="仿宋" w:cs="仿宋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paragraph" w:customStyle="1" w:styleId="TOC1">
    <w:name w:val="TOC 标题1"/>
    <w:basedOn w:val="10"/>
    <w:next w:val="a"/>
    <w:uiPriority w:val="39"/>
    <w:unhideWhenUsed/>
    <w:qFormat/>
    <w:pPr>
      <w:keepNext/>
      <w:keepLines/>
      <w:widowControl/>
      <w:autoSpaceDE/>
      <w:autoSpaceDN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zh-CN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仿宋" w:eastAsia="仿宋" w:hAnsi="仿宋" w:cs="仿宋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semiHidden/>
    <w:qFormat/>
  </w:style>
  <w:style w:type="paragraph" w:customStyle="1" w:styleId="af1">
    <w:name w:val="图表内容"/>
    <w:basedOn w:val="a"/>
    <w:qFormat/>
    <w:pPr>
      <w:spacing w:line="275" w:lineRule="exact"/>
      <w:ind w:right="-20"/>
      <w:jc w:val="center"/>
    </w:pPr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1966D-81F1-4162-BA4C-88A9F367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1865</Words>
  <Characters>777</Characters>
  <Application>Microsoft Office Word</Application>
  <DocSecurity>0</DocSecurity>
  <Lines>6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</dc:creator>
  <cp:lastModifiedBy>龚政</cp:lastModifiedBy>
  <cp:revision>38</cp:revision>
  <cp:lastPrinted>2022-04-06T03:23:00Z</cp:lastPrinted>
  <dcterms:created xsi:type="dcterms:W3CDTF">2021-07-25T02:45:00Z</dcterms:created>
  <dcterms:modified xsi:type="dcterms:W3CDTF">2022-04-26T12:18:00Z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E159F617ADB2457EAB676BB8B40D1297</vt:lpwstr>
  </property>
</Properties>
</file>