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center"/>
        <w:textAlignment w:val="auto"/>
        <w:rPr>
          <w:rFonts w:asciiTheme="majorEastAsia" w:hAnsiTheme="majorEastAsia" w:eastAsiaTheme="majorEastAsia"/>
          <w:color w:val="000000" w:themeColor="text1"/>
          <w:sz w:val="44"/>
          <w:szCs w:val="44"/>
        </w:rPr>
      </w:pPr>
      <w:r>
        <w:rPr>
          <w:rStyle w:val="8"/>
          <w:rFonts w:asciiTheme="majorEastAsia" w:hAnsiTheme="majorEastAsia" w:eastAsiaTheme="majorEastAsia"/>
          <w:color w:val="000000" w:themeColor="text1"/>
          <w:sz w:val="44"/>
          <w:szCs w:val="44"/>
        </w:rPr>
        <w:t>疫情防控须知</w:t>
      </w:r>
    </w:p>
    <w:p>
      <w:pPr>
        <w:pStyle w:val="5"/>
        <w:spacing w:before="0" w:beforeAutospacing="0" w:after="0" w:afterAutospacing="0"/>
        <w:rPr>
          <w:rFonts w:ascii="仿宋" w:hAnsi="仿宋" w:eastAsia="仿宋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lang w:val="en-US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参加面试</w:t>
      </w:r>
      <w:r>
        <w:rPr>
          <w:rFonts w:ascii="仿宋" w:hAnsi="仿宋" w:eastAsia="仿宋"/>
          <w:sz w:val="32"/>
          <w:szCs w:val="32"/>
        </w:rPr>
        <w:t>人员在参加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面试前14天</w:t>
      </w:r>
      <w:r>
        <w:rPr>
          <w:rFonts w:hint="eastAsia" w:ascii="仿宋" w:hAnsi="仿宋" w:eastAsia="仿宋"/>
          <w:sz w:val="32"/>
          <w:szCs w:val="32"/>
        </w:rPr>
        <w:t>登录微信小程序“健康新甘肃”</w:t>
      </w:r>
      <w:r>
        <w:rPr>
          <w:rFonts w:hint="eastAsia" w:ascii="仿宋" w:hAnsi="仿宋" w:eastAsia="仿宋"/>
          <w:sz w:val="32"/>
          <w:szCs w:val="32"/>
          <w:lang w:eastAsia="zh-CN"/>
        </w:rPr>
        <w:t>，关注“甘肃省健康出行码”状态，</w:t>
      </w:r>
      <w:r>
        <w:rPr>
          <w:rFonts w:ascii="仿宋" w:hAnsi="仿宋" w:eastAsia="仿宋"/>
          <w:sz w:val="32"/>
          <w:szCs w:val="32"/>
        </w:rPr>
        <w:t>并保持通讯畅通。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每天</w:t>
      </w:r>
      <w:r>
        <w:rPr>
          <w:rFonts w:ascii="仿宋" w:hAnsi="仿宋" w:eastAsia="仿宋"/>
          <w:sz w:val="32"/>
          <w:szCs w:val="32"/>
        </w:rPr>
        <w:t>关注“健康码”</w:t>
      </w: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状态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并进行个人健康状况检测，填写《个人健康状况监测表及承诺书》。现场面试时，</w:t>
      </w:r>
      <w:r>
        <w:rPr>
          <w:rFonts w:ascii="仿宋" w:hAnsi="仿宋" w:eastAsia="仿宋"/>
          <w:sz w:val="32"/>
          <w:szCs w:val="32"/>
        </w:rPr>
        <w:t>“健康码”为绿码且体温监测正常的人员方可正常参加现场面试考核。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所有参加现场面试人员需</w:t>
      </w:r>
      <w:r>
        <w:rPr>
          <w:rFonts w:hint="eastAsia" w:ascii="仿宋" w:hAnsi="仿宋" w:eastAsia="仿宋"/>
          <w:sz w:val="32"/>
          <w:szCs w:val="32"/>
        </w:rPr>
        <w:t>提供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面试前48小时</w:t>
      </w:r>
      <w:r>
        <w:rPr>
          <w:rFonts w:hint="eastAsia" w:ascii="仿宋" w:hAnsi="仿宋" w:eastAsia="仿宋"/>
          <w:sz w:val="32"/>
          <w:szCs w:val="32"/>
        </w:rPr>
        <w:t>核酸检测阴性证明材料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并上交1份《个人健康状况监测表及承诺书》。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“健康码”非绿码的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行程码带“*”人员，</w:t>
      </w:r>
      <w:r>
        <w:rPr>
          <w:rFonts w:hint="eastAsia" w:ascii="仿宋" w:hAnsi="仿宋" w:eastAsia="仿宋"/>
          <w:sz w:val="32"/>
          <w:szCs w:val="32"/>
        </w:rPr>
        <w:t>现场报名和面试考核前14天内有国内疫情中、高风险地区或国(境)外旅居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史且有</w:t>
      </w:r>
      <w:r>
        <w:rPr>
          <w:rFonts w:hint="eastAsia" w:ascii="仿宋" w:hAnsi="仿宋" w:eastAsia="仿宋"/>
          <w:sz w:val="32"/>
          <w:szCs w:val="32"/>
        </w:rPr>
        <w:t>发热(腋下37.3℃以上)、干咳、乏力、咽痛、腹泻等任一症状(以下称相关症状)的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人员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不能参加现场面试。无以上相关症状人员</w:t>
      </w:r>
      <w:r>
        <w:rPr>
          <w:rFonts w:hint="eastAsia" w:ascii="仿宋" w:hAnsi="仿宋" w:eastAsia="仿宋"/>
          <w:sz w:val="32"/>
          <w:szCs w:val="32"/>
        </w:rPr>
        <w:t>提供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面试前3天2次</w:t>
      </w:r>
      <w:r>
        <w:rPr>
          <w:rFonts w:hint="eastAsia" w:ascii="仿宋" w:hAnsi="仿宋" w:eastAsia="仿宋"/>
          <w:sz w:val="32"/>
          <w:szCs w:val="32"/>
        </w:rPr>
        <w:t>核酸检测阴性证明材料方可参加面试。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3.既往新冠肺炎确诊病例、无症状感染者及密切接触者，应当主动向人才引进工作领导小组报告。除提供面试前48小时核酸检测阴性证明材料外，还需出具肺部影像学检查无异常的证明，方可参加现场面试。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.参加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现场面试</w:t>
      </w:r>
      <w:r>
        <w:rPr>
          <w:rFonts w:ascii="仿宋" w:hAnsi="仿宋" w:eastAsia="仿宋"/>
          <w:sz w:val="32"/>
          <w:szCs w:val="32"/>
        </w:rPr>
        <w:t>考核人员进入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ascii="仿宋" w:hAnsi="仿宋" w:eastAsia="仿宋"/>
          <w:sz w:val="32"/>
          <w:szCs w:val="32"/>
        </w:rPr>
        <w:t>考核现场时,应主动配合工作人员接受体温检测,如发现体温&gt;37.3℃，需现场接受体温复测,如体温仍&gt;37.3℃,须由现场医护人员再次使用水银温度计进行腋下测温。对于连续三次测温超过&gt;37.3℃的考生不得参加现场报名和面试考核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.参加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现场面试</w:t>
      </w:r>
      <w:r>
        <w:rPr>
          <w:rFonts w:ascii="仿宋" w:hAnsi="仿宋" w:eastAsia="仿宋"/>
          <w:sz w:val="32"/>
          <w:szCs w:val="32"/>
        </w:rPr>
        <w:t>考核期间,考生应自备口罩,并按照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甘肃省</w:t>
      </w:r>
      <w:r>
        <w:rPr>
          <w:rFonts w:ascii="仿宋" w:hAnsi="仿宋" w:eastAsia="仿宋"/>
          <w:sz w:val="32"/>
          <w:szCs w:val="32"/>
        </w:rPr>
        <w:t>疫情风险等级和防控要求科学佩戴口罩，在参加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现场面试</w:t>
      </w:r>
      <w:r>
        <w:rPr>
          <w:rFonts w:ascii="仿宋" w:hAnsi="仿宋" w:eastAsia="仿宋"/>
          <w:sz w:val="32"/>
          <w:szCs w:val="32"/>
        </w:rPr>
        <w:t>考核现场人群聚集环节,须全程佩戴口罩,在接受身份识别验证等特殊情况下须摘除口罩。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.参加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现场面试</w:t>
      </w:r>
      <w:r>
        <w:rPr>
          <w:rFonts w:ascii="仿宋" w:hAnsi="仿宋" w:eastAsia="仿宋"/>
          <w:sz w:val="32"/>
          <w:szCs w:val="32"/>
        </w:rPr>
        <w:t>考核期间，考核人员因个人原因或出现异常症状,需要接受健康检测或者转移到隔离考场而耽误的考核时间不予补充,因体温检测超出开考半小时的不得参加面试考核,责任由参加面试考核人员自负。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现场面试</w:t>
      </w:r>
      <w:r>
        <w:rPr>
          <w:rFonts w:ascii="仿宋" w:hAnsi="仿宋" w:eastAsia="仿宋"/>
          <w:sz w:val="32"/>
          <w:szCs w:val="32"/>
        </w:rPr>
        <w:t>考核期间，考核人员要自觉维护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现场</w:t>
      </w:r>
      <w:r>
        <w:rPr>
          <w:rFonts w:ascii="仿宋" w:hAnsi="仿宋" w:eastAsia="仿宋"/>
          <w:sz w:val="32"/>
          <w:szCs w:val="32"/>
        </w:rPr>
        <w:t>秩序，与其他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参加面试</w:t>
      </w:r>
      <w:r>
        <w:rPr>
          <w:rFonts w:ascii="仿宋" w:hAnsi="仿宋" w:eastAsia="仿宋"/>
          <w:sz w:val="32"/>
          <w:szCs w:val="32"/>
        </w:rPr>
        <w:t>人员保持安全防控距离，服从现场工作人员安排，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现场面试</w:t>
      </w:r>
      <w:r>
        <w:rPr>
          <w:rFonts w:ascii="仿宋" w:hAnsi="仿宋" w:eastAsia="仿宋"/>
          <w:sz w:val="32"/>
          <w:szCs w:val="32"/>
        </w:rPr>
        <w:t>结束后按规定有序离场。所有在隔离考场参加考核的人员，须由现场医护人员根据疫情防控相关规定进行检测诊断后方可离开。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面试</w:t>
      </w:r>
      <w:r>
        <w:rPr>
          <w:rFonts w:ascii="仿宋" w:hAnsi="仿宋" w:eastAsia="仿宋"/>
          <w:sz w:val="32"/>
          <w:szCs w:val="32"/>
        </w:rPr>
        <w:t>时要认真阅读本须知,承诺已知悉告知事项、并自愿承担相关责任。凡隐瞒或谎报旅居史、接触史、健康状况等疫情防控重点信息,不配合工作人员进行防疫检测、询问、排查、送诊等造成严重后果的,将按照疫情防控相关规定严肃处理,并承担相应法律责任。</w:t>
      </w:r>
    </w:p>
    <w:p>
      <w:pPr>
        <w:jc w:val="both"/>
        <w:rPr>
          <w:rFonts w:ascii="仿宋" w:hAnsi="仿宋" w:eastAsia="仿宋"/>
          <w:sz w:val="32"/>
          <w:szCs w:val="32"/>
        </w:rPr>
      </w:pP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36"/>
          <w:szCs w:val="1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  <w:lang w:eastAsia="zh-CN"/>
        </w:rPr>
        <w:t>个人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  <w:t>健康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  <w:lang w:eastAsia="zh-CN"/>
        </w:rPr>
        <w:t>状况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16"/>
        </w:rPr>
        <w:t>监测表及承诺书</w:t>
      </w:r>
    </w:p>
    <w:p/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480"/>
        <w:gridCol w:w="945"/>
        <w:gridCol w:w="960"/>
        <w:gridCol w:w="420"/>
        <w:gridCol w:w="630"/>
        <w:gridCol w:w="1020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425" w:type="dxa"/>
            <w:gridSpan w:val="2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6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性 别</w:t>
            </w:r>
          </w:p>
        </w:tc>
        <w:tc>
          <w:tcPr>
            <w:tcW w:w="1050" w:type="dxa"/>
            <w:gridSpan w:val="2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报考岗位代码</w:t>
            </w:r>
          </w:p>
        </w:tc>
        <w:tc>
          <w:tcPr>
            <w:tcW w:w="2376" w:type="dxa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居住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地</w:t>
            </w:r>
          </w:p>
        </w:tc>
        <w:tc>
          <w:tcPr>
            <w:tcW w:w="3435" w:type="dxa"/>
            <w:gridSpan w:val="5"/>
            <w:noWrap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020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号码</w:t>
            </w:r>
          </w:p>
        </w:tc>
        <w:tc>
          <w:tcPr>
            <w:tcW w:w="2376" w:type="dxa"/>
            <w:noWrap/>
            <w:vAlign w:val="center"/>
          </w:tcPr>
          <w:p>
            <w:pPr>
              <w:jc w:val="center"/>
              <w:textAlignment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6831" w:type="dxa"/>
            <w:gridSpan w:val="7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66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 是否为高、中风险地区</w:t>
            </w:r>
          </w:p>
        </w:tc>
        <w:tc>
          <w:tcPr>
            <w:tcW w:w="6351" w:type="dxa"/>
            <w:gridSpan w:val="6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是（ 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66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是否为已治愈的确诊病例</w:t>
            </w:r>
          </w:p>
        </w:tc>
        <w:tc>
          <w:tcPr>
            <w:tcW w:w="6351" w:type="dxa"/>
            <w:gridSpan w:val="6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是（ 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14天内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有无发热、咳嗽、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呼吸不畅等症状</w:t>
            </w:r>
          </w:p>
        </w:tc>
        <w:tc>
          <w:tcPr>
            <w:tcW w:w="2325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是（ 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否（  ）</w:t>
            </w:r>
          </w:p>
        </w:tc>
        <w:tc>
          <w:tcPr>
            <w:tcW w:w="165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是否为无症状感染者</w:t>
            </w:r>
          </w:p>
        </w:tc>
        <w:tc>
          <w:tcPr>
            <w:tcW w:w="2376" w:type="dxa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是（ 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9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家属和密切接触人员是否有感染新冠肺炎和其他情况的</w:t>
            </w:r>
          </w:p>
        </w:tc>
        <w:tc>
          <w:tcPr>
            <w:tcW w:w="2325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有</w:t>
            </w:r>
            <w:r>
              <w:rPr>
                <w:rFonts w:hint="eastAsia" w:ascii="宋体" w:hAnsi="宋体" w:cs="宋体"/>
                <w:sz w:val="24"/>
              </w:rPr>
              <w:t>（ 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  <w:r>
              <w:rPr>
                <w:rFonts w:hint="eastAsia" w:ascii="宋体" w:hAnsi="宋体" w:cs="宋体"/>
                <w:sz w:val="24"/>
              </w:rPr>
              <w:t>（  ）</w:t>
            </w:r>
          </w:p>
        </w:tc>
        <w:tc>
          <w:tcPr>
            <w:tcW w:w="165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近1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个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月是否有境外旅居史人员</w:t>
            </w:r>
          </w:p>
        </w:tc>
        <w:tc>
          <w:tcPr>
            <w:tcW w:w="2376" w:type="dxa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有</w:t>
            </w:r>
            <w:r>
              <w:rPr>
                <w:rFonts w:hint="eastAsia" w:ascii="宋体" w:hAnsi="宋体" w:cs="宋体"/>
                <w:sz w:val="24"/>
              </w:rPr>
              <w:t>（  ）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无</w:t>
            </w:r>
            <w:r>
              <w:rPr>
                <w:rFonts w:hint="eastAsia" w:ascii="宋体" w:hAnsi="宋体" w:cs="宋体"/>
                <w:sz w:val="24"/>
              </w:rPr>
              <w:t>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9020" w:type="dxa"/>
            <w:gridSpan w:val="8"/>
            <w:noWrap/>
            <w:vAlign w:val="center"/>
          </w:tcPr>
          <w:p>
            <w:pPr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以上所有内容务必如实填写完整。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日  期</w:t>
            </w:r>
          </w:p>
        </w:tc>
        <w:tc>
          <w:tcPr>
            <w:tcW w:w="2385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  温</w:t>
            </w:r>
          </w:p>
        </w:tc>
        <w:tc>
          <w:tcPr>
            <w:tcW w:w="2070" w:type="dxa"/>
            <w:gridSpan w:val="3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日  期</w:t>
            </w:r>
          </w:p>
        </w:tc>
        <w:tc>
          <w:tcPr>
            <w:tcW w:w="2376" w:type="dxa"/>
            <w:noWrap/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体  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8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3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76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8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3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76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8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3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76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8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3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76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8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3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76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8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3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76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2189" w:type="dxa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85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0" w:type="dxa"/>
            <w:gridSpan w:val="3"/>
            <w:noWrap/>
            <w:vAlign w:val="center"/>
          </w:tcPr>
          <w:p>
            <w:pPr>
              <w:spacing w:line="400" w:lineRule="exact"/>
              <w:ind w:firstLine="480" w:firstLineChars="200"/>
              <w:jc w:val="left"/>
              <w:textAlignment w:val="center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  <w:tc>
          <w:tcPr>
            <w:tcW w:w="2376" w:type="dxa"/>
            <w:noWrap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" w:hRule="atLeast"/>
          <w:jc w:val="center"/>
        </w:trPr>
        <w:tc>
          <w:tcPr>
            <w:tcW w:w="9020" w:type="dxa"/>
            <w:gridSpan w:val="8"/>
            <w:noWrap/>
            <w:vAlign w:val="top"/>
          </w:tcPr>
          <w:p>
            <w:pPr>
              <w:jc w:val="both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其他需要说明情况：</w:t>
            </w:r>
          </w:p>
        </w:tc>
      </w:tr>
    </w:tbl>
    <w:p>
      <w:pPr>
        <w:spacing w:line="360" w:lineRule="exact"/>
        <w:ind w:firstLine="482" w:firstLineChars="200"/>
        <w:rPr>
          <w:rFonts w:ascii="楷体_GB2312" w:hAnsi="楷体_GB2312" w:eastAsia="楷体_GB2312" w:cs="楷体_GB2312"/>
          <w:sz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</w:rPr>
        <w:t>本人承诺：</w:t>
      </w: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本人承诺</w:t>
      </w:r>
      <w:r>
        <w:rPr>
          <w:rFonts w:hint="eastAsia" w:ascii="楷体_GB2312" w:hAnsi="楷体_GB2312" w:eastAsia="楷体_GB2312" w:cs="楷体_GB2312"/>
          <w:b/>
          <w:bCs/>
          <w:sz w:val="24"/>
        </w:rPr>
        <w:t>如实填写各项信息，如实测量、记录每日体温，保证以上信息真实、准确、有效，如有隐瞒，</w:t>
      </w:r>
      <w:r>
        <w:rPr>
          <w:rFonts w:hint="eastAsia" w:ascii="楷体_GB2312" w:hAnsi="楷体_GB2312" w:eastAsia="楷体_GB2312" w:cs="楷体_GB2312"/>
          <w:b/>
          <w:bCs/>
          <w:sz w:val="24"/>
          <w:lang w:eastAsia="zh-CN"/>
        </w:rPr>
        <w:t>愿意</w:t>
      </w:r>
      <w:r>
        <w:rPr>
          <w:rFonts w:hint="eastAsia" w:ascii="楷体_GB2312" w:hAnsi="楷体_GB2312" w:eastAsia="楷体_GB2312" w:cs="楷体_GB2312"/>
          <w:b/>
          <w:bCs/>
          <w:sz w:val="24"/>
        </w:rPr>
        <w:t>承担相应法律后果。严格遵守纪律，服从管理和疫情工作安排。</w:t>
      </w:r>
    </w:p>
    <w:p>
      <w:pPr>
        <w:spacing w:line="300" w:lineRule="exact"/>
        <w:rPr>
          <w:rFonts w:ascii="楷体_GB2312" w:hAnsi="楷体_GB2312" w:eastAsia="楷体_GB2312" w:cs="楷体_GB2312"/>
          <w:sz w:val="24"/>
        </w:rPr>
      </w:pPr>
    </w:p>
    <w:p>
      <w:pPr>
        <w:spacing w:line="300" w:lineRule="exact"/>
        <w:jc w:val="center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楷体_GB2312" w:hAnsi="楷体_GB2312" w:eastAsia="楷体_GB2312" w:cs="楷体_GB2312"/>
          <w:b/>
          <w:sz w:val="24"/>
        </w:rPr>
        <w:t>承诺人：</w:t>
      </w:r>
      <w:r>
        <w:rPr>
          <w:rFonts w:hint="eastAsia" w:ascii="楷体_GB2312" w:hAnsi="楷体_GB2312" w:eastAsia="楷体_GB2312" w:cs="楷体_GB2312"/>
          <w:sz w:val="24"/>
        </w:rPr>
        <w:t xml:space="preserve">                                         年     月     日</w:t>
      </w:r>
    </w:p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BjNjE3MTMwYzFkY2Y0NjQ4NjRiZWU0NjEyNmJmOGMifQ=="/>
  </w:docVars>
  <w:rsids>
    <w:rsidRoot w:val="008F78A1"/>
    <w:rsid w:val="008F78A1"/>
    <w:rsid w:val="009D09EE"/>
    <w:rsid w:val="06E45A7E"/>
    <w:rsid w:val="0759082F"/>
    <w:rsid w:val="0D9637A8"/>
    <w:rsid w:val="12144864"/>
    <w:rsid w:val="154A73F4"/>
    <w:rsid w:val="16C12AD7"/>
    <w:rsid w:val="1E4B251F"/>
    <w:rsid w:val="20D600EA"/>
    <w:rsid w:val="2271372B"/>
    <w:rsid w:val="242C558A"/>
    <w:rsid w:val="289E030A"/>
    <w:rsid w:val="2A4F74B4"/>
    <w:rsid w:val="2F6D2893"/>
    <w:rsid w:val="38A31FF3"/>
    <w:rsid w:val="38CA10B0"/>
    <w:rsid w:val="397A2B02"/>
    <w:rsid w:val="3DE45BD6"/>
    <w:rsid w:val="3FC512A1"/>
    <w:rsid w:val="40523985"/>
    <w:rsid w:val="462C68D4"/>
    <w:rsid w:val="513466A7"/>
    <w:rsid w:val="56DC412D"/>
    <w:rsid w:val="588A0A7A"/>
    <w:rsid w:val="5B8F6EDB"/>
    <w:rsid w:val="5E230712"/>
    <w:rsid w:val="5E8C1DA1"/>
    <w:rsid w:val="5FA35602"/>
    <w:rsid w:val="6C9C4FB4"/>
    <w:rsid w:val="6CBE29F4"/>
    <w:rsid w:val="757E0AE4"/>
    <w:rsid w:val="7BB21980"/>
    <w:rsid w:val="7C4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3</Pages>
  <Words>1319</Words>
  <Characters>1347</Characters>
  <Lines>6</Lines>
  <Paragraphs>1</Paragraphs>
  <TotalTime>5</TotalTime>
  <ScaleCrop>false</ScaleCrop>
  <LinksUpToDate>false</LinksUpToDate>
  <CharactersWithSpaces>1515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2020-10-12T02:19:00Z</dcterms:created>
  <dc:creator>Micorosoft</dc:creator>
  <cp:lastModifiedBy>宁静致远</cp:lastModifiedBy>
  <dcterms:modified xsi:type="dcterms:W3CDTF">2022-05-05T06:58:48Z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8A3DD67CA5654A7B9E536C619D99321C</vt:lpwstr>
  </property>
</Properties>
</file>