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default" w:ascii="宋体" w:hAnsi="宋体" w:eastAsia="宋体" w:cs="宋体"/>
          <w:b/>
          <w:bCs w:val="0"/>
          <w:color w:val="000000"/>
          <w:sz w:val="40"/>
          <w:szCs w:val="40"/>
          <w:lang w:val="en-US" w:eastAsia="zh-CN"/>
        </w:rPr>
      </w:pPr>
      <w:r>
        <w:rPr>
          <w:rFonts w:hint="eastAsia" w:ascii="楷体" w:hAnsi="楷体" w:eastAsia="楷体" w:cs="宋体"/>
          <w:kern w:val="0"/>
          <w:sz w:val="28"/>
          <w:szCs w:val="28"/>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val="0"/>
          <w:color w:val="000000"/>
          <w:sz w:val="40"/>
          <w:szCs w:val="40"/>
        </w:rPr>
      </w:pPr>
      <w:r>
        <w:rPr>
          <w:rFonts w:hint="eastAsia" w:ascii="宋体" w:hAnsi="宋体" w:eastAsia="宋体" w:cs="宋体"/>
          <w:b/>
          <w:bCs w:val="0"/>
          <w:color w:val="000000"/>
          <w:sz w:val="40"/>
          <w:szCs w:val="40"/>
        </w:rPr>
        <w:t>考  生  守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 xml:space="preserve">    一、</w:t>
      </w:r>
      <w:r>
        <w:rPr>
          <w:rFonts w:hint="eastAsia" w:ascii="仿宋_GB2312" w:hAnsi="仿宋_GB2312" w:eastAsia="仿宋_GB2312" w:cs="仿宋_GB2312"/>
          <w:bCs/>
          <w:sz w:val="32"/>
          <w:szCs w:val="32"/>
        </w:rPr>
        <w:t>考生在考试前应认真收听考点校园有线广播统一广播的《考前的话》</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二、</w:t>
      </w:r>
      <w:r>
        <w:rPr>
          <w:rFonts w:hint="eastAsia" w:ascii="仿宋_GB2312" w:hAnsi="仿宋_GB2312" w:eastAsia="仿宋_GB2312" w:cs="仿宋_GB2312"/>
          <w:bCs/>
          <w:sz w:val="32"/>
          <w:szCs w:val="32"/>
        </w:rPr>
        <w:t>考生必须自觉维护考试工作场所的秩序，服从考试工作人员的管理，不得以任何理由妨碍考试工作人员履行工作职责，不得扰乱考室及其他考试工作场所的秩序。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、考室挂钟的时间指示不作为考试时间信号，仅供考生掌握时间作参考，考试时间一律以考点的统一信号为准。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、考前</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分钟，考生凭</w:t>
      </w:r>
      <w:r>
        <w:rPr>
          <w:rFonts w:hint="eastAsia" w:ascii="仿宋_GB2312" w:hAnsi="仿宋_GB2312" w:eastAsia="仿宋_GB2312" w:cs="仿宋_GB2312"/>
          <w:bCs/>
          <w:sz w:val="32"/>
          <w:szCs w:val="32"/>
          <w:lang w:eastAsia="zh-CN"/>
        </w:rPr>
        <w:t>本人有效</w:t>
      </w:r>
      <w:r>
        <w:rPr>
          <w:rFonts w:hint="eastAsia" w:ascii="仿宋_GB2312" w:hAnsi="仿宋_GB2312" w:eastAsia="仿宋_GB2312" w:cs="仿宋_GB2312"/>
          <w:bCs/>
          <w:sz w:val="32"/>
          <w:szCs w:val="32"/>
        </w:rPr>
        <w:t>身份证</w:t>
      </w:r>
      <w:r>
        <w:rPr>
          <w:rFonts w:hint="eastAsia" w:ascii="仿宋_GB2312" w:hAnsi="仿宋_GB2312" w:eastAsia="仿宋_GB2312" w:cs="仿宋_GB2312"/>
          <w:bCs/>
          <w:sz w:val="32"/>
          <w:szCs w:val="32"/>
          <w:lang w:eastAsia="zh-CN"/>
        </w:rPr>
        <w:t>原件和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笔试</w:t>
      </w:r>
      <w:r>
        <w:rPr>
          <w:rFonts w:hint="eastAsia" w:ascii="仿宋_GB2312" w:hAnsi="仿宋_GB2312" w:eastAsia="仿宋_GB2312" w:cs="仿宋_GB2312"/>
          <w:bCs/>
          <w:sz w:val="32"/>
          <w:szCs w:val="32"/>
        </w:rPr>
        <w:t>准考证》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在考室前门入口处自觉接受监考员的安全检查后进入考室，对号入座，并将《</w:t>
      </w:r>
      <w:r>
        <w:rPr>
          <w:rFonts w:hint="eastAsia" w:ascii="仿宋_GB2312" w:hAnsi="仿宋_GB2312" w:eastAsia="仿宋_GB2312" w:cs="仿宋_GB2312"/>
          <w:bCs/>
          <w:sz w:val="32"/>
          <w:szCs w:val="32"/>
          <w:lang w:eastAsia="zh-CN"/>
        </w:rPr>
        <w:t>笔试</w:t>
      </w:r>
      <w:r>
        <w:rPr>
          <w:rFonts w:hint="eastAsia" w:ascii="仿宋_GB2312" w:hAnsi="仿宋_GB2312" w:eastAsia="仿宋_GB2312" w:cs="仿宋_GB2312"/>
          <w:bCs/>
          <w:sz w:val="32"/>
          <w:szCs w:val="32"/>
        </w:rPr>
        <w:t>准考证》、《身份证》放在课桌的左上方，以便查验。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考生进入考室，除2B铅笔、黑色笔、直尺、圆规、三角板、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考生领到答题卡和试题卷后，应认真检查分发有无错误、是否漏印和残缺、字迹是否清晰，如遇此类问题，应在开考前举手报告监考员，申请更换，确认无误后，在开始答题前，在指定位置准确清楚地填写姓名、准考证号等；开考后，再行报告、更换的，延误的考试时间不予延长；涉及试题内容的疑问，不得向监考员询问；凡漏填、错填或书写字迹不清的答题卡影响评卷结果的，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、开考铃响后，考生方可开始作答。开考</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分钟后</w:t>
      </w:r>
      <w:r>
        <w:rPr>
          <w:rFonts w:hint="eastAsia" w:ascii="仿宋_GB2312" w:hAnsi="仿宋_GB2312" w:eastAsia="仿宋_GB2312" w:cs="仿宋_GB2312"/>
          <w:bCs/>
          <w:sz w:val="32"/>
          <w:szCs w:val="32"/>
          <w:lang w:eastAsia="zh-CN"/>
        </w:rPr>
        <w:t>迟到的</w:t>
      </w:r>
      <w:r>
        <w:rPr>
          <w:rFonts w:hint="eastAsia" w:ascii="仿宋_GB2312" w:hAnsi="仿宋_GB2312" w:eastAsia="仿宋_GB2312" w:cs="仿宋_GB2312"/>
          <w:bCs/>
          <w:sz w:val="32"/>
          <w:szCs w:val="32"/>
        </w:rPr>
        <w:t>考生不得进入考室，考试结束后考生方可交卷出考室。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在答题卡对应题号指定的答题区域内答题，写在草稿纸上或非题号指定的答题区域的答案一律无效。不准使用规定以外的笔和纸答题，不准在答题卡上做任何标记。考生答题过程中须使用同一类型和颜色字迹的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十、考试终了铃响，考生必须立即停止答题，根据统一指令起立，按试题卷在上、答题卡居中、草稿纸在下的顺序整理好，按照统一指令依次从前门离开考室，并在考点指定的地方等候，待发出离开信号后，方可离开考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、如不遵守考生守则，不服从考试工作人员管理，有违纪作弊（包括在考试结束后考室视频监控录像回放中被查实有违纪作弊行为的）等行为，将按照《</w:t>
      </w:r>
      <w:r>
        <w:rPr>
          <w:rFonts w:hint="eastAsia" w:ascii="仿宋_GB2312" w:hAnsi="仿宋_GB2312" w:eastAsia="仿宋_GB2312" w:cs="仿宋_GB2312"/>
          <w:bCs/>
          <w:sz w:val="32"/>
          <w:szCs w:val="32"/>
          <w:lang w:eastAsia="zh-CN"/>
        </w:rPr>
        <w:t>事业单位公开招聘违纪违规行为处理办法</w:t>
      </w:r>
      <w:r>
        <w:rPr>
          <w:rFonts w:hint="eastAsia" w:ascii="仿宋_GB2312" w:hAnsi="仿宋_GB2312" w:eastAsia="仿宋_GB2312" w:cs="仿宋_GB2312"/>
          <w:bCs/>
          <w:sz w:val="32"/>
          <w:szCs w:val="32"/>
        </w:rPr>
        <w:t>》的有关规定进行处理。涉嫌违法的，</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报请当地公安机关依法处理。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150A8"/>
    <w:rsid w:val="2E9735E8"/>
    <w:rsid w:val="4DF150A8"/>
    <w:rsid w:val="6B746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2019-03-18T12:53:00Z</dcterms:created>
  <dc:creator>彭建宏</dc:creator>
  <cp:lastModifiedBy>啤酒花</cp:lastModifiedBy>
  <dcterms:modified xsi:type="dcterms:W3CDTF">2022-05-11T01:50:38Z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