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</w:pPr>
    </w:p>
    <w:p>
      <w:pPr>
        <w:spacing w:line="400" w:lineRule="exact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附件1：                   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2022年南阳市教育局所属事业单位公开招聘职位表</w:t>
      </w:r>
    </w:p>
    <w:tbl>
      <w:tblPr>
        <w:tblStyle w:val="7"/>
        <w:tblpPr w:leftFromText="180" w:rightFromText="180" w:vertAnchor="text" w:horzAnchor="page" w:tblpX="920" w:tblpY="23"/>
        <w:tblOverlap w:val="never"/>
        <w:tblW w:w="1515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1140"/>
        <w:gridCol w:w="810"/>
        <w:gridCol w:w="684"/>
        <w:gridCol w:w="2898"/>
        <w:gridCol w:w="2208"/>
        <w:gridCol w:w="3120"/>
        <w:gridCol w:w="24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招聘单位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招聘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岗位  代码</w:t>
            </w:r>
          </w:p>
        </w:tc>
        <w:tc>
          <w:tcPr>
            <w:tcW w:w="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招聘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8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岗  位  条  件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学历、学位要求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年龄及资格要求</w:t>
            </w:r>
          </w:p>
        </w:tc>
        <w:tc>
          <w:tcPr>
            <w:tcW w:w="24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hanging="420" w:hangingChars="200"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  <w:t>南阳广播电视大学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教辅岗位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1001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管理学类（企业管理&lt;120202&gt;、行政管理&lt;120401&gt;）</w:t>
            </w:r>
          </w:p>
        </w:tc>
        <w:tc>
          <w:tcPr>
            <w:tcW w:w="2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普通高等教育硕士研究生及以上学历并获得相应学位。</w:t>
            </w:r>
          </w:p>
        </w:tc>
        <w:tc>
          <w:tcPr>
            <w:tcW w:w="31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年龄要求35周岁以下。</w:t>
            </w:r>
          </w:p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  <w:t xml:space="preserve">            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8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20" w:hanging="420" w:hangingChars="200"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教辅岗位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1002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计算机科学与技术(0812)、计算机技术(085211)、软件工程(085212)</w:t>
            </w:r>
          </w:p>
        </w:tc>
        <w:tc>
          <w:tcPr>
            <w:tcW w:w="22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31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  <w:t>南阳幼儿师范学校</w:t>
            </w:r>
          </w:p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历史教师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中国史（0602）、世界史（0603）、学科教学（历史）&lt;045109&gt;</w:t>
            </w:r>
          </w:p>
        </w:tc>
        <w:tc>
          <w:tcPr>
            <w:tcW w:w="22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普通高等教育硕士研究生及以上学历并获得相应学位。</w:t>
            </w:r>
          </w:p>
        </w:tc>
        <w:tc>
          <w:tcPr>
            <w:tcW w:w="31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年龄要求30周岁以下；具有中职或高中及以上教师资格证，教师资格证任教学科与报考岗位学科一致。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面向2022年普通高校应届毕业生以及未落实工作单位的2021年、2020年普通高校毕业生。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要求本科阶段毕业于普通高等教育师范类院校或“一流大学”建设高校或“一流学科”建设高校；本科阶段所学专业需与研究生阶段所学专业一致或相近。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地理教师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1004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地理学(0705)、学科教学（地理）&lt;045110&gt;</w:t>
            </w:r>
          </w:p>
        </w:tc>
        <w:tc>
          <w:tcPr>
            <w:tcW w:w="2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生物教师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1005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生物学(0710)、学科教学（生物）&lt;045107&gt;</w:t>
            </w:r>
          </w:p>
        </w:tc>
        <w:tc>
          <w:tcPr>
            <w:tcW w:w="2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政治教师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1006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政治学(0302)、学科教学（思政）&lt;045102&gt;</w:t>
            </w:r>
          </w:p>
        </w:tc>
        <w:tc>
          <w:tcPr>
            <w:tcW w:w="2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英语教师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1007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英语语言文学(050201)、学科教学（英语）&lt;045108&gt;</w:t>
            </w:r>
          </w:p>
        </w:tc>
        <w:tc>
          <w:tcPr>
            <w:tcW w:w="22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计算机教师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1008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计算机科学与技术(0812)、软件工程(085212)、计算机技术(085211)、现代教育技术(045114)</w:t>
            </w:r>
          </w:p>
        </w:tc>
        <w:tc>
          <w:tcPr>
            <w:tcW w:w="22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2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对外合作（俄）助理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（教辅岗位）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1009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 xml:space="preserve"> 企业管理（120202&lt;人力资源管理&gt;）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普通高等教育硕士研究生及以上学历并获得相应学位。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年龄要求35周岁以下；具有俄语一级以上（含一级）等级证书。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eastAsia="zh-CN"/>
              </w:rPr>
              <w:t>具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有两年以上相关工作经历。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8" w:hRule="atLeast"/>
        </w:trPr>
        <w:tc>
          <w:tcPr>
            <w:tcW w:w="182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</w:p>
          <w:p>
            <w:pPr>
              <w:widowControl/>
              <w:jc w:val="center"/>
              <w:textAlignment w:val="center"/>
            </w:pPr>
          </w:p>
          <w:p>
            <w:pPr>
              <w:widowControl/>
              <w:jc w:val="center"/>
              <w:textAlignment w:val="center"/>
            </w:pPr>
          </w:p>
          <w:p>
            <w:pPr>
              <w:widowControl/>
              <w:jc w:val="center"/>
              <w:textAlignment w:val="center"/>
            </w:pPr>
          </w:p>
          <w:p>
            <w:pPr>
              <w:widowControl/>
              <w:jc w:val="center"/>
              <w:textAlignment w:val="center"/>
            </w:pPr>
          </w:p>
          <w:p>
            <w:pPr>
              <w:widowControl/>
              <w:jc w:val="center"/>
              <w:textAlignment w:val="center"/>
            </w:pPr>
          </w:p>
          <w:p>
            <w:pPr>
              <w:widowControl/>
              <w:jc w:val="center"/>
              <w:textAlignment w:val="center"/>
            </w:pPr>
          </w:p>
          <w:p>
            <w:pPr>
              <w:widowControl/>
              <w:jc w:val="center"/>
              <w:textAlignment w:val="center"/>
            </w:pPr>
          </w:p>
          <w:p>
            <w:pPr>
              <w:widowControl/>
              <w:jc w:val="center"/>
              <w:textAlignment w:val="center"/>
            </w:pPr>
          </w:p>
          <w:p>
            <w:pPr>
              <w:widowControl/>
              <w:jc w:val="center"/>
              <w:textAlignment w:val="center"/>
            </w:pPr>
          </w:p>
          <w:p>
            <w:pPr>
              <w:widowControl/>
              <w:jc w:val="center"/>
              <w:textAlignment w:val="center"/>
            </w:pPr>
          </w:p>
          <w:p>
            <w:pPr>
              <w:widowControl/>
              <w:jc w:val="center"/>
              <w:textAlignment w:val="center"/>
            </w:pPr>
          </w:p>
          <w:p>
            <w:pPr>
              <w:widowControl/>
              <w:jc w:val="center"/>
              <w:textAlignment w:val="center"/>
            </w:pPr>
          </w:p>
          <w:p>
            <w:pPr>
              <w:widowControl/>
              <w:jc w:val="center"/>
              <w:textAlignment w:val="center"/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  <w:t>南阳宛东中等专业学校</w:t>
            </w:r>
          </w:p>
          <w:p>
            <w:pPr>
              <w:pStyle w:val="2"/>
              <w:ind w:firstLine="240"/>
            </w:pPr>
          </w:p>
          <w:p>
            <w:pPr>
              <w:pStyle w:val="4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pStyle w:val="4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pStyle w:val="4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pStyle w:val="4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pStyle w:val="4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pStyle w:val="4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pStyle w:val="4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pStyle w:val="4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pStyle w:val="4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pStyle w:val="4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pStyle w:val="4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pStyle w:val="4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  <w:t>南阳宛东中等专业学校</w:t>
            </w:r>
          </w:p>
          <w:p>
            <w:pPr>
              <w:pStyle w:val="4"/>
              <w:ind w:left="630" w:hanging="630" w:hangingChars="300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 w:eastAsia="zh-CN"/>
              </w:rPr>
              <w:t>思想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政治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1010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政治学与行政学（30201），政治学、经济学与哲学（030205T），中国共产党历史（30502），思想政治教育（30503），马克思主义理论（030504T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），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伦理学（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val="en-US" w:eastAsia="zh-CN"/>
              </w:rPr>
              <w:t>010104T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）。</w:t>
            </w: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硕士研究生：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马克思主义哲学（010101）、伦理学（010105）、政治学理论（030201）、中共党史（030204）、马克思主义基本理论（030501）、思想政治教育（030505）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普通高等教育本科及以上学历并获得相应学位。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本科30周岁以下，研究生35周岁以下；具有中职或高中教师资格证。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1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体育教师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1011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运动训练（040202K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val="en-US" w:eastAsia="zh-CN"/>
              </w:rPr>
              <w:t xml:space="preserve">               </w:t>
            </w: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硕士研究生：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运动训练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045202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普通高等教育本科及以上学历并获得相应学位。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本科30周岁以下，研究生35周岁以下；具有中职或高中教师资格证。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1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语文教师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1012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汉语言文学（50101）、汉语言（50102）、汉语国际教育（50103）、秘书学（050107T）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。</w:t>
            </w: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硕士研究生：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语言学及应用语言学（050102）、汉语言文字学（050103）、中国古代文学（050105）、中国现当代文学（050106）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普通高等教育本科及以上学历并获得相应学位。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本科30周岁以下，研究生35周岁以下；具有中职或高中教师资格证。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9" w:hRule="atLeast"/>
        </w:trPr>
        <w:tc>
          <w:tcPr>
            <w:tcW w:w="182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电子信息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 xml:space="preserve">  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1013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电子信息工程（80701）、电子科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学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与技术（80702）、微电子科学与工程（80704）、光电信息科学与工程（80705）、信息工程（80706）、电子信息科学与技术（080714T）、应用电子技术教育（080716T）、人工智能（080717T）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3"/>
                <w:szCs w:val="13"/>
                <w:lang w:eastAsia="zh-CN"/>
              </w:rPr>
              <w:t xml:space="preserve">硕士研究生： 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物理电子学（080901）、电路与系统（080902）、 微电子学与固体电子学（080903）、电磁场与微波技术（080904）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普通高等教育本科及以上学历并获得相应学位。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本科30周岁以下，研究生35周岁以下；具有中职或高中教师资格证。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计算机教师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1014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3"/>
                <w:szCs w:val="13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3"/>
                <w:szCs w:val="13"/>
              </w:rPr>
              <w:t>智能科学与技术（080907T）、空间信息与数字技术（080908T）、电子与计算机工程（080909T）、数据科学与大数据技术（080910T）、网络空间安全（080911TK）、新媒体技术（080912T）。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3"/>
                <w:szCs w:val="13"/>
                <w:lang w:val="en-US" w:eastAsia="zh-CN"/>
              </w:rPr>
              <w:t xml:space="preserve">          </w:t>
            </w:r>
            <w:r>
              <w:rPr>
                <w:rFonts w:hint="default" w:ascii="CESI仿宋-GB13000" w:hAnsi="CESI仿宋-GB13000" w:eastAsia="CESI仿宋-GB13000" w:cs="CESI仿宋-GB13000"/>
                <w:color w:val="000000"/>
                <w:sz w:val="13"/>
                <w:szCs w:val="13"/>
                <w:lang w:val="en-US" w:eastAsia="zh-CN"/>
              </w:rPr>
              <w:t xml:space="preserve"> 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3"/>
                <w:szCs w:val="13"/>
                <w:lang w:val="en-US" w:eastAsia="zh-CN"/>
              </w:rPr>
              <w:t xml:space="preserve"> </w:t>
            </w: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3"/>
                <w:szCs w:val="13"/>
                <w:lang w:eastAsia="zh-CN"/>
              </w:rPr>
              <w:t>硕士研究生：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3"/>
                <w:szCs w:val="13"/>
              </w:rPr>
              <w:t>计算机科学与技术（0812）、计算机系统结构（081201）、计算机软件与理论（081202）、计算机应用技术（081203）、计算机技术（085211）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、软件工程（085212）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普通高等教育本科及以上学历并获得相应学位。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本科30周岁以下，研究生35周岁以下；具有中职或高中教师资格证。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旅游服务与管理教师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101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旅游管理（120901K）、酒店管理（120902）、会展经济与管理（120903）、旅游管理与服务教育（120904T）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硕士研究生：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 xml:space="preserve"> 旅游管理（120203）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普通高等教育本科及以上学历并获得相应学位。</w:t>
            </w:r>
          </w:p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本科30周岁以下，研究生35周岁以下；具有中职或高中教师资格证。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物流管理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1016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物流管理（120601）、物流工程（120602）、采购管理（120603T）、供应链管理（120604T）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硕士研究生：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物流工程（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085240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普通高等教育本科及以上学历并获得相应学位。</w:t>
            </w:r>
          </w:p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本科30周岁以下，研究生35周岁以下；具有中职或高中教师资格证。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电子商务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1017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电子商务（120801）、电子商务及法律（120802T）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硕士研究生：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 xml:space="preserve"> 企业管理（120202）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普通高等教育本科及以上学历并获得相应学位。</w:t>
            </w:r>
          </w:p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本科30周岁以下，研究生35周岁以下；具有中职或高中教师资格证。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会计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 w:eastAsia="zh-CN"/>
              </w:rPr>
              <w:t>（教辅岗位）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101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会计学（120203K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val="en-US" w:eastAsia="zh-CN"/>
              </w:rPr>
              <w:t xml:space="preserve">                 </w:t>
            </w: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硕士研究生：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会计学（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120201）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普通高等教育本科及以上学历并获得相应学位。</w:t>
            </w:r>
          </w:p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本科30周岁以下，研究生35周岁以下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eastAsia="zh-CN"/>
              </w:rPr>
              <w:t>。</w:t>
            </w:r>
          </w:p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182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  <w:t xml:space="preserve">                           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  <w:t>南阳宛西中等专业学校</w:t>
            </w:r>
          </w:p>
          <w:p>
            <w:pPr>
              <w:pStyle w:val="2"/>
              <w:ind w:firstLine="240"/>
            </w:pPr>
          </w:p>
          <w:p>
            <w:pPr>
              <w:pStyle w:val="4"/>
              <w:jc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pStyle w:val="4"/>
              <w:jc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pStyle w:val="4"/>
              <w:jc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pStyle w:val="4"/>
              <w:jc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pStyle w:val="4"/>
              <w:jc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  <w:t xml:space="preserve">                                      </w:t>
            </w: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  <w:t>南阳宛西中等专业</w:t>
            </w:r>
          </w:p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  <w:t>学校</w:t>
            </w:r>
          </w:p>
          <w:p>
            <w:pPr>
              <w:pStyle w:val="4"/>
              <w:jc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语文教师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汉语言文学（50101）、汉语言（50102）、秘书学（050107T）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硕士研究生：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语言学及应用语言学（050102）、汉语言文字学（050103）、新闻学（050301）、学科教学（语文&lt;045103&gt;）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普通高等教育本科及以上学历并获得相应学位。</w:t>
            </w:r>
          </w:p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本科30周岁以下，研究生35周岁以下；具有中职或高中教师资格证。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 w:hRule="atLeast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数学教师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102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数学与应用数学（70101）、信息与计算科学（70102）、数据计算及应用（070104T）</w:t>
            </w: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硕士研究生：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基础数学（07010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）、应用数学（070104）、计算数学（070102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、学科教学（数学&lt;045104&gt;）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普通高等教育本科及以上学历并获得相应学位。</w:t>
            </w:r>
          </w:p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本科30周岁以下，研究生35周岁以下；具有中职或高中教师资格证。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英语教师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102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英语（50201）、商务英语（50262）</w:t>
            </w: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硕士研究生：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英语语言文学（050201）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普通高等教育本科及以上学历并获得相应学位。</w:t>
            </w:r>
          </w:p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本科30周岁以下，研究生35周岁以下；具有中职或高中教师资格证。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7" w:hRule="atLeast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政治教师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102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政治学与行政学（30201），政治学、经济学与哲学（030205T），中国共产党历史（30502），思想政治教育（30503），马克思主义理论（030504T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硕士研究生：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政治学理论（030201）、中共党史（030204）、思想政治教育（030505）、学科教学（思政&lt;045102&gt;）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普通高等教育本科及以上学历并获得相应学位。</w:t>
            </w:r>
          </w:p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本科30周岁以下，研究生35周岁以下；具有中职或高中教师资格证。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9" w:hRule="atLeast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历史教师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102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历史学（60101）、世界史（60102、0603）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硕士研究生：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世界史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0603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中国史（0602）、学科教学（历史&lt;045109&gt;）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普通高等教育本科及以上学历并获得相应学位。</w:t>
            </w:r>
          </w:p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本科30周岁以下，研究生35周岁以下；具有中职或高中教师资格证。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音乐教师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102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音乐学（130202）、音乐表演（130201）、</w:t>
            </w: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硕士研究生：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学科教学（音乐&lt;045111&gt;）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普通高等教育本科及以上学历并获得相应学位。</w:t>
            </w:r>
          </w:p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本科30周岁以下，研究生35周岁以下；具有中职或高中教师资格证。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美术教师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102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视觉传达设计（130502）、环境设计（130503）、美术学（130401）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val="en-US" w:eastAsia="zh-CN"/>
              </w:rPr>
              <w:t xml:space="preserve">             </w:t>
            </w: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硕士研究生：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美术学（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1304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普通高等教育本科及以上学历并获得相应学位。</w:t>
            </w:r>
          </w:p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本科30周岁以下，研究生35周岁以下；具有中职或高中教师资格证。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舞蹈教师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102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舞蹈表演（130204）、舞蹈学（130205）、舞蹈编导（130206）、舞蹈教育（130207T）</w:t>
            </w: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硕士研究生：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音乐与舞蹈学（1302）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普通高等教育本科及以上学历并获得相应学位。</w:t>
            </w:r>
          </w:p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本科30周岁以下，研究生35周岁以下；具有中职或高中教师资格证。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信息技术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102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教育技术学（40104）、机电技术教育（080211T）、计算机科学与技术（80901、）、网络工程（80903）、数字媒体技术（80906）、信息安全（080904K）、电子与计算机工程（080909T）、软件工程（80902）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硕士研究生：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计算机技术（085211）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、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计算机科学与技术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0812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）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软件工程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085212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普通高等教育本科及以上学历并获得相应学位。</w:t>
            </w:r>
          </w:p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本科30周岁以下，研究生35周岁以下；具有中职或高中教师资格证。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汽修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 w:eastAsia="zh-CN"/>
              </w:rPr>
              <w:t>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102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汽车服务工程（80208）、汽车维修工程教育（080212T）、车辆工程（80207）、机械电子工程（80204）、机械工程（80201）、农业机械化及其自动化（82302）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硕士研究生：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车辆工程（085234）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普通高等教育本科及以上学历并获得相应学位。</w:t>
            </w:r>
          </w:p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本科30周岁以下，研究生35周岁以下。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行政管理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 xml:space="preserve">  （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教辅岗位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财务管理（120204）、工程审计（120109T）、财务会计教育（120213T）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val="en-US" w:eastAsia="zh-CN"/>
              </w:rPr>
              <w:t xml:space="preserve">     </w:t>
            </w:r>
            <w:r>
              <w:rPr>
                <w:rFonts w:hint="default" w:ascii="CESI仿宋-GB13000" w:hAnsi="CESI仿宋-GB13000" w:eastAsia="CESI仿宋-GB13000" w:cs="CESI仿宋-GB13000"/>
                <w:color w:val="00000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硕士研究生：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会计学（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120201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普通高等教育本科及以上学历并获得相应学位。</w:t>
            </w:r>
          </w:p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本科30周岁以下，研究生35周岁以下。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82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  <w:t>南阳宛北中等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Cs w:val="21"/>
                <w:lang w:eastAsia="zh-CN"/>
              </w:rPr>
              <w:t>专业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  <w:t>学校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 w:eastAsia="zh-CN"/>
              </w:rPr>
              <w:t>教辅岗位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103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机械设计制造及其自动化（80202）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val="en-US" w:eastAsia="zh-CN"/>
              </w:rPr>
              <w:t xml:space="preserve">   </w:t>
            </w: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硕士研究生：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机械设计制造及其自动化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080201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普通高等教育本科及以上学历并获得相应学位。</w:t>
            </w:r>
          </w:p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年龄要求35周岁以下。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eastAsia="zh-CN"/>
              </w:rPr>
              <w:t>具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有两年以上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eastAsia="zh-CN"/>
              </w:rPr>
              <w:t>企业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7" w:hRule="atLeast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地理教师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103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自然地理与资源环境（70502）、人文地理与城乡规划（70503）地理信息科学（70504）、旅游管理（120901K）;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硕士研究生：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学科教学（地理045110）、地理学（0705 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普通高等教育本科及以上学历并获得相应学位。</w:t>
            </w:r>
          </w:p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年龄要求35周岁以下；                      具有中职或高中教师资格证。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英语教师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103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英语（50201）</w:t>
            </w:r>
          </w:p>
          <w:p>
            <w:pPr>
              <w:widowControl/>
              <w:jc w:val="both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硕士研究生：</w:t>
            </w: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</w:rPr>
              <w:t> </w:t>
            </w:r>
            <w:r>
              <w:fldChar w:fldCharType="begin"/>
            </w:r>
            <w:r>
              <w:instrText xml:space="preserve"> HYPERLINK "https://baike.baidu.com/item/%E8%8B%B1%E8%AF%AD%E8%AF%AD%E8%A8%80%E6%96%87%E5%AD%A6" \t "_blank" </w:instrText>
            </w:r>
            <w:r>
              <w:fldChar w:fldCharType="separate"/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英语语言文学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fldChar w:fldCharType="end"/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（050201）、学科教学（英语）&lt;045108 &gt;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普通高等教育本科及以上学历并获得相应学位。</w:t>
            </w:r>
          </w:p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年龄要求35周岁以下；                         具有中职或高中教师资格证。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182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  <w:t>南阳第二中等职业学校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  <w:t>语文教师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103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 xml:space="preserve">汉语言文学（50101）、汉语言（50102）； </w:t>
            </w: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硕士研究生：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中国语言文学（0501）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普通高等教育师范类专业本科及以上学历并获得相应学位。</w:t>
            </w:r>
          </w:p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本科30周岁以下，研究生35周岁以下；具有中职或高中教师资格证。教师资格证任教学科与报考岗位学科一致。</w:t>
            </w:r>
          </w:p>
        </w:tc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本科专业或研究生专业与招聘岗位专业要求相符。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美术教师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103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绘画(130402)、雕塑(130403)、</w:t>
            </w:r>
          </w:p>
          <w:p>
            <w:pPr>
              <w:widowControl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漫画(130410T)、视觉传达设计(130502)、环境设计(130503)；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硕士研究生：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美术学（1304）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普通高等教育本科及以上学历并获得相应学位。</w:t>
            </w:r>
          </w:p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24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</w:trPr>
        <w:tc>
          <w:tcPr>
            <w:tcW w:w="182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Cs w:val="21"/>
                <w:lang w:eastAsia="zh-CN"/>
              </w:rPr>
              <w:t>南阳市第一实验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Cs w:val="21"/>
                <w:lang w:eastAsia="zh-CN"/>
              </w:rPr>
              <w:t>幼儿园</w:t>
            </w: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CESI仿宋-GB13000" w:hAnsi="CESI仿宋-GB13000" w:eastAsia="CESI仿宋-GB13000" w:cs="CESI仿宋-GB13000"/>
                <w:color w:val="000000"/>
                <w:szCs w:val="21"/>
                <w:lang w:val="en-US" w:eastAsia="zh-CN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学前教育</w:t>
            </w:r>
          </w:p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103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学前教育（40106）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硕士研究生</w:t>
            </w: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val="en-US" w:eastAsia="zh-CN"/>
              </w:rPr>
              <w:t>: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val="en-US" w:eastAsia="zh-CN"/>
              </w:rPr>
              <w:t>学前教育（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045118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val="en-US" w:eastAsia="zh-CN"/>
              </w:rPr>
              <w:t>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普通高等教育本科及以上学历并获得相应学位。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本科30周岁以下，研究生35周岁以下；具有幼儿园教师资格证。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具有事业单位三年以上相关工作经历，并提供原单位为其缴纳三年以上社会保障缴费证明。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103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专科：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早期教育（670101k）、学前教育（670102k、）</w:t>
            </w:r>
          </w:p>
          <w:p>
            <w:pPr>
              <w:widowControl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学前教育（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40106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硕士研究生：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学前教育（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045118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普通高等教育专科及以上学历，本科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以上学历须获得相应学位。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专、本科30周岁以下，研究生35周岁以下；具有幼儿园教师资格证。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早期教育、学前教育</w:t>
            </w:r>
          </w:p>
        </w:tc>
        <w:tc>
          <w:tcPr>
            <w:tcW w:w="22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大学专科及以上学历。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专、本科30周岁以下，研究生35周岁以下；具有幼儿园教师资格证。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18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  <w:t>南阳市第二实验  幼儿园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学前教育</w:t>
            </w:r>
          </w:p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学前教育（40106）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val="en-US" w:eastAsia="zh-CN"/>
              </w:rPr>
              <w:t xml:space="preserve">             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硕士研究生：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学前教育（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045118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普通高等教育本科及以上学历并获得相应学位。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本科30周岁以下，研究生35周岁以下；具有幼儿园教师资格证。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  <w:t>南阳市人民政府  机关幼儿园</w:t>
            </w:r>
          </w:p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  <w:t>（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主管部门为市政府办公室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Cs w:val="21"/>
              </w:rPr>
              <w:t>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学前教育</w:t>
            </w:r>
          </w:p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专科：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早期教育（670101k）、学前教育（670102k）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val="en-US" w:eastAsia="zh-CN"/>
              </w:rPr>
              <w:t xml:space="preserve">                           </w:t>
            </w: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学前教育（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40106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）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硕士研究生：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学前教育（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045118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普通高等教育专科及以上学历，本科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以上学历须获得相应学位。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专、本科30周岁以下，研究生35周岁以下；具有幼儿园教师资格证。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具有两年以上幼儿园工作经历，并提供原幼儿园为其缴纳两年以上社会保障缴费证明。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文 秘           （教辅岗位）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104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本科：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汉语言文学（50101）、汉语言（50102）、秘书学（050107T）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5"/>
                <w:szCs w:val="15"/>
              </w:rPr>
            </w:pPr>
            <w:r>
              <w:rPr>
                <w:rFonts w:hint="eastAsia" w:ascii="CESI仿宋-GB13000" w:hAnsi="CESI仿宋-GB13000" w:eastAsia="CESI仿宋-GB13000" w:cs="CESI仿宋-GB13000"/>
                <w:b/>
                <w:bCs/>
                <w:color w:val="000000"/>
                <w:sz w:val="15"/>
                <w:szCs w:val="15"/>
                <w:lang w:eastAsia="zh-CN"/>
              </w:rPr>
              <w:t>硕士研究生：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语言学及应用语言学（050102）、文艺学（050101）、 </w:t>
            </w:r>
            <w:r>
              <w:fldChar w:fldCharType="begin"/>
            </w:r>
            <w:r>
              <w:instrText xml:space="preserve"> HYPERLINK "https://baike.baidu.com/item/%E4%B8%AD%E5%9B%BD%E7%8E%B0%E5%BD%93%E4%BB%A3%E6%96%87%E5%AD%A6" \t "_blank" </w:instrText>
            </w:r>
            <w:r>
              <w:fldChar w:fldCharType="separate"/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中国现当代文学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fldChar w:fldCharType="end"/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sz w:val="15"/>
                <w:szCs w:val="15"/>
              </w:rPr>
              <w:t>（050106）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普通高等教育本科及以上学历并获得相应学位。</w:t>
            </w:r>
          </w:p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18"/>
                <w:szCs w:val="18"/>
              </w:rPr>
              <w:t>本科30周岁以下，研究生35周岁以下。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13000" w:hAnsi="CESI仿宋-GB13000" w:eastAsia="CESI仿宋-GB13000" w:cs="CESI仿宋-GB13000"/>
                <w:color w:val="00000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B2C6D"/>
    <w:rsid w:val="01972D92"/>
    <w:rsid w:val="22D32D11"/>
    <w:rsid w:val="34BB2C6D"/>
    <w:rsid w:val="72F7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 2"/>
    <w:basedOn w:val="5"/>
    <w:qFormat/>
    <w:uiPriority w:val="0"/>
    <w:pPr>
      <w:ind w:firstLine="420"/>
    </w:pPr>
    <w:rPr>
      <w:rFonts w:ascii="Calibri" w:hAnsi="Calibri" w:eastAsia="宋体"/>
      <w:sz w:val="21"/>
      <w:szCs w:val="24"/>
    </w:rPr>
  </w:style>
  <w:style w:type="paragraph" w:styleId="5">
    <w:name w:val="Body Text Indent"/>
    <w:basedOn w:val="1"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2022-06-24T12:21:00Z</dcterms:created>
  <dc:creator>贺黎明</dc:creator>
  <cp:lastModifiedBy>贺黎明</cp:lastModifiedBy>
  <dcterms:modified xsi:type="dcterms:W3CDTF">2022-06-24T12:25:02Z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